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BB2FF" w14:textId="77777777" w:rsidR="00172F5A" w:rsidRPr="009707B4" w:rsidRDefault="002D6703" w:rsidP="00D32861">
      <w:pPr>
        <w:widowControl w:val="0"/>
        <w:jc w:val="center"/>
        <w:rPr>
          <w:rFonts w:cstheme="minorHAnsi"/>
        </w:rPr>
      </w:pPr>
      <w:r w:rsidRPr="009707B4">
        <w:rPr>
          <w:rFonts w:cstheme="minorHAnsi"/>
          <w:noProof/>
          <w:lang w:eastAsia="en-US" w:bidi="he-IL"/>
        </w:rPr>
        <w:drawing>
          <wp:inline distT="0" distB="0" distL="0" distR="0" wp14:anchorId="77BCB5C6" wp14:editId="1D96651E">
            <wp:extent cx="237490" cy="499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490" cy="499745"/>
                    </a:xfrm>
                    <a:prstGeom prst="rect">
                      <a:avLst/>
                    </a:prstGeom>
                    <a:noFill/>
                  </pic:spPr>
                </pic:pic>
              </a:graphicData>
            </a:graphic>
          </wp:inline>
        </w:drawing>
      </w:r>
      <w:r w:rsidRPr="009707B4">
        <w:rPr>
          <w:rFonts w:cstheme="minorHAnsi"/>
        </w:rPr>
        <w:br/>
        <w:t>The Hebrew University of Jerusalem</w:t>
      </w:r>
      <w:r w:rsidRPr="009707B4">
        <w:rPr>
          <w:rFonts w:cstheme="minorHAnsi"/>
        </w:rPr>
        <w:br/>
        <w:t>School of Business Administration</w:t>
      </w:r>
    </w:p>
    <w:p w14:paraId="4EEED47A" w14:textId="77777777" w:rsidR="002D6703" w:rsidRPr="009707B4" w:rsidRDefault="002D6703" w:rsidP="00D32861">
      <w:pPr>
        <w:pStyle w:val="Title2"/>
        <w:widowControl w:val="0"/>
        <w:rPr>
          <w:rFonts w:eastAsia="Times New Roman" w:cstheme="minorHAnsi"/>
          <w:b/>
          <w:bCs/>
          <w:kern w:val="0"/>
          <w:sz w:val="40"/>
          <w:szCs w:val="40"/>
        </w:rPr>
      </w:pPr>
    </w:p>
    <w:p w14:paraId="089946BE" w14:textId="1910258E" w:rsidR="00CB1558" w:rsidRPr="009707B4" w:rsidRDefault="00F36077" w:rsidP="00D32861">
      <w:pPr>
        <w:pStyle w:val="Title2"/>
        <w:widowControl w:val="0"/>
        <w:rPr>
          <w:rFonts w:eastAsia="Times New Roman" w:cstheme="minorHAnsi"/>
          <w:b/>
          <w:bCs/>
          <w:kern w:val="0"/>
          <w:sz w:val="40"/>
          <w:szCs w:val="40"/>
        </w:rPr>
      </w:pPr>
      <w:r w:rsidRPr="009707B4">
        <w:rPr>
          <w:rFonts w:eastAsia="Times New Roman" w:cstheme="minorHAnsi"/>
          <w:b/>
          <w:bCs/>
          <w:kern w:val="0"/>
          <w:sz w:val="40"/>
          <w:szCs w:val="40"/>
          <w:lang w:bidi="he-IL"/>
        </w:rPr>
        <w:t xml:space="preserve">The Dyadic Nature of </w:t>
      </w:r>
      <w:r w:rsidR="00CB1558" w:rsidRPr="009707B4">
        <w:rPr>
          <w:rFonts w:eastAsia="Times New Roman" w:cstheme="minorHAnsi"/>
          <w:b/>
          <w:bCs/>
          <w:kern w:val="0"/>
          <w:sz w:val="40"/>
          <w:szCs w:val="40"/>
        </w:rPr>
        <w:t xml:space="preserve">Listening, Intimacy, </w:t>
      </w:r>
      <w:r w:rsidR="00A96E85" w:rsidRPr="009707B4">
        <w:rPr>
          <w:rFonts w:eastAsia="Times New Roman" w:cstheme="minorHAnsi"/>
          <w:b/>
          <w:bCs/>
          <w:kern w:val="0"/>
          <w:sz w:val="40"/>
          <w:szCs w:val="40"/>
        </w:rPr>
        <w:t xml:space="preserve">Speech, </w:t>
      </w:r>
      <w:r w:rsidR="00CB1558" w:rsidRPr="009707B4">
        <w:rPr>
          <w:rFonts w:eastAsia="Times New Roman" w:cstheme="minorHAnsi"/>
          <w:b/>
          <w:bCs/>
          <w:kern w:val="0"/>
          <w:sz w:val="40"/>
          <w:szCs w:val="40"/>
        </w:rPr>
        <w:t>and OCB-Helping</w:t>
      </w:r>
      <w:r w:rsidRPr="009707B4">
        <w:rPr>
          <w:rFonts w:eastAsia="Times New Roman" w:cstheme="minorHAnsi"/>
          <w:b/>
          <w:bCs/>
          <w:kern w:val="0"/>
          <w:sz w:val="40"/>
          <w:szCs w:val="40"/>
        </w:rPr>
        <w:t xml:space="preserve"> </w:t>
      </w:r>
      <w:r w:rsidR="00CB1558" w:rsidRPr="009707B4">
        <w:rPr>
          <w:rFonts w:eastAsia="Times New Roman" w:cstheme="minorHAnsi"/>
          <w:b/>
          <w:bCs/>
          <w:kern w:val="0"/>
          <w:sz w:val="40"/>
          <w:szCs w:val="40"/>
        </w:rPr>
        <w:t>in Work Teams</w:t>
      </w:r>
    </w:p>
    <w:p w14:paraId="0B6E5078" w14:textId="77777777" w:rsidR="002D6703" w:rsidRPr="009707B4" w:rsidRDefault="002D6703" w:rsidP="00D32861">
      <w:pPr>
        <w:pStyle w:val="Title2"/>
        <w:widowControl w:val="0"/>
        <w:rPr>
          <w:rFonts w:eastAsia="Times New Roman" w:cstheme="minorHAnsi"/>
          <w:b/>
          <w:bCs/>
          <w:kern w:val="0"/>
          <w:sz w:val="40"/>
          <w:szCs w:val="40"/>
        </w:rPr>
      </w:pPr>
    </w:p>
    <w:p w14:paraId="2211BA20" w14:textId="53E24B87" w:rsidR="00172F5A" w:rsidRPr="009707B4" w:rsidRDefault="002D6703" w:rsidP="00D32861">
      <w:pPr>
        <w:pStyle w:val="Title2"/>
        <w:widowControl w:val="0"/>
        <w:rPr>
          <w:rFonts w:cstheme="minorHAnsi"/>
        </w:rPr>
      </w:pPr>
      <w:r w:rsidRPr="009707B4">
        <w:rPr>
          <w:rFonts w:eastAsia="Times New Roman" w:cstheme="minorHAnsi"/>
          <w:b/>
          <w:bCs/>
          <w:kern w:val="0"/>
          <w:sz w:val="40"/>
          <w:szCs w:val="40"/>
        </w:rPr>
        <w:t xml:space="preserve">A Thesis </w:t>
      </w:r>
      <w:r w:rsidR="00216FFD" w:rsidRPr="009707B4">
        <w:rPr>
          <w:rFonts w:eastAsia="Times New Roman" w:cstheme="minorHAnsi"/>
          <w:b/>
          <w:bCs/>
          <w:kern w:val="0"/>
          <w:sz w:val="40"/>
          <w:szCs w:val="40"/>
        </w:rPr>
        <w:t>in lieu of Master Thesis</w:t>
      </w:r>
    </w:p>
    <w:p w14:paraId="1D1E2FC0" w14:textId="77777777" w:rsidR="002D6703" w:rsidRPr="009707B4" w:rsidRDefault="002D6703" w:rsidP="00D32861">
      <w:pPr>
        <w:pStyle w:val="NoSpacing"/>
        <w:widowControl w:val="0"/>
        <w:jc w:val="center"/>
        <w:outlineLvl w:val="0"/>
        <w:rPr>
          <w:rFonts w:cstheme="minorHAnsi"/>
          <w:sz w:val="28"/>
          <w:szCs w:val="28"/>
        </w:rPr>
      </w:pPr>
      <w:r w:rsidRPr="009707B4">
        <w:rPr>
          <w:rFonts w:cstheme="minorHAnsi"/>
          <w:sz w:val="28"/>
          <w:szCs w:val="28"/>
        </w:rPr>
        <w:t>Student Name: Sarit Pery</w:t>
      </w:r>
    </w:p>
    <w:p w14:paraId="2A1A8F39" w14:textId="0E60952B" w:rsidR="002D6703" w:rsidRPr="009707B4" w:rsidRDefault="003F5EE3" w:rsidP="00D32861">
      <w:pPr>
        <w:pStyle w:val="NoSpacing"/>
        <w:widowControl w:val="0"/>
        <w:jc w:val="center"/>
        <w:rPr>
          <w:rFonts w:cstheme="minorHAnsi"/>
          <w:sz w:val="28"/>
          <w:szCs w:val="28"/>
        </w:rPr>
      </w:pPr>
      <w:r w:rsidRPr="009707B4">
        <w:rPr>
          <w:rFonts w:cstheme="minorHAnsi"/>
          <w:sz w:val="28"/>
          <w:szCs w:val="28"/>
        </w:rPr>
        <w:t xml:space="preserve"> </w:t>
      </w:r>
      <w:r w:rsidR="002D6703" w:rsidRPr="009707B4">
        <w:rPr>
          <w:rFonts w:cstheme="minorHAnsi"/>
          <w:sz w:val="28"/>
          <w:szCs w:val="28"/>
        </w:rPr>
        <w:t>ID: 024996837</w:t>
      </w:r>
    </w:p>
    <w:p w14:paraId="57F55991" w14:textId="77777777" w:rsidR="002D6703" w:rsidRPr="009707B4" w:rsidRDefault="002D6703" w:rsidP="00D32861">
      <w:pPr>
        <w:pStyle w:val="NoSpacing"/>
        <w:widowControl w:val="0"/>
        <w:jc w:val="center"/>
        <w:rPr>
          <w:rFonts w:cstheme="minorHAnsi"/>
          <w:sz w:val="28"/>
          <w:szCs w:val="28"/>
        </w:rPr>
      </w:pPr>
    </w:p>
    <w:p w14:paraId="7A7A0409" w14:textId="77777777" w:rsidR="002D6703" w:rsidRPr="009707B4" w:rsidRDefault="002D6703" w:rsidP="00D32861">
      <w:pPr>
        <w:pStyle w:val="NoSpacing"/>
        <w:widowControl w:val="0"/>
        <w:jc w:val="center"/>
        <w:rPr>
          <w:rFonts w:cstheme="minorHAnsi"/>
          <w:sz w:val="28"/>
          <w:szCs w:val="28"/>
        </w:rPr>
      </w:pPr>
    </w:p>
    <w:p w14:paraId="35F9D0D8" w14:textId="77777777" w:rsidR="002D6703" w:rsidRPr="009707B4" w:rsidRDefault="002D6703" w:rsidP="00D32861">
      <w:pPr>
        <w:pStyle w:val="NoSpacing"/>
        <w:widowControl w:val="0"/>
        <w:jc w:val="center"/>
        <w:rPr>
          <w:rFonts w:cstheme="minorHAnsi"/>
          <w:sz w:val="28"/>
          <w:szCs w:val="28"/>
        </w:rPr>
      </w:pPr>
    </w:p>
    <w:p w14:paraId="4BCDC6CF" w14:textId="5D62F059" w:rsidR="00172F5A" w:rsidRPr="009707B4" w:rsidRDefault="002D6703" w:rsidP="00D32861">
      <w:pPr>
        <w:widowControl w:val="0"/>
        <w:rPr>
          <w:rFonts w:cstheme="minorHAnsi"/>
          <w:sz w:val="28"/>
          <w:szCs w:val="28"/>
        </w:rPr>
      </w:pPr>
      <w:r w:rsidRPr="009707B4">
        <w:rPr>
          <w:rFonts w:cstheme="minorHAnsi"/>
          <w:sz w:val="28"/>
          <w:szCs w:val="28"/>
        </w:rPr>
        <w:t>Advisor: Professor Avraham N</w:t>
      </w:r>
      <w:r w:rsidR="00192E38">
        <w:rPr>
          <w:rFonts w:cstheme="minorHAnsi"/>
          <w:sz w:val="28"/>
          <w:szCs w:val="28"/>
        </w:rPr>
        <w:t xml:space="preserve">.  </w:t>
      </w:r>
      <w:r w:rsidRPr="009707B4">
        <w:rPr>
          <w:rFonts w:cstheme="minorHAnsi"/>
          <w:sz w:val="28"/>
          <w:szCs w:val="28"/>
        </w:rPr>
        <w:t>Kluger</w:t>
      </w:r>
    </w:p>
    <w:p w14:paraId="450D6FE4" w14:textId="77777777" w:rsidR="00216FFD" w:rsidRPr="009707B4" w:rsidRDefault="00216FFD" w:rsidP="00D32861">
      <w:pPr>
        <w:widowControl w:val="0"/>
        <w:rPr>
          <w:rFonts w:cstheme="minorHAnsi"/>
          <w:sz w:val="28"/>
          <w:szCs w:val="28"/>
        </w:rPr>
      </w:pPr>
    </w:p>
    <w:p w14:paraId="2F8A62E8" w14:textId="6B013964" w:rsidR="00216FFD" w:rsidRPr="009707B4" w:rsidRDefault="00216FFD" w:rsidP="00D32861">
      <w:pPr>
        <w:widowControl w:val="0"/>
        <w:ind w:firstLine="0"/>
        <w:jc w:val="center"/>
        <w:rPr>
          <w:rFonts w:cstheme="minorHAnsi"/>
        </w:rPr>
      </w:pPr>
      <w:r w:rsidRPr="009707B4">
        <w:rPr>
          <w:rFonts w:cstheme="minorHAnsi"/>
          <w:sz w:val="28"/>
          <w:szCs w:val="28"/>
        </w:rPr>
        <w:t>July 2018</w:t>
      </w:r>
    </w:p>
    <w:p w14:paraId="3050D2F5" w14:textId="77777777" w:rsidR="00172F5A" w:rsidRPr="009707B4" w:rsidRDefault="00E321C4" w:rsidP="00D32861">
      <w:pPr>
        <w:pStyle w:val="SectionTitle"/>
        <w:pageBreakBefore w:val="0"/>
        <w:widowControl w:val="0"/>
        <w:rPr>
          <w:rFonts w:asciiTheme="minorHAnsi" w:hAnsiTheme="minorHAnsi" w:cstheme="minorHAnsi"/>
        </w:rPr>
      </w:pPr>
      <w:r w:rsidRPr="009707B4">
        <w:rPr>
          <w:rFonts w:asciiTheme="minorHAnsi" w:hAnsiTheme="minorHAnsi" w:cstheme="minorHAnsi"/>
        </w:rPr>
        <w:t>Abstract</w:t>
      </w:r>
    </w:p>
    <w:p w14:paraId="6FD5A39B" w14:textId="0AC90110" w:rsidR="007949A8" w:rsidRPr="009707B4" w:rsidRDefault="00045945" w:rsidP="004E09AE">
      <w:pPr>
        <w:pStyle w:val="NoSpacing"/>
        <w:widowControl w:val="0"/>
        <w:rPr>
          <w:rFonts w:cstheme="minorHAnsi"/>
          <w:sz w:val="18"/>
          <w:szCs w:val="18"/>
        </w:rPr>
      </w:pPr>
      <w:r w:rsidRPr="009707B4">
        <w:rPr>
          <w:rFonts w:cstheme="minorHAnsi"/>
        </w:rPr>
        <w:t xml:space="preserve">This thesis draws from a wider paper that was based on the findings from the Study conducted </w:t>
      </w:r>
      <w:r w:rsidRPr="009707B4">
        <w:rPr>
          <w:rFonts w:cstheme="minorHAnsi"/>
        </w:rPr>
        <w:lastRenderedPageBreak/>
        <w:t>i</w:t>
      </w:r>
      <w:r w:rsidR="00CB7328" w:rsidRPr="009707B4">
        <w:rPr>
          <w:rFonts w:cstheme="minorHAnsi"/>
        </w:rPr>
        <w:t>n the framework of this thesis</w:t>
      </w:r>
      <w:r w:rsidR="00CF73AC" w:rsidRPr="009707B4">
        <w:rPr>
          <w:rFonts w:cstheme="minorHAnsi"/>
        </w:rPr>
        <w:t xml:space="preserve"> </w:t>
      </w:r>
      <w:r w:rsidR="00CF73AC" w:rsidRPr="009707B4">
        <w:rPr>
          <w:rFonts w:cstheme="minorHAnsi"/>
        </w:rPr>
        <w:fldChar w:fldCharType="begin"/>
      </w:r>
      <w:r w:rsidR="00CF73AC" w:rsidRPr="009707B4">
        <w:rPr>
          <w:rFonts w:cstheme="minorHAnsi"/>
        </w:rPr>
        <w:instrText xml:space="preserve"> ADDIN EN.CITE &lt;EndNote&gt;&lt;Cite&gt;&lt;Author&gt;Kluger&lt;/Author&gt;&lt;Year&gt;2018&lt;/Year&gt;&lt;RecNum&gt;57&lt;/RecNum&gt;&lt;DisplayText&gt;(Kluger, Malloy, Pery, Itzchakov, &amp;amp; Castro, 2018)&lt;/DisplayText&gt;&lt;record&gt;&lt;rec-number&gt;57&lt;/rec-number&gt;&lt;foreign-keys&gt;&lt;key app="EN" db-id="t2f905xwu9rtvhewex8xrwvjxf2ptpewzff0" timestamp="1524742272"&gt;57&lt;/key&gt;&lt;/foreign-keys&gt;&lt;ref-type name="Journal Article"&gt;17&lt;/ref-type&gt;&lt;contributors&gt;&lt;authors&gt;&lt;author&gt;Kluger, Avraham N.&lt;/author&gt;&lt;author&gt;Malloy, Thomas E.&lt;/author&gt;&lt;author&gt;Pery, Sarit&lt;/author&gt;&lt;author&gt;Itzchakov, G.&lt;/author&gt;&lt;author&gt;Castro, D. R.&lt;/author&gt;&lt;/authors&gt;&lt;/contributors&gt;&lt;titles&gt;&lt;title&gt;Social Relations Modeling of Listening&lt;/title&gt;&lt;/titles&gt;&lt;dates&gt;&lt;year&gt;2018&lt;/year&gt;&lt;/dates&gt;&lt;urls&gt;&lt;/urls&gt;&lt;/record&gt;&lt;/Cite&gt;&lt;/EndNote&gt;</w:instrText>
      </w:r>
      <w:r w:rsidR="00CF73AC" w:rsidRPr="009707B4">
        <w:rPr>
          <w:rFonts w:cstheme="minorHAnsi"/>
        </w:rPr>
        <w:fldChar w:fldCharType="separate"/>
      </w:r>
      <w:r w:rsidR="00CF73AC" w:rsidRPr="009707B4">
        <w:rPr>
          <w:rFonts w:cstheme="minorHAnsi"/>
        </w:rPr>
        <w:t>(</w:t>
      </w:r>
      <w:hyperlink w:anchor="_ENREF_15" w:tooltip="Kluger, 2018 #57" w:history="1">
        <w:r w:rsidR="004E09AE" w:rsidRPr="009707B4">
          <w:rPr>
            <w:rFonts w:cstheme="minorHAnsi"/>
          </w:rPr>
          <w:t>Kluger, Malloy, Pery, Itzchakov, &amp; Castro, 2018</w:t>
        </w:r>
      </w:hyperlink>
      <w:r w:rsidR="00CF73AC" w:rsidRPr="009707B4">
        <w:rPr>
          <w:rFonts w:cstheme="minorHAnsi"/>
        </w:rPr>
        <w:t>)</w:t>
      </w:r>
      <w:r w:rsidR="00CF73AC" w:rsidRPr="009707B4">
        <w:rPr>
          <w:rFonts w:cstheme="minorHAnsi"/>
        </w:rPr>
        <w:fldChar w:fldCharType="end"/>
      </w:r>
      <w:r w:rsidR="00CF73AC" w:rsidRPr="009707B4">
        <w:rPr>
          <w:rFonts w:cstheme="minorHAnsi"/>
          <w:sz w:val="18"/>
          <w:szCs w:val="18"/>
        </w:rPr>
        <w:t>.</w:t>
      </w:r>
    </w:p>
    <w:p w14:paraId="7D817E26" w14:textId="31C6C640" w:rsidR="00B72470" w:rsidRPr="009707B4" w:rsidRDefault="00B72470" w:rsidP="004E09AE">
      <w:pPr>
        <w:pStyle w:val="PlainText"/>
        <w:widowControl w:val="0"/>
        <w:spacing w:line="480" w:lineRule="auto"/>
        <w:rPr>
          <w:rFonts w:asciiTheme="minorHAnsi" w:hAnsiTheme="minorHAnsi" w:cstheme="minorHAnsi"/>
          <w:sz w:val="24"/>
          <w:szCs w:val="24"/>
        </w:rPr>
      </w:pPr>
      <w:r w:rsidRPr="009707B4">
        <w:rPr>
          <w:rFonts w:asciiTheme="minorHAnsi" w:hAnsiTheme="minorHAnsi" w:cstheme="minorHAnsi"/>
          <w:sz w:val="24"/>
          <w:szCs w:val="24"/>
        </w:rPr>
        <w:t>Good listeners create many benefits both for themselves (e.g., they perform better) and their interlocutors (e.g., they increase the wellbeing of the speaker)</w:t>
      </w:r>
      <w:r w:rsidR="00192E38">
        <w:rPr>
          <w:rFonts w:asciiTheme="minorHAnsi" w:hAnsiTheme="minorHAnsi" w:cstheme="minorHAnsi"/>
          <w:sz w:val="24"/>
          <w:szCs w:val="24"/>
        </w:rPr>
        <w:t xml:space="preserve">.  </w:t>
      </w:r>
      <w:r w:rsidRPr="009707B4">
        <w:rPr>
          <w:rFonts w:asciiTheme="minorHAnsi" w:hAnsiTheme="minorHAnsi" w:cstheme="minorHAnsi"/>
          <w:sz w:val="24"/>
          <w:szCs w:val="24"/>
        </w:rPr>
        <w:t>Less is known, however, about the antecedents of listening and whether it is a trait</w:t>
      </w:r>
      <w:r w:rsidR="00192E38">
        <w:rPr>
          <w:rFonts w:asciiTheme="minorHAnsi" w:hAnsiTheme="minorHAnsi" w:cstheme="minorHAnsi"/>
          <w:sz w:val="24"/>
          <w:szCs w:val="24"/>
        </w:rPr>
        <w:t xml:space="preserve">.  </w:t>
      </w:r>
      <w:r w:rsidRPr="009707B4">
        <w:rPr>
          <w:rFonts w:asciiTheme="minorHAnsi" w:hAnsiTheme="minorHAnsi" w:cstheme="minorHAnsi"/>
          <w:sz w:val="24"/>
          <w:szCs w:val="24"/>
        </w:rPr>
        <w:t>In two studies performed by the Kluger’s team, initial findings showed that listening is inherently dyadic and highly correlated with intimacy</w:t>
      </w:r>
      <w:r w:rsidR="00192E38">
        <w:rPr>
          <w:rFonts w:asciiTheme="minorHAnsi" w:hAnsiTheme="minorHAnsi" w:cstheme="minorHAnsi"/>
          <w:sz w:val="24"/>
          <w:szCs w:val="24"/>
        </w:rPr>
        <w:t xml:space="preserve">.  </w:t>
      </w:r>
      <w:r w:rsidRPr="009707B4">
        <w:rPr>
          <w:rFonts w:asciiTheme="minorHAnsi" w:hAnsiTheme="minorHAnsi" w:cstheme="minorHAnsi"/>
          <w:sz w:val="24"/>
          <w:szCs w:val="24"/>
        </w:rPr>
        <w:t>In my study, I hypothesized that these findings will be replicated in work teams, as well as show that the effects of listening are also of dyadic nature</w:t>
      </w:r>
      <w:r w:rsidR="00192E38">
        <w:rPr>
          <w:rFonts w:asciiTheme="minorHAnsi" w:hAnsiTheme="minorHAnsi" w:cstheme="minorHAnsi"/>
          <w:sz w:val="24"/>
          <w:szCs w:val="24"/>
        </w:rPr>
        <w:t xml:space="preserve">.  </w:t>
      </w:r>
      <w:r w:rsidRPr="009707B4">
        <w:rPr>
          <w:rFonts w:asciiTheme="minorHAnsi" w:hAnsiTheme="minorHAnsi" w:cstheme="minorHAnsi"/>
          <w:sz w:val="24"/>
          <w:szCs w:val="24"/>
        </w:rPr>
        <w:t>That is, listening is correlated with intimacy, speaking ability, and with helping-organizational-citizenship behavior, especially at the dyad level</w:t>
      </w:r>
      <w:r w:rsidR="00192E38">
        <w:rPr>
          <w:rFonts w:asciiTheme="minorHAnsi" w:hAnsiTheme="minorHAnsi" w:cstheme="minorHAnsi"/>
          <w:sz w:val="24"/>
          <w:szCs w:val="24"/>
        </w:rPr>
        <w:t xml:space="preserve">.  </w:t>
      </w:r>
      <w:r w:rsidRPr="009707B4">
        <w:rPr>
          <w:rFonts w:asciiTheme="minorHAnsi" w:hAnsiTheme="minorHAnsi" w:cstheme="minorHAnsi"/>
          <w:sz w:val="24"/>
          <w:szCs w:val="24"/>
        </w:rPr>
        <w:t xml:space="preserve">To further test these hypotheses, we employed the social relations model </w:t>
      </w:r>
      <w:r w:rsidRPr="009707B4">
        <w:rPr>
          <w:rFonts w:asciiTheme="minorHAnsi" w:hAnsiTheme="minorHAnsi" w:cstheme="minorHAnsi"/>
          <w:sz w:val="24"/>
          <w:szCs w:val="24"/>
        </w:rPr>
        <w:fldChar w:fldCharType="begin">
          <w:fldData xml:space="preserve">PEVuZE5vdGU+PENpdGU+PEF1dGhvcj5NYWxsb3k8L0F1dGhvcj48WWVhcj4yMDAxPC9ZZWFyPjxS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</w:fldData>
        </w:fldChar>
      </w:r>
      <w:r w:rsidR="00D71A57">
        <w:rPr>
          <w:rFonts w:asciiTheme="minorHAnsi" w:hAnsiTheme="minorHAnsi" w:cstheme="minorHAnsi"/>
          <w:sz w:val="24"/>
          <w:szCs w:val="24"/>
        </w:rPr>
        <w:instrText xml:space="preserve"> ADDIN EN.CITE </w:instrText>
      </w:r>
      <w:r w:rsidR="00D71A57">
        <w:rPr>
          <w:rFonts w:asciiTheme="minorHAnsi" w:hAnsiTheme="minorHAnsi" w:cstheme="minorHAnsi"/>
          <w:sz w:val="24"/>
          <w:szCs w:val="24"/>
        </w:rPr>
        <w:fldChar w:fldCharType="begin">
          <w:fldData xml:space="preserve">PEVuZE5vdGU+PENpdGU+PEF1dGhvcj5NYWxsb3k8L0F1dGhvcj48WWVhcj4yMDAxPC9ZZWFyPjxS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</w:fldData>
        </w:fldChar>
      </w:r>
      <w:r w:rsidR="00D71A57">
        <w:rPr>
          <w:rFonts w:asciiTheme="minorHAnsi" w:hAnsiTheme="minorHAnsi" w:cstheme="minorHAnsi"/>
          <w:sz w:val="24"/>
          <w:szCs w:val="24"/>
        </w:rPr>
        <w:instrText xml:space="preserve"> ADDIN EN.CITE.DATA </w:instrText>
      </w:r>
      <w:r w:rsidR="00D71A57">
        <w:rPr>
          <w:rFonts w:asciiTheme="minorHAnsi" w:hAnsiTheme="minorHAnsi" w:cstheme="minorHAnsi"/>
          <w:sz w:val="24"/>
          <w:szCs w:val="24"/>
        </w:rPr>
      </w:r>
      <w:r w:rsidR="00D71A57">
        <w:rPr>
          <w:rFonts w:asciiTheme="minorHAnsi" w:hAnsiTheme="minorHAnsi" w:cstheme="minorHAnsi"/>
          <w:sz w:val="24"/>
          <w:szCs w:val="24"/>
        </w:rPr>
        <w:fldChar w:fldCharType="end"/>
      </w:r>
      <w:r w:rsidRPr="009707B4">
        <w:rPr>
          <w:rFonts w:asciiTheme="minorHAnsi" w:hAnsiTheme="minorHAnsi" w:cstheme="minorHAnsi"/>
          <w:sz w:val="24"/>
          <w:szCs w:val="24"/>
        </w:rPr>
      </w:r>
      <w:r w:rsidRPr="009707B4">
        <w:rPr>
          <w:rFonts w:asciiTheme="minorHAnsi" w:hAnsiTheme="minorHAnsi" w:cstheme="minorHAnsi"/>
          <w:sz w:val="24"/>
          <w:szCs w:val="24"/>
        </w:rPr>
        <w:fldChar w:fldCharType="separate"/>
      </w:r>
      <w:r w:rsidR="00D71A57">
        <w:rPr>
          <w:rFonts w:asciiTheme="minorHAnsi" w:hAnsiTheme="minorHAnsi" w:cstheme="minorHAnsi"/>
          <w:noProof/>
          <w:sz w:val="24"/>
          <w:szCs w:val="24"/>
        </w:rPr>
        <w:t xml:space="preserve">(SRM; </w:t>
      </w:r>
      <w:hyperlink w:anchor="_ENREF_21" w:tooltip="Malloy, 2001 #3305" w:history="1">
        <w:r w:rsidR="004E09AE">
          <w:rPr>
            <w:rFonts w:asciiTheme="minorHAnsi" w:hAnsiTheme="minorHAnsi" w:cstheme="minorHAnsi"/>
            <w:noProof/>
            <w:sz w:val="24"/>
            <w:szCs w:val="24"/>
          </w:rPr>
          <w:t>Malloy &amp; Albright, 2001</w:t>
        </w:r>
      </w:hyperlink>
      <w:r w:rsidR="00D71A57">
        <w:rPr>
          <w:rFonts w:asciiTheme="minorHAnsi" w:hAnsiTheme="minorHAnsi" w:cstheme="minorHAnsi"/>
          <w:noProof/>
          <w:sz w:val="24"/>
          <w:szCs w:val="24"/>
        </w:rPr>
        <w:t xml:space="preserve">; </w:t>
      </w:r>
      <w:hyperlink w:anchor="_ENREF_23" w:tooltip="Malloy, 1986 #3304" w:history="1">
        <w:r w:rsidR="004E09AE">
          <w:rPr>
            <w:rFonts w:asciiTheme="minorHAnsi" w:hAnsiTheme="minorHAnsi" w:cstheme="minorHAnsi"/>
            <w:noProof/>
            <w:sz w:val="24"/>
            <w:szCs w:val="24"/>
          </w:rPr>
          <w:t>Malloy &amp; Kenny, 1986</w:t>
        </w:r>
      </w:hyperlink>
      <w:r w:rsidR="00D71A57">
        <w:rPr>
          <w:rFonts w:asciiTheme="minorHAnsi" w:hAnsiTheme="minorHAnsi" w:cstheme="minorHAnsi"/>
          <w:noProof/>
          <w:sz w:val="24"/>
          <w:szCs w:val="24"/>
        </w:rPr>
        <w:t xml:space="preserve">; </w:t>
      </w:r>
      <w:hyperlink w:anchor="_ENREF_38" w:tooltip="Warner, 1979 #3300" w:history="1">
        <w:r w:rsidR="004E09AE">
          <w:rPr>
            <w:rFonts w:asciiTheme="minorHAnsi" w:hAnsiTheme="minorHAnsi" w:cstheme="minorHAnsi"/>
            <w:noProof/>
            <w:sz w:val="24"/>
            <w:szCs w:val="24"/>
          </w:rPr>
          <w:t>Warner, Kenny, &amp; Stoto, 1979</w:t>
        </w:r>
      </w:hyperlink>
      <w:r w:rsidR="00D71A57">
        <w:rPr>
          <w:rFonts w:asciiTheme="minorHAnsi" w:hAnsiTheme="minorHAnsi" w:cstheme="minorHAnsi"/>
          <w:noProof/>
          <w:sz w:val="24"/>
          <w:szCs w:val="24"/>
        </w:rPr>
        <w:t>)</w:t>
      </w:r>
      <w:r w:rsidRPr="009707B4">
        <w:rPr>
          <w:rFonts w:asciiTheme="minorHAnsi" w:hAnsiTheme="minorHAnsi" w:cstheme="minorHAnsi"/>
          <w:sz w:val="24"/>
          <w:szCs w:val="24"/>
        </w:rPr>
        <w:fldChar w:fldCharType="end"/>
      </w:r>
      <w:r w:rsidR="00192E38">
        <w:rPr>
          <w:rFonts w:asciiTheme="minorHAnsi" w:hAnsiTheme="minorHAnsi" w:cstheme="minorHAnsi"/>
          <w:sz w:val="24"/>
          <w:szCs w:val="24"/>
        </w:rPr>
        <w:t xml:space="preserve">.  </w:t>
      </w:r>
      <w:r w:rsidRPr="009707B4">
        <w:rPr>
          <w:rFonts w:asciiTheme="minorHAnsi" w:hAnsiTheme="minorHAnsi" w:cstheme="minorHAnsi"/>
          <w:sz w:val="24"/>
          <w:szCs w:val="24"/>
        </w:rPr>
        <w:t>In the study teammates rated listening, intimacy, speaking ability and helping (</w:t>
      </w:r>
      <w:r w:rsidRPr="009707B4">
        <w:rPr>
          <w:rFonts w:asciiTheme="minorHAnsi" w:hAnsiTheme="minorHAnsi" w:cstheme="minorHAnsi"/>
          <w:i/>
          <w:sz w:val="24"/>
          <w:szCs w:val="24"/>
        </w:rPr>
        <w:t xml:space="preserve">N = </w:t>
      </w:r>
      <w:r w:rsidRPr="009707B4">
        <w:rPr>
          <w:rFonts w:asciiTheme="minorHAnsi" w:hAnsiTheme="minorHAnsi" w:cstheme="minorHAnsi"/>
          <w:iCs/>
          <w:sz w:val="24"/>
          <w:szCs w:val="24"/>
        </w:rPr>
        <w:t>145, 32 groups, 526 dyadic ratings</w:t>
      </w:r>
      <w:r w:rsidRPr="009707B4">
        <w:rPr>
          <w:rFonts w:asciiTheme="minorHAnsi" w:hAnsiTheme="minorHAnsi" w:cstheme="minorHAnsi"/>
          <w:sz w:val="24"/>
          <w:szCs w:val="24"/>
        </w:rPr>
        <w:t>)</w:t>
      </w:r>
      <w:r w:rsidR="00192E38">
        <w:rPr>
          <w:rFonts w:asciiTheme="minorHAnsi" w:hAnsiTheme="minorHAnsi" w:cstheme="minorHAnsi"/>
          <w:sz w:val="24"/>
          <w:szCs w:val="24"/>
        </w:rPr>
        <w:t xml:space="preserve">.  </w:t>
      </w:r>
      <w:r w:rsidRPr="009707B4">
        <w:rPr>
          <w:rFonts w:asciiTheme="minorHAnsi" w:hAnsiTheme="minorHAnsi" w:cstheme="minorHAnsi"/>
          <w:sz w:val="24"/>
          <w:szCs w:val="24"/>
        </w:rPr>
        <w:t xml:space="preserve">In all studies, dyadic composition affected </w:t>
      </w:r>
      <w:r w:rsidRPr="009707B4">
        <w:rPr>
          <w:rFonts w:asciiTheme="minorHAnsi" w:hAnsiTheme="minorHAnsi" w:cstheme="minorHAnsi"/>
          <w:noProof/>
          <w:sz w:val="24"/>
          <w:szCs w:val="24"/>
        </w:rPr>
        <w:t>listening</w:t>
      </w:r>
      <w:r w:rsidRPr="009707B4">
        <w:rPr>
          <w:rFonts w:asciiTheme="minorHAnsi" w:eastAsia="Times New Roman" w:hAnsiTheme="minorHAnsi" w:cstheme="minorHAnsi"/>
          <w:sz w:val="24"/>
          <w:szCs w:val="24"/>
        </w:rPr>
        <w:t xml:space="preserve"> and showed dyadic reciprocity</w:t>
      </w:r>
      <w:r w:rsidR="00192E38">
        <w:rPr>
          <w:rFonts w:asciiTheme="minorHAnsi" w:eastAsia="Times New Roman" w:hAnsiTheme="minorHAnsi" w:cstheme="minorHAnsi"/>
          <w:sz w:val="24"/>
          <w:szCs w:val="24"/>
        </w:rPr>
        <w:t xml:space="preserve">.  </w:t>
      </w:r>
      <w:r w:rsidRPr="009707B4">
        <w:rPr>
          <w:rFonts w:asciiTheme="minorHAnsi" w:eastAsia="Times New Roman" w:hAnsiTheme="minorHAnsi" w:cstheme="minorHAnsi"/>
          <w:sz w:val="24"/>
          <w:szCs w:val="24"/>
        </w:rPr>
        <w:t xml:space="preserve">Moreover, only </w:t>
      </w:r>
      <w:r w:rsidRPr="009707B4">
        <w:rPr>
          <w:rFonts w:asciiTheme="minorHAnsi" w:hAnsiTheme="minorHAnsi" w:cstheme="minorHAnsi"/>
          <w:sz w:val="24"/>
          <w:szCs w:val="24"/>
        </w:rPr>
        <w:t xml:space="preserve">among acquainted teammates was </w:t>
      </w:r>
      <w:r w:rsidRPr="006A6698">
        <w:rPr>
          <w:rFonts w:asciiTheme="minorHAnsi" w:hAnsiTheme="minorHAnsi" w:cstheme="minorHAnsi"/>
          <w:noProof/>
          <w:sz w:val="24"/>
          <w:szCs w:val="24"/>
        </w:rPr>
        <w:t>the</w:t>
      </w:r>
      <w:r w:rsidR="007A0061" w:rsidRPr="006A6698">
        <w:rPr>
          <w:rFonts w:asciiTheme="minorHAnsi" w:hAnsiTheme="minorHAnsi" w:cstheme="minorHAnsi"/>
          <w:noProof/>
          <w:sz w:val="24"/>
          <w:szCs w:val="24"/>
        </w:rPr>
        <w:t>re</w:t>
      </w:r>
      <w:r w:rsidRPr="009707B4">
        <w:rPr>
          <w:rFonts w:asciiTheme="minorHAnsi" w:hAnsiTheme="minorHAnsi" w:cstheme="minorHAnsi"/>
          <w:sz w:val="24"/>
          <w:szCs w:val="24"/>
        </w:rPr>
        <w:t xml:space="preserve"> evidence that listening </w:t>
      </w:r>
      <w:r w:rsidRPr="009707B4">
        <w:rPr>
          <w:rFonts w:asciiTheme="minorHAnsi" w:hAnsiTheme="minorHAnsi" w:cstheme="minorHAnsi"/>
          <w:sz w:val="24"/>
          <w:szCs w:val="24"/>
          <w:lang w:bidi="he-IL"/>
        </w:rPr>
        <w:t>is</w:t>
      </w:r>
      <w:r w:rsidRPr="009707B4">
        <w:rPr>
          <w:rFonts w:asciiTheme="minorHAnsi" w:hAnsiTheme="minorHAnsi" w:cstheme="minorHAnsi"/>
          <w:sz w:val="24"/>
          <w:szCs w:val="24"/>
        </w:rPr>
        <w:t>, partly, a trait</w:t>
      </w:r>
      <w:r w:rsidR="00192E38">
        <w:rPr>
          <w:rFonts w:asciiTheme="minorHAnsi" w:hAnsiTheme="minorHAnsi" w:cstheme="minorHAnsi"/>
          <w:sz w:val="24"/>
          <w:szCs w:val="24"/>
        </w:rPr>
        <w:t xml:space="preserve">.  </w:t>
      </w:r>
      <w:r w:rsidRPr="009707B4">
        <w:rPr>
          <w:rFonts w:asciiTheme="minorHAnsi" w:hAnsiTheme="minorHAnsi" w:cstheme="minorHAnsi"/>
          <w:sz w:val="24"/>
          <w:szCs w:val="24"/>
        </w:rPr>
        <w:t>Furthermore, listening by one person correlated with intimacy (speaking ability, and helping) reported by others most strongly, or exclusively, at the dyadic level</w:t>
      </w:r>
      <w:r w:rsidR="00192E38">
        <w:rPr>
          <w:rFonts w:asciiTheme="minorHAnsi" w:hAnsiTheme="minorHAnsi" w:cstheme="minorHAnsi"/>
          <w:sz w:val="24"/>
          <w:szCs w:val="24"/>
        </w:rPr>
        <w:t xml:space="preserve">.  </w:t>
      </w:r>
      <w:r w:rsidRPr="009707B4">
        <w:rPr>
          <w:rFonts w:asciiTheme="minorHAnsi" w:hAnsiTheme="minorHAnsi" w:cstheme="minorHAnsi"/>
          <w:sz w:val="24"/>
          <w:szCs w:val="24"/>
        </w:rPr>
        <w:t>Our work shows the utility of SRM for organizational behavior research and raises questions about what makes a good listening dyad.</w:t>
      </w:r>
    </w:p>
    <w:p w14:paraId="3C78B196" w14:textId="77777777" w:rsidR="005D224C" w:rsidRPr="009707B4" w:rsidRDefault="005D224C" w:rsidP="00D32861">
      <w:pPr>
        <w:widowControl w:val="0"/>
        <w:rPr>
          <w:rFonts w:eastAsiaTheme="majorEastAsia" w:cstheme="minorHAnsi"/>
          <w:b/>
          <w:bCs/>
        </w:rPr>
      </w:pPr>
      <w:r w:rsidRPr="009707B4">
        <w:rPr>
          <w:rFonts w:cstheme="minorHAnsi"/>
        </w:rPr>
        <w:br w:type="page"/>
      </w:r>
    </w:p>
    <w:p w14:paraId="5E6D9088" w14:textId="77777777" w:rsidR="003E5943" w:rsidRPr="009707B4" w:rsidRDefault="003E5943" w:rsidP="00D32861">
      <w:pPr>
        <w:widowControl w:val="0"/>
        <w:ind w:firstLine="0"/>
        <w:jc w:val="center"/>
        <w:rPr>
          <w:rFonts w:cstheme="minorHAnsi"/>
          <w:b/>
          <w:bCs/>
        </w:rPr>
      </w:pPr>
      <w:r w:rsidRPr="009707B4">
        <w:rPr>
          <w:rFonts w:cstheme="minorHAnsi"/>
          <w:b/>
          <w:bCs/>
        </w:rPr>
        <w:lastRenderedPageBreak/>
        <w:t>Listening as a Dyadic Phenomenon</w:t>
      </w:r>
    </w:p>
    <w:p w14:paraId="2C4EA9D1" w14:textId="722A9279" w:rsidR="003E5943" w:rsidRPr="009707B4" w:rsidRDefault="003E5943" w:rsidP="004E09AE">
      <w:pPr>
        <w:widowControl w:val="0"/>
        <w:rPr>
          <w:rFonts w:cstheme="minorHAnsi"/>
          <w:rtl/>
          <w:lang w:bidi="he-IL"/>
        </w:rPr>
      </w:pPr>
      <w:r w:rsidRPr="009707B4">
        <w:rPr>
          <w:rFonts w:cstheme="minorHAnsi"/>
        </w:rPr>
        <w:t xml:space="preserve">People who listen well create many benefits both for themselves and for their </w:t>
      </w:r>
      <w:r w:rsidR="00536441" w:rsidRPr="009707B4">
        <w:rPr>
          <w:rFonts w:cstheme="minorHAnsi"/>
          <w:noProof/>
        </w:rPr>
        <w:t>conversati</w:t>
      </w:r>
      <w:r w:rsidR="007A0061" w:rsidRPr="009707B4">
        <w:rPr>
          <w:rFonts w:cstheme="minorHAnsi"/>
          <w:noProof/>
        </w:rPr>
        <w:t>o</w:t>
      </w:r>
      <w:r w:rsidR="00536441" w:rsidRPr="009707B4">
        <w:rPr>
          <w:rFonts w:cstheme="minorHAnsi"/>
          <w:noProof/>
        </w:rPr>
        <w:t>n</w:t>
      </w:r>
      <w:r w:rsidR="00536441" w:rsidRPr="009707B4">
        <w:rPr>
          <w:rFonts w:cstheme="minorHAnsi"/>
        </w:rPr>
        <w:t xml:space="preserve"> partners</w:t>
      </w:r>
      <w:r w:rsidR="00192E38">
        <w:rPr>
          <w:rFonts w:cstheme="minorHAnsi"/>
        </w:rPr>
        <w:t xml:space="preserve">.  </w:t>
      </w:r>
      <w:r w:rsidRPr="009707B4">
        <w:rPr>
          <w:rFonts w:cstheme="minorHAnsi"/>
        </w:rPr>
        <w:t xml:space="preserve">Good listeners improve the well-being </w:t>
      </w:r>
      <w:r w:rsidRPr="009707B4">
        <w:rPr>
          <w:rFonts w:cstheme="minorHAnsi"/>
        </w:rPr>
        <w:fldChar w:fldCharType="begin"/>
      </w:r>
      <w:r w:rsidR="009707B4" w:rsidRPr="009707B4">
        <w:rPr>
          <w:rFonts w:cstheme="minorHAnsi"/>
        </w:rPr>
        <w:instrText xml:space="preserve"> ADDIN EN.CITE &lt;EndNote&gt;&lt;Cite&gt;&lt;Author&gt;Rogers&lt;/Author&gt;&lt;Year&gt;1951&lt;/Year&gt;&lt;RecNum&gt;26&lt;/RecNum&gt;&lt;DisplayText&gt;(Rogers, 1951; Rogers &amp;amp; Roethlisberger, 1952)&lt;/DisplayText&gt;&lt;record&gt;&lt;rec-number&gt;26&lt;/rec-number&gt;&lt;foreign-keys&gt;&lt;key app="EN" db-id="wfrp252wvsvpwcef92n5t2pdwftzsvssa0de" timestamp="1490688858"&gt;26&lt;/key&gt;&lt;/foreign-keys&gt;&lt;ref-type name="Book"&gt;6&lt;/ref-type&gt;&lt;contributors&gt;&lt;authors&gt;&lt;author&gt;Rogers, Carl R.&lt;/author&gt;&lt;/authors&gt;&lt;/contributors&gt;&lt;titles&gt;&lt;title&gt;Client-centered therapy, its current practice, implications, and theory&lt;/title&gt;&lt;/titles&gt;&lt;pages&gt;xii, 560 p.&lt;/pages&gt;&lt;keywords&gt;&lt;keyword&gt;Client-centered psychotherapy.&lt;/keyword&gt;&lt;/keywords&gt;&lt;dates&gt;&lt;year&gt;1951&lt;/year&gt;&lt;/dates&gt;&lt;pub-location&gt;Boston&lt;/pub-location&gt;&lt;publisher&gt;Houghton Mifflin&lt;/publisher&gt;&lt;urls&gt;&lt;/urls&gt;&lt;/record&gt;&lt;/Cite&gt;&lt;Cite&gt;&lt;Author&gt;Rogers&lt;/Author&gt;&lt;Year&gt;1952&lt;/Year&gt;&lt;RecNum&gt;3121&lt;/RecNum&gt;&lt;record&gt;&lt;rec-number&gt;3121&lt;/rec-number&gt;&lt;foreign-keys&gt;&lt;key app="EN" db-id="d0ppsx2fk0vz0ievxej5zpajp9509evttdzp" timestamp="1455433618"&gt;3121&lt;/key&gt;&lt;/foreign-keys&gt;&lt;ref-type name="Journal Article"&gt;17&lt;/ref-type&gt;&lt;contributors&gt;&lt;authors&gt;&lt;author&gt;Rogers,Carl R.&lt;/author&gt;&lt;author&gt;Roethlisberger, FJ&lt;/author&gt;&lt;/authors&gt;&lt;/contributors&gt;&lt;titles&gt;&lt;title&gt;Barriers and gateways to communication&lt;/title&gt;&lt;secondary-title&gt;ClassiCs Compendium&lt;/secondary-title&gt;&lt;/titles&gt;&lt;periodical&gt;&lt;full-title&gt;ClassiCs Compendium&lt;/full-title&gt;&lt;/periodical&gt;&lt;pages&gt;13&lt;/pages&gt;&lt;dates&gt;&lt;year&gt;1952&lt;/year&gt;&lt;/dates&gt;&lt;urls&gt;&lt;/urls&gt;&lt;/record&gt;&lt;/Cite&gt;&lt;/EndNote&gt;</w:instrText>
      </w:r>
      <w:r w:rsidRPr="009707B4">
        <w:rPr>
          <w:rFonts w:cstheme="minorHAnsi"/>
        </w:rPr>
        <w:fldChar w:fldCharType="separate"/>
      </w:r>
      <w:r w:rsidRPr="009707B4">
        <w:rPr>
          <w:rFonts w:cstheme="minorHAnsi"/>
          <w:noProof/>
        </w:rPr>
        <w:t>(</w:t>
      </w:r>
      <w:hyperlink w:anchor="_ENREF_33" w:tooltip="Rogers, 1951 #26" w:history="1">
        <w:r w:rsidR="004E09AE" w:rsidRPr="009707B4">
          <w:rPr>
            <w:rFonts w:cstheme="minorHAnsi"/>
            <w:noProof/>
          </w:rPr>
          <w:t>Rogers, 1951</w:t>
        </w:r>
      </w:hyperlink>
      <w:r w:rsidRPr="009707B4">
        <w:rPr>
          <w:rFonts w:cstheme="minorHAnsi"/>
          <w:noProof/>
        </w:rPr>
        <w:t xml:space="preserve">; </w:t>
      </w:r>
      <w:hyperlink w:anchor="_ENREF_34" w:tooltip="Rogers, 1952 #3121" w:history="1">
        <w:r w:rsidR="004E09AE" w:rsidRPr="009707B4">
          <w:rPr>
            <w:rFonts w:cstheme="minorHAnsi"/>
            <w:noProof/>
          </w:rPr>
          <w:t>Rogers &amp; Roethlisberger, 1952</w:t>
        </w:r>
      </w:hyperlink>
      <w:r w:rsidRPr="009707B4">
        <w:rPr>
          <w:rFonts w:cstheme="minorHAnsi"/>
          <w:noProof/>
        </w:rPr>
        <w:t>)</w:t>
      </w:r>
      <w:r w:rsidRPr="009707B4">
        <w:rPr>
          <w:rFonts w:cstheme="minorHAnsi"/>
        </w:rPr>
        <w:fldChar w:fldCharType="end"/>
      </w:r>
      <w:r w:rsidRPr="009707B4">
        <w:rPr>
          <w:rFonts w:cstheme="minorHAnsi"/>
        </w:rPr>
        <w:t xml:space="preserve">, the quality of speech </w:t>
      </w:r>
      <w:r w:rsidRPr="009707B4">
        <w:rPr>
          <w:rFonts w:cstheme="minorHAnsi"/>
        </w:rPr>
        <w:fldChar w:fldCharType="begin"/>
      </w:r>
      <w:r w:rsidR="009707B4" w:rsidRPr="009707B4">
        <w:rPr>
          <w:rFonts w:cstheme="minorHAnsi"/>
        </w:rPr>
        <w:instrText xml:space="preserve"> ADDIN EN.CITE &lt;EndNote&gt;&lt;Cite&gt;&lt;Author&gt;Bavelas&lt;/Author&gt;&lt;Year&gt;2000&lt;/Year&gt;&lt;RecNum&gt;19&lt;/RecNum&gt;&lt;DisplayText&gt;(Bavelas, Coates, &amp;amp; Johnson, 2000)&lt;/DisplayText&gt;&lt;record&gt;&lt;rec-number&gt;19&lt;/rec-number&gt;&lt;foreign-keys&gt;&lt;key app="EN" db-id="wfrp252wvsvpwcef92n5t2pdwftzsvssa0de" timestamp="1490688856"&gt;19&lt;/key&gt;&lt;/foreign-keys&gt;&lt;ref-type name="Journal Article"&gt;17&lt;/ref-type&gt;&lt;contributors&gt;&lt;authors&gt;&lt;author&gt;Bavelas, J. B.&lt;/author&gt;&lt;author&gt;Coates, L.&lt;/author&gt;&lt;author&gt;Johnson, T.&lt;/author&gt;&lt;/authors&gt;&lt;/contributors&gt;&lt;titles&gt;&lt;title&gt;Listeners as co-narrators&lt;/title&gt;&lt;secondary-title&gt;Journal of Personality and Social Psychology&lt;/secondary-title&gt;&lt;/titles&gt;&lt;periodical&gt;&lt;full-title&gt;Journal of Personality and Social Psychology&lt;/full-title&gt;&lt;/periodical&gt;&lt;pages&gt;941-952&lt;/pages&gt;&lt;volume&gt;79&lt;/volume&gt;&lt;number&gt;6&lt;/number&gt;&lt;dates&gt;&lt;year&gt;2000&lt;/year&gt;&lt;pub-dates&gt;&lt;date&gt;Dec&lt;/date&gt;&lt;/pub-dates&gt;&lt;/dates&gt;&lt;isbn&gt;0022-3514&lt;/isbn&gt;&lt;accession-num&gt;ISI:000165850900007&lt;/accession-num&gt;&lt;urls&gt;&lt;related-urls&gt;&lt;url&gt;&amp;lt;Go to ISI&amp;gt;://000165850900007 &lt;/url&gt;&lt;url&gt;http://psycnet.apa.org/?&amp;amp;fa=main.doiLanding&amp;amp;doi=10.1037/0022-3514.79.6.941&lt;/url&gt;&lt;/related-urls&gt;&lt;/urls&gt;&lt;electronic-resource-num&gt;10.1037//0022-3514.79.6.941&lt;/electronic-resource-num&gt;&lt;/record&gt;&lt;/Cite&gt;&lt;/EndNote&gt;</w:instrText>
      </w:r>
      <w:r w:rsidRPr="009707B4">
        <w:rPr>
          <w:rFonts w:cstheme="minorHAnsi"/>
        </w:rPr>
        <w:fldChar w:fldCharType="separate"/>
      </w:r>
      <w:r w:rsidRPr="009707B4">
        <w:rPr>
          <w:rFonts w:cstheme="minorHAnsi"/>
          <w:noProof/>
        </w:rPr>
        <w:t>(</w:t>
      </w:r>
      <w:hyperlink w:anchor="_ENREF_1" w:tooltip="Bavelas, 2000 #2855" w:history="1">
        <w:r w:rsidR="004E09AE" w:rsidRPr="009707B4">
          <w:rPr>
            <w:rFonts w:cstheme="minorHAnsi"/>
            <w:noProof/>
          </w:rPr>
          <w:t>Bavelas, Coates, &amp; Johnson, 2000</w:t>
        </w:r>
      </w:hyperlink>
      <w:r w:rsidRPr="009707B4">
        <w:rPr>
          <w:rFonts w:cstheme="minorHAnsi"/>
          <w:noProof/>
        </w:rPr>
        <w:t>)</w:t>
      </w:r>
      <w:r w:rsidRPr="009707B4">
        <w:rPr>
          <w:rFonts w:cstheme="minorHAnsi"/>
        </w:rPr>
        <w:fldChar w:fldCharType="end"/>
      </w:r>
      <w:r w:rsidRPr="009707B4">
        <w:rPr>
          <w:rFonts w:cstheme="minorHAnsi"/>
        </w:rPr>
        <w:t xml:space="preserve">, and the self-knowledge of their </w:t>
      </w:r>
      <w:r w:rsidR="00536441" w:rsidRPr="009707B4">
        <w:rPr>
          <w:rFonts w:cstheme="minorHAnsi"/>
        </w:rPr>
        <w:t>interlocutors</w:t>
      </w:r>
      <w:r w:rsidRPr="009707B4">
        <w:rPr>
          <w:rFonts w:cstheme="minorHAnsi"/>
        </w:rPr>
        <w:t xml:space="preserve"> </w:t>
      </w:r>
      <w:r w:rsidRPr="009707B4">
        <w:rPr>
          <w:rFonts w:cstheme="minorHAnsi"/>
        </w:rPr>
        <w:fldChar w:fldCharType="begin">
          <w:fldData xml:space="preserve">PEVuZE5vdGU+PENpdGU+PEF1dGhvcj5QYXN1cGF0aGk8L0F1dGhvcj48WWVhcj4yMDAxPC9ZZWFy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</w:fldData>
        </w:fldChar>
      </w:r>
      <w:r w:rsidR="009707B4" w:rsidRPr="009707B4">
        <w:rPr>
          <w:rFonts w:cstheme="minorHAnsi"/>
        </w:rPr>
        <w:instrText xml:space="preserve"> ADDIN EN.CITE </w:instrText>
      </w:r>
      <w:r w:rsidR="009707B4" w:rsidRPr="009707B4">
        <w:rPr>
          <w:rFonts w:cstheme="minorHAnsi"/>
        </w:rPr>
        <w:fldChar w:fldCharType="begin">
          <w:fldData xml:space="preserve">PEVuZE5vdGU+PENpdGU+PEF1dGhvcj5QYXN1cGF0aGk8L0F1dGhvcj48WWVhcj4yMDAxPC9ZZWFy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</w:fldData>
        </w:fldChar>
      </w:r>
      <w:r w:rsidR="009707B4" w:rsidRPr="009707B4">
        <w:rPr>
          <w:rFonts w:cstheme="minorHAnsi"/>
        </w:rPr>
        <w:instrText xml:space="preserve"> ADDIN EN.CITE.DATA </w:instrText>
      </w:r>
      <w:r w:rsidR="009707B4" w:rsidRPr="009707B4">
        <w:rPr>
          <w:rFonts w:cstheme="minorHAnsi"/>
        </w:rPr>
      </w:r>
      <w:r w:rsidR="009707B4" w:rsidRPr="009707B4">
        <w:rPr>
          <w:rFonts w:cstheme="minorHAnsi"/>
        </w:rPr>
        <w:fldChar w:fldCharType="end"/>
      </w:r>
      <w:r w:rsidRPr="009707B4">
        <w:rPr>
          <w:rFonts w:cstheme="minorHAnsi"/>
        </w:rPr>
      </w:r>
      <w:r w:rsidRPr="009707B4">
        <w:rPr>
          <w:rFonts w:cstheme="minorHAnsi"/>
        </w:rPr>
        <w:fldChar w:fldCharType="separate"/>
      </w:r>
      <w:r w:rsidRPr="009707B4">
        <w:rPr>
          <w:rFonts w:cstheme="minorHAnsi"/>
          <w:noProof/>
        </w:rPr>
        <w:t>(</w:t>
      </w:r>
      <w:hyperlink w:anchor="_ENREF_28" w:tooltip="Pasupathi, 2001 #17" w:history="1">
        <w:r w:rsidR="004E09AE" w:rsidRPr="009707B4">
          <w:rPr>
            <w:rFonts w:cstheme="minorHAnsi"/>
            <w:noProof/>
          </w:rPr>
          <w:t>Pasupathi, 2001</w:t>
        </w:r>
      </w:hyperlink>
      <w:r w:rsidRPr="009707B4">
        <w:rPr>
          <w:rFonts w:cstheme="minorHAnsi"/>
          <w:noProof/>
        </w:rPr>
        <w:t xml:space="preserve">; </w:t>
      </w:r>
      <w:hyperlink w:anchor="_ENREF_29" w:tooltip="Pasupathi, 2005 #20" w:history="1">
        <w:r w:rsidR="004E09AE" w:rsidRPr="009707B4">
          <w:rPr>
            <w:rFonts w:cstheme="minorHAnsi"/>
            <w:noProof/>
          </w:rPr>
          <w:t>Pasupathi &amp; Rich, 2005</w:t>
        </w:r>
      </w:hyperlink>
      <w:r w:rsidRPr="009707B4">
        <w:rPr>
          <w:rFonts w:cstheme="minorHAnsi"/>
          <w:noProof/>
        </w:rPr>
        <w:t>)</w:t>
      </w:r>
      <w:r w:rsidRPr="009707B4">
        <w:rPr>
          <w:rFonts w:cstheme="minorHAnsi"/>
        </w:rPr>
        <w:fldChar w:fldCharType="end"/>
      </w:r>
      <w:r w:rsidR="00192E38">
        <w:rPr>
          <w:rFonts w:cstheme="minorHAnsi"/>
        </w:rPr>
        <w:t xml:space="preserve">.  </w:t>
      </w:r>
      <w:r w:rsidRPr="009707B4">
        <w:rPr>
          <w:rFonts w:cstheme="minorHAnsi"/>
        </w:rPr>
        <w:t xml:space="preserve">Supervisors who listen well have subordinates with higher job satisfaction </w:t>
      </w:r>
      <w:r w:rsidRPr="009707B4">
        <w:rPr>
          <w:rFonts w:cstheme="minorHAnsi"/>
        </w:rPr>
        <w:fldChar w:fldCharType="begin">
          <w:fldData xml:space="preserve">PEVuZE5vdGU+PENpdGU+PEF1dGhvcj5Ccm93bmVsbDwvQXV0aG9yPjxZZWFyPjE5OTA8L1llYXI+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</w:fldData>
        </w:fldChar>
      </w:r>
      <w:r w:rsidR="0064230B">
        <w:rPr>
          <w:rFonts w:cstheme="minorHAnsi"/>
        </w:rPr>
        <w:instrText xml:space="preserve"> ADDIN EN.CITE </w:instrText>
      </w:r>
      <w:r w:rsidR="0064230B">
        <w:rPr>
          <w:rFonts w:cstheme="minorHAnsi"/>
        </w:rPr>
        <w:fldChar w:fldCharType="begin">
          <w:fldData xml:space="preserve">PEVuZE5vdGU+PENpdGU+PEF1dGhvcj5Ccm93bmVsbDwvQXV0aG9yPjxZZWFyPjE5OTA8L1llYXI+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</w:fldData>
        </w:fldChar>
      </w:r>
      <w:r w:rsidR="0064230B">
        <w:rPr>
          <w:rFonts w:cstheme="minorHAnsi"/>
        </w:rPr>
        <w:instrText xml:space="preserve"> ADDIN EN.CITE.DATA </w:instrText>
      </w:r>
      <w:r w:rsidR="0064230B">
        <w:rPr>
          <w:rFonts w:cstheme="minorHAnsi"/>
        </w:rPr>
      </w:r>
      <w:r w:rsidR="0064230B">
        <w:rPr>
          <w:rFonts w:cstheme="minorHAnsi"/>
        </w:rPr>
        <w:fldChar w:fldCharType="end"/>
      </w:r>
      <w:r w:rsidRPr="009707B4">
        <w:rPr>
          <w:rFonts w:cstheme="minorHAnsi"/>
        </w:rPr>
      </w:r>
      <w:r w:rsidRPr="009707B4">
        <w:rPr>
          <w:rFonts w:cstheme="minorHAnsi"/>
        </w:rPr>
        <w:fldChar w:fldCharType="separate"/>
      </w:r>
      <w:r w:rsidR="00A0577C">
        <w:rPr>
          <w:rFonts w:cstheme="minorHAnsi"/>
          <w:noProof/>
        </w:rPr>
        <w:t>(</w:t>
      </w:r>
      <w:hyperlink w:anchor="_ENREF_3" w:tooltip="Brownell, 1990 #1034" w:history="1">
        <w:r w:rsidR="004E09AE">
          <w:rPr>
            <w:rFonts w:cstheme="minorHAnsi"/>
            <w:noProof/>
          </w:rPr>
          <w:t>Brownell, 1990</w:t>
        </w:r>
      </w:hyperlink>
      <w:r w:rsidR="00A0577C">
        <w:rPr>
          <w:rFonts w:cstheme="minorHAnsi"/>
          <w:noProof/>
        </w:rPr>
        <w:t xml:space="preserve">; </w:t>
      </w:r>
      <w:hyperlink w:anchor="_ENREF_18" w:tooltip="Lloyd, 2015 #158" w:history="1">
        <w:r w:rsidR="004E09AE">
          <w:rPr>
            <w:rFonts w:cstheme="minorHAnsi"/>
            <w:noProof/>
          </w:rPr>
          <w:t>Lloyd, Boer, Kluger, &amp; Voelpel, 2015</w:t>
        </w:r>
      </w:hyperlink>
      <w:r w:rsidR="00A0577C">
        <w:rPr>
          <w:rFonts w:cstheme="minorHAnsi"/>
          <w:noProof/>
        </w:rPr>
        <w:t>)</w:t>
      </w:r>
      <w:r w:rsidRPr="009707B4">
        <w:rPr>
          <w:rFonts w:cstheme="minorHAnsi"/>
        </w:rPr>
        <w:fldChar w:fldCharType="end"/>
      </w:r>
      <w:r w:rsidRPr="009707B4">
        <w:rPr>
          <w:rFonts w:cstheme="minorHAnsi"/>
        </w:rPr>
        <w:t xml:space="preserve">, and lower job burnout </w:t>
      </w:r>
      <w:r w:rsidRPr="009707B4">
        <w:rPr>
          <w:rFonts w:cstheme="minorHAnsi"/>
        </w:rPr>
        <w:fldChar w:fldCharType="begin"/>
      </w:r>
      <w:r w:rsidR="00986E17">
        <w:rPr>
          <w:rFonts w:cstheme="minorHAnsi"/>
        </w:rPr>
        <w:instrText xml:space="preserve"> ADDIN EN.CITE &lt;EndNote&gt;&lt;Cite&gt;&lt;Author&gt;Pines&lt;/Author&gt;&lt;Year&gt;2002&lt;/Year&gt;&lt;RecNum&gt;1789&lt;/RecNum&gt;&lt;DisplayText&gt;(Pines, Ben-Ari, Utasi, &amp;amp; Larson, 2002)&lt;/DisplayText&gt;&lt;record&gt;&lt;rec-number&gt;1789&lt;/rec-number&gt;&lt;foreign-keys&gt;&lt;key app="EN" db-id="d0ppsx2fk0vz0ievxej5zpajp9509evttdzp" timestamp="1410669636"&gt;1789&lt;/key&gt;&lt;key app="ENWeb" db-id=""&gt;0&lt;/key&gt;&lt;/foreign-keys&gt;&lt;ref-type name="Journal Article"&gt;17&lt;/ref-type&gt;&lt;contributors&gt;&lt;authors&gt;&lt;author&gt;Pines, Malach Ayala &lt;/author&gt;&lt;author&gt;Ben-Ari, Adital&lt;/author&gt;&lt;author&gt;Utasi, Agnes&lt;/author&gt;&lt;author&gt;Larson, Dale&lt;/author&gt;&lt;/authors&gt;&lt;/contributors&gt;&lt;titles&gt;&lt;title&gt;A cross-cultural investigation of social support and burnout&lt;/title&gt;&lt;secondary-title&gt;European Psychologist&lt;/secondary-title&gt;&lt;/titles&gt;&lt;periodical&gt;&lt;full-title&gt;European Psychologist&lt;/full-title&gt;&lt;/periodical&gt;&lt;pages&gt;256-264&lt;/pages&gt;&lt;volume&gt;7&lt;/volume&gt;&lt;number&gt;4&lt;/number&gt;&lt;dates&gt;&lt;year&gt;2002&lt;/year&gt;&lt;/dates&gt;&lt;isbn&gt;1016-9040&lt;/isbn&gt;&lt;urls&gt;&lt;/urls&gt;&lt;electronic-resource-num&gt;10.1027//1016-9040.7.4.256&lt;/electronic-resource-num&gt;&lt;/record&gt;&lt;/Cite&gt;&lt;/EndNote&gt;</w:instrText>
      </w:r>
      <w:r w:rsidRPr="009707B4">
        <w:rPr>
          <w:rFonts w:cstheme="minorHAnsi"/>
        </w:rPr>
        <w:fldChar w:fldCharType="separate"/>
      </w:r>
      <w:r w:rsidRPr="009707B4">
        <w:rPr>
          <w:rFonts w:cstheme="minorHAnsi"/>
          <w:noProof/>
        </w:rPr>
        <w:t>(</w:t>
      </w:r>
      <w:hyperlink w:anchor="_ENREF_31" w:tooltip="Pines, 2002 #1789" w:history="1">
        <w:r w:rsidR="004E09AE" w:rsidRPr="009707B4">
          <w:rPr>
            <w:rFonts w:cstheme="minorHAnsi"/>
            <w:noProof/>
          </w:rPr>
          <w:t>Pines, Ben-Ari, Utasi, &amp; Larson, 2002</w:t>
        </w:r>
      </w:hyperlink>
      <w:r w:rsidRPr="009707B4">
        <w:rPr>
          <w:rFonts w:cstheme="minorHAnsi"/>
          <w:noProof/>
        </w:rPr>
        <w:t>)</w:t>
      </w:r>
      <w:r w:rsidRPr="009707B4">
        <w:rPr>
          <w:rFonts w:cstheme="minorHAnsi"/>
        </w:rPr>
        <w:fldChar w:fldCharType="end"/>
      </w:r>
      <w:r w:rsidR="00192E38">
        <w:rPr>
          <w:rFonts w:cstheme="minorHAnsi"/>
        </w:rPr>
        <w:t xml:space="preserve">.  </w:t>
      </w:r>
      <w:r w:rsidR="00B002BE" w:rsidRPr="009707B4">
        <w:rPr>
          <w:rFonts w:cstheme="minorHAnsi"/>
        </w:rPr>
        <w:t>Furthermore</w:t>
      </w:r>
      <w:r w:rsidRPr="009707B4">
        <w:rPr>
          <w:rFonts w:cstheme="minorHAnsi"/>
        </w:rPr>
        <w:t xml:space="preserve">, employees who experience good listening report higher job commitment </w:t>
      </w:r>
      <w:r w:rsidRPr="009707B4">
        <w:rPr>
          <w:rFonts w:cstheme="minorHAnsi"/>
        </w:rPr>
        <w:fldChar w:fldCharType="begin"/>
      </w:r>
      <w:r w:rsidR="00986E17">
        <w:rPr>
          <w:rFonts w:cstheme="minorHAnsi"/>
        </w:rPr>
        <w:instrText xml:space="preserve"> ADDIN EN.CITE &lt;EndNote&gt;&lt;Cite&gt;&lt;Author&gt;Lobdell&lt;/Author&gt;&lt;Year&gt;1993&lt;/Year&gt;&lt;RecNum&gt;1728&lt;/RecNum&gt;&lt;DisplayText&gt;(Lobdell, Sonoda, &amp;amp; Arnold, 1993)&lt;/DisplayText&gt;&lt;record&gt;&lt;rec-number&gt;1728&lt;/rec-number&gt;&lt;foreign-keys&gt;&lt;key app="EN" db-id="d0ppsx2fk0vz0ievxej5zpajp9509evttdzp" timestamp="1410669627"&gt;1728&lt;/key&gt;&lt;/foreign-keys&gt;&lt;ref-type name="Journal Article"&gt;17&lt;/ref-type&gt;&lt;contributors&gt;&lt;authors&gt;&lt;author&gt;Lobdell, Christine. L. &lt;/author&gt;&lt;author&gt;Sonoda, Kevin. T. &lt;/author&gt;&lt;author&gt;Arnold, William. E. &lt;/author&gt;&lt;/authors&gt;&lt;/contributors&gt;&lt;titles&gt;&lt;title&gt;The influence of perceived supervisor listening behavior on employee commitment&lt;/title&gt;&lt;secondary-title&gt;The Journal of The International Listening Association&lt;/secondary-title&gt;&lt;/titles&gt;&lt;periodical&gt;&lt;full-title&gt;The Journal of The International Listening Association&lt;/full-title&gt;&lt;/periodical&gt;&lt;pages&gt;92-110&lt;/pages&gt;&lt;volume&gt;7&lt;/volume&gt;&lt;number&gt;1&lt;/number&gt;&lt;dates&gt;&lt;year&gt;1993&lt;/year&gt;&lt;/dates&gt;&lt;urls&gt;&lt;/urls&gt;&lt;/record&gt;&lt;/Cite&gt;&lt;/EndNote&gt;</w:instrText>
      </w:r>
      <w:r w:rsidRPr="009707B4">
        <w:rPr>
          <w:rFonts w:cstheme="minorHAnsi"/>
        </w:rPr>
        <w:fldChar w:fldCharType="separate"/>
      </w:r>
      <w:r w:rsidRPr="009707B4">
        <w:rPr>
          <w:rFonts w:cstheme="minorHAnsi"/>
          <w:noProof/>
        </w:rPr>
        <w:t>(</w:t>
      </w:r>
      <w:hyperlink w:anchor="_ENREF_19" w:tooltip="Lobdell, 1993 #1728" w:history="1">
        <w:r w:rsidR="004E09AE" w:rsidRPr="009707B4">
          <w:rPr>
            <w:rFonts w:cstheme="minorHAnsi"/>
            <w:noProof/>
          </w:rPr>
          <w:t>Lobdell, Sonoda, &amp; Arnold, 1993</w:t>
        </w:r>
      </w:hyperlink>
      <w:r w:rsidRPr="009707B4">
        <w:rPr>
          <w:rFonts w:cstheme="minorHAnsi"/>
          <w:noProof/>
        </w:rPr>
        <w:t>)</w:t>
      </w:r>
      <w:r w:rsidRPr="009707B4">
        <w:rPr>
          <w:rFonts w:cstheme="minorHAnsi"/>
        </w:rPr>
        <w:fldChar w:fldCharType="end"/>
      </w:r>
      <w:r w:rsidRPr="009707B4">
        <w:rPr>
          <w:rFonts w:cstheme="minorHAnsi"/>
        </w:rPr>
        <w:t xml:space="preserve">, and organizational citizenship behavior </w:t>
      </w:r>
      <w:r w:rsidRPr="009707B4">
        <w:rPr>
          <w:rFonts w:cstheme="minorHAnsi"/>
        </w:rPr>
        <w:fldChar w:fldCharType="begin">
          <w:fldData xml:space="preserve">PEVuZE5vdGU+PENpdGU+PEF1dGhvcj5MbG95ZDwvQXV0aG9yPjxZZWFyPjIwMTQ8L1llYXI+PFJl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</w:fldData>
        </w:fldChar>
      </w:r>
      <w:r w:rsidR="0064230B">
        <w:rPr>
          <w:rFonts w:cstheme="minorHAnsi"/>
        </w:rPr>
        <w:instrText xml:space="preserve"> ADDIN EN.CITE </w:instrText>
      </w:r>
      <w:r w:rsidR="0064230B">
        <w:rPr>
          <w:rFonts w:cstheme="minorHAnsi"/>
        </w:rPr>
        <w:fldChar w:fldCharType="begin">
          <w:fldData xml:space="preserve">PEVuZE5vdGU+PENpdGU+PEF1dGhvcj5MbG95ZDwvQXV0aG9yPjxZZWFyPjIwMTQ8L1llYXI+PFJl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</w:fldData>
        </w:fldChar>
      </w:r>
      <w:r w:rsidR="0064230B">
        <w:rPr>
          <w:rFonts w:cstheme="minorHAnsi"/>
        </w:rPr>
        <w:instrText xml:space="preserve"> ADDIN EN.CITE.DATA </w:instrText>
      </w:r>
      <w:r w:rsidR="0064230B">
        <w:rPr>
          <w:rFonts w:cstheme="minorHAnsi"/>
        </w:rPr>
      </w:r>
      <w:r w:rsidR="0064230B">
        <w:rPr>
          <w:rFonts w:cstheme="minorHAnsi"/>
        </w:rPr>
        <w:fldChar w:fldCharType="end"/>
      </w:r>
      <w:r w:rsidRPr="009707B4">
        <w:rPr>
          <w:rFonts w:cstheme="minorHAnsi"/>
        </w:rPr>
      </w:r>
      <w:r w:rsidRPr="009707B4">
        <w:rPr>
          <w:rFonts w:cstheme="minorHAnsi"/>
        </w:rPr>
        <w:fldChar w:fldCharType="separate"/>
      </w:r>
      <w:r w:rsidR="00D71A57">
        <w:rPr>
          <w:rFonts w:cstheme="minorHAnsi"/>
          <w:noProof/>
        </w:rPr>
        <w:t>(</w:t>
      </w:r>
      <w:hyperlink w:anchor="_ENREF_17" w:tooltip="Lloyd, 2014 #161" w:history="1">
        <w:r w:rsidR="004E09AE">
          <w:rPr>
            <w:rFonts w:cstheme="minorHAnsi"/>
            <w:noProof/>
          </w:rPr>
          <w:t>Lloyd, Boer, Keller, &amp; Voelpel, 2014</w:t>
        </w:r>
      </w:hyperlink>
      <w:r w:rsidR="00D71A57">
        <w:rPr>
          <w:rFonts w:cstheme="minorHAnsi"/>
          <w:noProof/>
        </w:rPr>
        <w:t xml:space="preserve">; </w:t>
      </w:r>
      <w:hyperlink w:anchor="_ENREF_36" w:tooltip="Schroeder, 2016 #3444" w:history="1">
        <w:r w:rsidR="004E09AE">
          <w:rPr>
            <w:rFonts w:cstheme="minorHAnsi"/>
            <w:noProof/>
          </w:rPr>
          <w:t>Schroeder, 2016</w:t>
        </w:r>
      </w:hyperlink>
      <w:r w:rsidR="00D71A57">
        <w:rPr>
          <w:rFonts w:cstheme="minorHAnsi"/>
          <w:noProof/>
        </w:rPr>
        <w:t>)</w:t>
      </w:r>
      <w:r w:rsidRPr="009707B4">
        <w:rPr>
          <w:rFonts w:cstheme="minorHAnsi"/>
        </w:rPr>
        <w:fldChar w:fldCharType="end"/>
      </w:r>
      <w:r w:rsidR="00192E38">
        <w:rPr>
          <w:rFonts w:cstheme="minorHAnsi"/>
        </w:rPr>
        <w:t xml:space="preserve">.  </w:t>
      </w:r>
      <w:r w:rsidR="005C5EE1" w:rsidRPr="009707B4">
        <w:rPr>
          <w:rFonts w:cstheme="minorHAnsi"/>
        </w:rPr>
        <w:t>Given all these benefits of listening</w:t>
      </w:r>
      <w:r w:rsidRPr="009707B4">
        <w:rPr>
          <w:rFonts w:cstheme="minorHAnsi"/>
        </w:rPr>
        <w:t>, it is important to identify antecedents of good listening in organizations, and elsewhere</w:t>
      </w:r>
      <w:r w:rsidR="00A101E7" w:rsidRPr="009707B4">
        <w:rPr>
          <w:rFonts w:cstheme="minorHAnsi"/>
        </w:rPr>
        <w:t>, and to understand the nature of the impact of listening</w:t>
      </w:r>
      <w:r w:rsidR="00192E38">
        <w:rPr>
          <w:rFonts w:cstheme="minorHAnsi"/>
        </w:rPr>
        <w:t xml:space="preserve">.  </w:t>
      </w:r>
      <w:r w:rsidRPr="009707B4">
        <w:rPr>
          <w:rFonts w:cstheme="minorHAnsi"/>
        </w:rPr>
        <w:t>We propose that one powerful antecedent of good listening is a dyadic comp</w:t>
      </w:r>
      <w:r w:rsidR="005C5EE1" w:rsidRPr="009707B4">
        <w:rPr>
          <w:rFonts w:cstheme="minorHAnsi"/>
        </w:rPr>
        <w:t>osition</w:t>
      </w:r>
      <w:r w:rsidR="00192E38">
        <w:rPr>
          <w:rFonts w:cstheme="minorHAnsi"/>
        </w:rPr>
        <w:t xml:space="preserve">.  </w:t>
      </w:r>
      <w:r w:rsidR="006A6698">
        <w:rPr>
          <w:rFonts w:cstheme="minorHAnsi"/>
          <w:noProof/>
        </w:rPr>
        <w:t>The d</w:t>
      </w:r>
      <w:r w:rsidR="00370FE0" w:rsidRPr="006A6698">
        <w:rPr>
          <w:rFonts w:cstheme="minorHAnsi"/>
          <w:noProof/>
        </w:rPr>
        <w:t>yadic</w:t>
      </w:r>
      <w:r w:rsidR="00370FE0" w:rsidRPr="009707B4">
        <w:rPr>
          <w:rFonts w:cstheme="minorHAnsi"/>
        </w:rPr>
        <w:t xml:space="preserve"> composition </w:t>
      </w:r>
      <w:r w:rsidR="005C5EE1" w:rsidRPr="009707B4">
        <w:rPr>
          <w:rFonts w:cstheme="minorHAnsi"/>
        </w:rPr>
        <w:t xml:space="preserve">of listening </w:t>
      </w:r>
      <w:r w:rsidR="00370FE0" w:rsidRPr="009707B4">
        <w:rPr>
          <w:rFonts w:cstheme="minorHAnsi"/>
        </w:rPr>
        <w:t xml:space="preserve">can be exemplified where </w:t>
      </w:r>
      <w:r w:rsidRPr="009707B4">
        <w:rPr>
          <w:rFonts w:cstheme="minorHAnsi"/>
        </w:rPr>
        <w:t>John may perceive that Mary listens especially well to him, but that neither Anne nor Bob listen well to him</w:t>
      </w:r>
      <w:r w:rsidR="00192E38">
        <w:rPr>
          <w:rFonts w:cstheme="minorHAnsi"/>
        </w:rPr>
        <w:t xml:space="preserve">.  </w:t>
      </w:r>
      <w:r w:rsidRPr="009707B4">
        <w:rPr>
          <w:rFonts w:cstheme="minorHAnsi"/>
        </w:rPr>
        <w:t>Yet, Mary may perceive that although Anne listens especially poorly to her, Bob listens especially well to her</w:t>
      </w:r>
      <w:r w:rsidR="00192E38">
        <w:rPr>
          <w:rFonts w:cstheme="minorHAnsi"/>
        </w:rPr>
        <w:t xml:space="preserve">.  </w:t>
      </w:r>
      <w:r w:rsidRPr="009707B4">
        <w:rPr>
          <w:rFonts w:cstheme="minorHAnsi"/>
        </w:rPr>
        <w:t xml:space="preserve">Thus, listening (good or poor) may be </w:t>
      </w:r>
      <w:r w:rsidR="00A101E7" w:rsidRPr="009707B4">
        <w:rPr>
          <w:rFonts w:cstheme="minorHAnsi"/>
        </w:rPr>
        <w:t>a property of a specific dyad</w:t>
      </w:r>
      <w:r w:rsidR="00192E38">
        <w:rPr>
          <w:rFonts w:cstheme="minorHAnsi"/>
        </w:rPr>
        <w:t xml:space="preserve">.  </w:t>
      </w:r>
      <w:r w:rsidR="004B4978" w:rsidRPr="009707B4">
        <w:rPr>
          <w:rFonts w:cstheme="minorHAnsi"/>
        </w:rPr>
        <w:t xml:space="preserve">We also propose that the dyadic composition of listening </w:t>
      </w:r>
      <w:r w:rsidR="00370FE0" w:rsidRPr="009707B4">
        <w:rPr>
          <w:rFonts w:cstheme="minorHAnsi"/>
        </w:rPr>
        <w:t xml:space="preserve">entails a dyadic nature for </w:t>
      </w:r>
      <w:r w:rsidR="004B4978" w:rsidRPr="009707B4">
        <w:rPr>
          <w:rFonts w:cstheme="minorHAnsi"/>
        </w:rPr>
        <w:t>the benefits and outcomes of listening.</w:t>
      </w:r>
    </w:p>
    <w:p w14:paraId="7F9C5C55" w14:textId="6E49D364" w:rsidR="003E5943" w:rsidRPr="009707B4" w:rsidRDefault="00C7241C" w:rsidP="00B46F55">
      <w:pPr>
        <w:widowControl w:val="0"/>
        <w:rPr>
          <w:rFonts w:cstheme="minorHAnsi"/>
        </w:rPr>
      </w:pPr>
      <w:r w:rsidRPr="009707B4">
        <w:rPr>
          <w:rFonts w:cstheme="minorHAnsi"/>
          <w:lang w:bidi="he-IL"/>
        </w:rPr>
        <w:t xml:space="preserve">When inspecting the dyadic nature of listening, one has to recognize the different means in which the speaker and listener might influence the </w:t>
      </w:r>
      <w:r w:rsidR="00B002BE" w:rsidRPr="009707B4">
        <w:rPr>
          <w:rFonts w:cstheme="minorHAnsi"/>
          <w:lang w:bidi="he-IL"/>
        </w:rPr>
        <w:t>perceived</w:t>
      </w:r>
      <w:r w:rsidRPr="009707B4">
        <w:rPr>
          <w:rFonts w:cstheme="minorHAnsi"/>
          <w:lang w:bidi="he-IL"/>
        </w:rPr>
        <w:t xml:space="preserve"> listening of the speaker</w:t>
      </w:r>
      <w:r w:rsidR="00192E38">
        <w:rPr>
          <w:rFonts w:cstheme="minorHAnsi"/>
          <w:lang w:bidi="he-IL"/>
        </w:rPr>
        <w:t xml:space="preserve">.  </w:t>
      </w:r>
      <w:r w:rsidR="003E5943" w:rsidRPr="009707B4">
        <w:rPr>
          <w:rFonts w:cstheme="minorHAnsi"/>
        </w:rPr>
        <w:t>A perception of good listening could be a function of the speaker</w:t>
      </w:r>
      <w:r w:rsidR="00192E38">
        <w:rPr>
          <w:rFonts w:cstheme="minorHAnsi"/>
        </w:rPr>
        <w:t xml:space="preserve">.  </w:t>
      </w:r>
      <w:r w:rsidR="003E5943" w:rsidRPr="009707B4">
        <w:rPr>
          <w:rFonts w:cstheme="minorHAnsi"/>
        </w:rPr>
        <w:t>That is, some speakers may elicit good listening from their interlocutors, or tend to perceive chronically that their interlocutors listen well to them, even if they do not</w:t>
      </w:r>
      <w:r w:rsidR="00192E38">
        <w:rPr>
          <w:rFonts w:cstheme="minorHAnsi"/>
        </w:rPr>
        <w:t xml:space="preserve">.  </w:t>
      </w:r>
      <w:r w:rsidR="003E5943" w:rsidRPr="009707B4">
        <w:rPr>
          <w:rFonts w:cstheme="minorHAnsi"/>
        </w:rPr>
        <w:t xml:space="preserve">A perception of good listening could also </w:t>
      </w:r>
      <w:r w:rsidR="003E5943" w:rsidRPr="009707B4">
        <w:rPr>
          <w:rFonts w:cstheme="minorHAnsi"/>
        </w:rPr>
        <w:lastRenderedPageBreak/>
        <w:t>be a function of the listener</w:t>
      </w:r>
      <w:r w:rsidR="00192E38">
        <w:rPr>
          <w:rFonts w:cstheme="minorHAnsi"/>
        </w:rPr>
        <w:t xml:space="preserve">.  </w:t>
      </w:r>
      <w:r w:rsidR="003E5943" w:rsidRPr="009707B4">
        <w:rPr>
          <w:rFonts w:cstheme="minorHAnsi"/>
        </w:rPr>
        <w:t xml:space="preserve">That is, some listeners may elicit a perception of excellent listening from their interlocutors, that is, show a </w:t>
      </w:r>
      <w:r w:rsidR="003E5943" w:rsidRPr="009707B4">
        <w:rPr>
          <w:rFonts w:cstheme="minorHAnsi"/>
          <w:i/>
          <w:iCs/>
        </w:rPr>
        <w:t>trait</w:t>
      </w:r>
      <w:r w:rsidR="003E5943" w:rsidRPr="009707B4">
        <w:rPr>
          <w:rFonts w:cstheme="minorHAnsi"/>
        </w:rPr>
        <w:t xml:space="preserve"> of a good listener</w:t>
      </w:r>
      <w:r w:rsidR="00192E38">
        <w:rPr>
          <w:rFonts w:cstheme="minorHAnsi"/>
        </w:rPr>
        <w:t xml:space="preserve">.  </w:t>
      </w:r>
      <w:r w:rsidR="003E5943" w:rsidRPr="009707B4">
        <w:rPr>
          <w:rFonts w:cstheme="minorHAnsi"/>
        </w:rPr>
        <w:t xml:space="preserve">Yet, a perception of a good listening may be the result of a unique listener-speaker dyad such that </w:t>
      </w:r>
      <w:r w:rsidRPr="009707B4">
        <w:rPr>
          <w:rFonts w:cstheme="minorHAnsi"/>
        </w:rPr>
        <w:t xml:space="preserve">the </w:t>
      </w:r>
      <w:r w:rsidR="00B002BE" w:rsidRPr="009707B4">
        <w:rPr>
          <w:rFonts w:cstheme="minorHAnsi"/>
        </w:rPr>
        <w:t>perceived</w:t>
      </w:r>
      <w:r w:rsidRPr="009707B4">
        <w:rPr>
          <w:rFonts w:cstheme="minorHAnsi"/>
        </w:rPr>
        <w:t xml:space="preserve"> listening within the dyad is well beyond what </w:t>
      </w:r>
      <w:r w:rsidR="00CA1872" w:rsidRPr="009707B4">
        <w:rPr>
          <w:rFonts w:cstheme="minorHAnsi"/>
        </w:rPr>
        <w:t>one would expect</w:t>
      </w:r>
      <w:r w:rsidRPr="009707B4">
        <w:rPr>
          <w:rFonts w:cstheme="minorHAnsi"/>
        </w:rPr>
        <w:t xml:space="preserve"> </w:t>
      </w:r>
      <w:r w:rsidR="00CA1872" w:rsidRPr="009707B4">
        <w:rPr>
          <w:rFonts w:cstheme="minorHAnsi"/>
        </w:rPr>
        <w:t xml:space="preserve">based on </w:t>
      </w:r>
      <w:r w:rsidRPr="009707B4">
        <w:rPr>
          <w:rFonts w:cstheme="minorHAnsi"/>
        </w:rPr>
        <w:t xml:space="preserve">the speaker and listeners’ </w:t>
      </w:r>
      <w:r w:rsidR="008A4884" w:rsidRPr="009707B4">
        <w:rPr>
          <w:rFonts w:cstheme="minorHAnsi"/>
        </w:rPr>
        <w:t>tendencies</w:t>
      </w:r>
      <w:r w:rsidR="00192E38">
        <w:rPr>
          <w:rFonts w:cstheme="minorHAnsi"/>
        </w:rPr>
        <w:t xml:space="preserve">.  </w:t>
      </w:r>
      <w:r w:rsidR="008A4884" w:rsidRPr="009707B4">
        <w:rPr>
          <w:rFonts w:cstheme="minorHAnsi"/>
        </w:rPr>
        <w:t>Obviously</w:t>
      </w:r>
      <w:r w:rsidR="003E5943" w:rsidRPr="009707B4">
        <w:rPr>
          <w:rFonts w:cstheme="minorHAnsi"/>
        </w:rPr>
        <w:t>, the perception of good listening may be a function of all of these sources, such that it may depend to some extent on the speaker, on the listener, and on the unique listener-speaker dyad</w:t>
      </w:r>
      <w:r w:rsidR="00192E38">
        <w:rPr>
          <w:rFonts w:cstheme="minorHAnsi"/>
        </w:rPr>
        <w:t xml:space="preserve">.  </w:t>
      </w:r>
      <w:r w:rsidR="003E5943" w:rsidRPr="009707B4">
        <w:rPr>
          <w:rFonts w:cstheme="minorHAnsi"/>
        </w:rPr>
        <w:t>Moreover, listening may be reciprocated</w:t>
      </w:r>
      <w:r w:rsidR="00B46F55">
        <w:rPr>
          <w:rFonts w:cstheme="minorHAnsi"/>
        </w:rPr>
        <w:t>,</w:t>
      </w:r>
      <w:r w:rsidR="003E5943" w:rsidRPr="009707B4">
        <w:rPr>
          <w:rFonts w:cstheme="minorHAnsi"/>
        </w:rPr>
        <w:t xml:space="preserve"> such that good (poor) listeners will be paid in kind by their interlocutors</w:t>
      </w:r>
      <w:r w:rsidR="00192E38">
        <w:rPr>
          <w:rFonts w:cstheme="minorHAnsi"/>
        </w:rPr>
        <w:t xml:space="preserve">.  </w:t>
      </w:r>
      <w:r w:rsidR="003E5943" w:rsidRPr="009707B4">
        <w:rPr>
          <w:rFonts w:cstheme="minorHAnsi"/>
        </w:rPr>
        <w:t>Answering these questions was the key goal of two studies held by Prof</w:t>
      </w:r>
      <w:r w:rsidR="00192E38">
        <w:rPr>
          <w:rFonts w:cstheme="minorHAnsi"/>
        </w:rPr>
        <w:t xml:space="preserve">.  </w:t>
      </w:r>
      <w:r w:rsidR="003E5943" w:rsidRPr="009707B4">
        <w:rPr>
          <w:rFonts w:cstheme="minorHAnsi"/>
        </w:rPr>
        <w:t>Kluger</w:t>
      </w:r>
      <w:r w:rsidR="009707B4">
        <w:rPr>
          <w:rFonts w:cstheme="minorHAnsi"/>
        </w:rPr>
        <w:t>’s</w:t>
      </w:r>
      <w:r w:rsidR="003E5943" w:rsidRPr="009707B4">
        <w:rPr>
          <w:rFonts w:cstheme="minorHAnsi"/>
        </w:rPr>
        <w:t xml:space="preserve"> team</w:t>
      </w:r>
      <w:r w:rsidR="00543FCE" w:rsidRPr="009707B4">
        <w:rPr>
          <w:rFonts w:cstheme="minorHAnsi"/>
        </w:rPr>
        <w:t xml:space="preserve"> and indeed the results supported these hypotheses</w:t>
      </w:r>
      <w:r w:rsidR="00192E38">
        <w:rPr>
          <w:rFonts w:cstheme="minorHAnsi"/>
        </w:rPr>
        <w:t xml:space="preserve">.  </w:t>
      </w:r>
      <w:r w:rsidR="00045945" w:rsidRPr="009707B4">
        <w:rPr>
          <w:rFonts w:cstheme="minorHAnsi"/>
        </w:rPr>
        <w:t xml:space="preserve">The current </w:t>
      </w:r>
      <w:r w:rsidR="00CA1872" w:rsidRPr="009707B4">
        <w:rPr>
          <w:rFonts w:cstheme="minorHAnsi"/>
        </w:rPr>
        <w:t>s</w:t>
      </w:r>
      <w:r w:rsidR="00045945" w:rsidRPr="009707B4">
        <w:rPr>
          <w:rFonts w:cstheme="minorHAnsi"/>
        </w:rPr>
        <w:t xml:space="preserve">tudy aimed to replicate the findings of these two </w:t>
      </w:r>
      <w:r w:rsidR="00045945" w:rsidRPr="009707B4">
        <w:rPr>
          <w:rFonts w:cstheme="minorHAnsi"/>
          <w:noProof/>
        </w:rPr>
        <w:t>studies</w:t>
      </w:r>
      <w:r w:rsidR="00045945" w:rsidRPr="009707B4">
        <w:rPr>
          <w:rFonts w:cstheme="minorHAnsi"/>
        </w:rPr>
        <w:t xml:space="preserve"> and to deepen understand</w:t>
      </w:r>
      <w:r w:rsidR="00DA1BF2" w:rsidRPr="009707B4">
        <w:rPr>
          <w:rFonts w:cstheme="minorHAnsi"/>
        </w:rPr>
        <w:t>ing of listening in work teams with respect to intimacy, speech and helping behavior</w:t>
      </w:r>
      <w:r w:rsidR="00192E38">
        <w:rPr>
          <w:rFonts w:cstheme="minorHAnsi"/>
        </w:rPr>
        <w:t xml:space="preserve">.  </w:t>
      </w:r>
      <w:r w:rsidR="00CA1872" w:rsidRPr="009707B4">
        <w:rPr>
          <w:rFonts w:cstheme="minorHAnsi"/>
        </w:rPr>
        <w:t>To help the reader distinguish between the studies already carried by Kluger</w:t>
      </w:r>
      <w:r w:rsidR="009707B4">
        <w:rPr>
          <w:rFonts w:cstheme="minorHAnsi"/>
        </w:rPr>
        <w:t>’</w:t>
      </w:r>
      <w:r w:rsidR="00CA1872" w:rsidRPr="009707B4">
        <w:rPr>
          <w:rFonts w:cstheme="minorHAnsi"/>
        </w:rPr>
        <w:t>s team and the present contribution, the existing studies will be referred to as Study 1 and Study 2</w:t>
      </w:r>
      <w:r w:rsidR="00192E38">
        <w:rPr>
          <w:rFonts w:cstheme="minorHAnsi"/>
        </w:rPr>
        <w:t xml:space="preserve">.  </w:t>
      </w:r>
      <w:r w:rsidR="00CA1872" w:rsidRPr="009707B4">
        <w:rPr>
          <w:rFonts w:cstheme="minorHAnsi"/>
        </w:rPr>
        <w:t xml:space="preserve">Study 1 explored the sources of perceived listening among unacquainted </w:t>
      </w:r>
      <w:r w:rsidR="00CA1872" w:rsidRPr="006A6698">
        <w:rPr>
          <w:rFonts w:cstheme="minorHAnsi"/>
          <w:noProof/>
        </w:rPr>
        <w:t>people</w:t>
      </w:r>
      <w:r w:rsidR="00CA1872" w:rsidRPr="009707B4">
        <w:rPr>
          <w:rFonts w:cstheme="minorHAnsi"/>
        </w:rPr>
        <w:t xml:space="preserve"> and Study 2 among work teams</w:t>
      </w:r>
      <w:r w:rsidR="00192E38">
        <w:rPr>
          <w:rFonts w:cstheme="minorHAnsi"/>
        </w:rPr>
        <w:t xml:space="preserve">.  </w:t>
      </w:r>
      <w:r w:rsidR="00CA1872" w:rsidRPr="009707B4">
        <w:rPr>
          <w:rFonts w:cstheme="minorHAnsi"/>
        </w:rPr>
        <w:t>Study 1 found that listening, as well as intimacy, ha</w:t>
      </w:r>
      <w:r w:rsidR="00FC0AAA" w:rsidRPr="009707B4">
        <w:rPr>
          <w:rFonts w:cstheme="minorHAnsi"/>
        </w:rPr>
        <w:t>ve</w:t>
      </w:r>
      <w:r w:rsidR="00CA1872" w:rsidRPr="009707B4">
        <w:rPr>
          <w:rFonts w:cstheme="minorHAnsi"/>
        </w:rPr>
        <w:t xml:space="preserve"> dyadic components, which </w:t>
      </w:r>
      <w:r w:rsidR="00B46F55">
        <w:rPr>
          <w:rFonts w:cstheme="minorHAnsi"/>
        </w:rPr>
        <w:t>were</w:t>
      </w:r>
      <w:r w:rsidR="0015539E" w:rsidRPr="009707B4">
        <w:rPr>
          <w:rFonts w:cstheme="minorHAnsi"/>
        </w:rPr>
        <w:t xml:space="preserve"> even</w:t>
      </w:r>
      <w:r w:rsidR="00CA1872" w:rsidRPr="009707B4">
        <w:rPr>
          <w:rFonts w:cstheme="minorHAnsi"/>
        </w:rPr>
        <w:t xml:space="preserve"> more pronounced in Study 2</w:t>
      </w:r>
      <w:r w:rsidR="00192E38">
        <w:rPr>
          <w:rFonts w:cstheme="minorHAnsi"/>
        </w:rPr>
        <w:t xml:space="preserve">.  </w:t>
      </w:r>
      <w:r w:rsidR="00CA1872" w:rsidRPr="009707B4">
        <w:rPr>
          <w:rFonts w:cstheme="minorHAnsi"/>
        </w:rPr>
        <w:t>We build here on thes</w:t>
      </w:r>
      <w:r w:rsidR="00B46F55">
        <w:rPr>
          <w:rFonts w:cstheme="minorHAnsi"/>
        </w:rPr>
        <w:t>e findings</w:t>
      </w:r>
      <w:r w:rsidR="00192E38">
        <w:rPr>
          <w:rFonts w:cstheme="minorHAnsi"/>
        </w:rPr>
        <w:t xml:space="preserve">.  </w:t>
      </w:r>
      <w:r w:rsidR="00B46F55">
        <w:rPr>
          <w:rFonts w:cstheme="minorHAnsi"/>
        </w:rPr>
        <w:t>W</w:t>
      </w:r>
      <w:r w:rsidR="00FC0AAA" w:rsidRPr="009707B4">
        <w:rPr>
          <w:rFonts w:cstheme="minorHAnsi"/>
        </w:rPr>
        <w:t>e</w:t>
      </w:r>
      <w:r w:rsidR="00CA1872" w:rsidRPr="009707B4">
        <w:rPr>
          <w:rFonts w:cstheme="minorHAnsi"/>
        </w:rPr>
        <w:t xml:space="preserve"> ask what </w:t>
      </w:r>
      <w:r w:rsidR="00B46F55">
        <w:rPr>
          <w:rFonts w:cstheme="minorHAnsi"/>
        </w:rPr>
        <w:t xml:space="preserve">is </w:t>
      </w:r>
      <w:r w:rsidR="0015539E" w:rsidRPr="009707B4">
        <w:rPr>
          <w:rFonts w:cstheme="minorHAnsi"/>
        </w:rPr>
        <w:t xml:space="preserve">the relationship between components of listening </w:t>
      </w:r>
      <w:r w:rsidR="00F82464" w:rsidRPr="009707B4">
        <w:rPr>
          <w:rFonts w:cstheme="minorHAnsi"/>
        </w:rPr>
        <w:t xml:space="preserve">and components of </w:t>
      </w:r>
      <w:r w:rsidR="00CA1872" w:rsidRPr="009707B4">
        <w:rPr>
          <w:rFonts w:cstheme="minorHAnsi"/>
        </w:rPr>
        <w:t>speaking quality</w:t>
      </w:r>
      <w:r w:rsidR="00F82464" w:rsidRPr="009707B4">
        <w:rPr>
          <w:rFonts w:cstheme="minorHAnsi"/>
        </w:rPr>
        <w:t>, as well as what is the relevance of listening components and intimacy for organizations</w:t>
      </w:r>
      <w:r w:rsidR="00192E38">
        <w:rPr>
          <w:rFonts w:cstheme="minorHAnsi"/>
        </w:rPr>
        <w:t xml:space="preserve">.  </w:t>
      </w:r>
    </w:p>
    <w:p w14:paraId="7D078B90" w14:textId="1FD09CFC" w:rsidR="0086699F" w:rsidRPr="009707B4" w:rsidRDefault="00F82464" w:rsidP="0015539E">
      <w:pPr>
        <w:widowControl w:val="0"/>
        <w:rPr>
          <w:rFonts w:cstheme="minorHAnsi"/>
        </w:rPr>
      </w:pPr>
      <w:r w:rsidRPr="009707B4">
        <w:rPr>
          <w:rFonts w:cstheme="minorHAnsi"/>
        </w:rPr>
        <w:t xml:space="preserve">Therefore, </w:t>
      </w:r>
      <w:r w:rsidRPr="006A6698">
        <w:rPr>
          <w:rFonts w:cstheme="minorHAnsi"/>
          <w:noProof/>
        </w:rPr>
        <w:t>n</w:t>
      </w:r>
      <w:r w:rsidR="0086699F" w:rsidRPr="006A6698">
        <w:rPr>
          <w:rFonts w:cstheme="minorHAnsi"/>
          <w:noProof/>
        </w:rPr>
        <w:t>ext</w:t>
      </w:r>
      <w:r w:rsidR="006A6698">
        <w:rPr>
          <w:rFonts w:cstheme="minorHAnsi"/>
          <w:noProof/>
        </w:rPr>
        <w:t>,</w:t>
      </w:r>
      <w:r w:rsidR="0086699F" w:rsidRPr="009707B4">
        <w:rPr>
          <w:rFonts w:cstheme="minorHAnsi"/>
        </w:rPr>
        <w:t xml:space="preserve"> we </w:t>
      </w:r>
      <w:r w:rsidR="00B002BE" w:rsidRPr="009707B4">
        <w:rPr>
          <w:rFonts w:cstheme="minorHAnsi"/>
        </w:rPr>
        <w:t>address</w:t>
      </w:r>
      <w:r w:rsidR="00AA2D18" w:rsidRPr="009707B4">
        <w:rPr>
          <w:rFonts w:cstheme="minorHAnsi"/>
        </w:rPr>
        <w:t xml:space="preserve"> </w:t>
      </w:r>
      <w:r w:rsidR="0086699F" w:rsidRPr="009707B4">
        <w:rPr>
          <w:rFonts w:cstheme="minorHAnsi"/>
        </w:rPr>
        <w:t>each</w:t>
      </w:r>
      <w:r w:rsidR="00AA2D18" w:rsidRPr="009707B4">
        <w:rPr>
          <w:rFonts w:cstheme="minorHAnsi"/>
        </w:rPr>
        <w:t xml:space="preserve"> construct</w:t>
      </w:r>
      <w:r w:rsidR="0086699F" w:rsidRPr="009707B4">
        <w:rPr>
          <w:rFonts w:cstheme="minorHAnsi"/>
        </w:rPr>
        <w:t xml:space="preserve"> </w:t>
      </w:r>
      <w:r w:rsidR="00AA2D18" w:rsidRPr="009707B4">
        <w:rPr>
          <w:rFonts w:cstheme="minorHAnsi"/>
        </w:rPr>
        <w:t>(listening, intimacy, speech, and helping – OCB)</w:t>
      </w:r>
      <w:r w:rsidR="008564D2" w:rsidRPr="009707B4">
        <w:rPr>
          <w:rFonts w:cstheme="minorHAnsi"/>
        </w:rPr>
        <w:t xml:space="preserve"> </w:t>
      </w:r>
      <w:r w:rsidR="0086699F" w:rsidRPr="009707B4">
        <w:rPr>
          <w:rFonts w:cstheme="minorHAnsi"/>
        </w:rPr>
        <w:t>and develop hypotheses and research questions</w:t>
      </w:r>
      <w:r w:rsidR="00192E38">
        <w:rPr>
          <w:rFonts w:cstheme="minorHAnsi"/>
        </w:rPr>
        <w:t xml:space="preserve">.  </w:t>
      </w:r>
    </w:p>
    <w:p w14:paraId="78D3C892" w14:textId="3A789681" w:rsidR="00963BB8" w:rsidRPr="00B46F55" w:rsidRDefault="00E21FCB" w:rsidP="00F317C7">
      <w:pPr>
        <w:pStyle w:val="Heading2"/>
        <w:rPr>
          <w:rtl/>
        </w:rPr>
      </w:pPr>
      <w:r w:rsidRPr="00B46F55">
        <w:t>Listening perception and its s</w:t>
      </w:r>
      <w:r w:rsidR="00543FCE" w:rsidRPr="00B46F55">
        <w:t>ources</w:t>
      </w:r>
    </w:p>
    <w:p w14:paraId="0CC43EE2" w14:textId="1B240338" w:rsidR="00543FCE" w:rsidRPr="00A22E36" w:rsidRDefault="00543FCE" w:rsidP="00F317C7">
      <w:pPr>
        <w:pStyle w:val="Heading3"/>
        <w:rPr>
          <w:b w:val="0"/>
          <w:bCs w:val="0"/>
          <w:color w:val="000000" w:themeColor="text1"/>
        </w:rPr>
      </w:pPr>
      <w:r w:rsidRPr="009707B4">
        <w:t>Listening as an effect of a unique partner</w:t>
      </w:r>
      <w:r w:rsidR="00192E38">
        <w:rPr>
          <w:rStyle w:val="Heading3Char"/>
          <w:rFonts w:asciiTheme="minorHAnsi" w:hAnsiTheme="minorHAnsi" w:cstheme="minorHAnsi"/>
        </w:rPr>
        <w:t xml:space="preserve">.  </w:t>
      </w:r>
      <w:r w:rsidR="00536441" w:rsidRPr="00A22E36">
        <w:rPr>
          <w:b w:val="0"/>
          <w:bCs w:val="0"/>
        </w:rPr>
        <w:t xml:space="preserve">Following </w:t>
      </w:r>
      <w:r w:rsidR="00420EEB" w:rsidRPr="00A22E36">
        <w:rPr>
          <w:b w:val="0"/>
          <w:bCs w:val="0"/>
        </w:rPr>
        <w:t>Study 1 and Study 2</w:t>
      </w:r>
      <w:r w:rsidR="00536441" w:rsidRPr="00A22E36">
        <w:rPr>
          <w:b w:val="0"/>
          <w:bCs w:val="0"/>
        </w:rPr>
        <w:t xml:space="preserve">, in which </w:t>
      </w:r>
      <w:r w:rsidR="00B002BE" w:rsidRPr="00A22E36">
        <w:rPr>
          <w:b w:val="0"/>
          <w:bCs w:val="0"/>
        </w:rPr>
        <w:t>perceived</w:t>
      </w:r>
      <w:r w:rsidR="00536441" w:rsidRPr="00A22E36">
        <w:rPr>
          <w:b w:val="0"/>
          <w:bCs w:val="0"/>
        </w:rPr>
        <w:t xml:space="preserve"> listening </w:t>
      </w:r>
      <w:r w:rsidR="00420EEB" w:rsidRPr="00A22E36">
        <w:rPr>
          <w:b w:val="0"/>
          <w:bCs w:val="0"/>
        </w:rPr>
        <w:t>had reliable dyadic component,</w:t>
      </w:r>
      <w:r w:rsidR="00536441" w:rsidRPr="00A22E36">
        <w:rPr>
          <w:b w:val="0"/>
          <w:bCs w:val="0"/>
        </w:rPr>
        <w:t xml:space="preserve"> </w:t>
      </w:r>
      <w:r w:rsidR="0076628F" w:rsidRPr="00A22E36">
        <w:rPr>
          <w:b w:val="0"/>
          <w:bCs w:val="0"/>
        </w:rPr>
        <w:t>we wish to replicate these findings</w:t>
      </w:r>
      <w:r w:rsidR="00192E38">
        <w:rPr>
          <w:b w:val="0"/>
          <w:bCs w:val="0"/>
          <w:color w:val="000000" w:themeColor="text1"/>
        </w:rPr>
        <w:t xml:space="preserve">.  </w:t>
      </w:r>
      <w:r w:rsidR="0076628F" w:rsidRPr="00A22E36">
        <w:rPr>
          <w:b w:val="0"/>
          <w:bCs w:val="0"/>
          <w:color w:val="000000" w:themeColor="text1"/>
        </w:rPr>
        <w:t>Hence</w:t>
      </w:r>
      <w:r w:rsidRPr="00A22E36">
        <w:rPr>
          <w:b w:val="0"/>
          <w:bCs w:val="0"/>
          <w:color w:val="000000" w:themeColor="text1"/>
        </w:rPr>
        <w:t>:</w:t>
      </w:r>
    </w:p>
    <w:p w14:paraId="5FAD1D45" w14:textId="56ECFCFC" w:rsidR="00543FCE" w:rsidRPr="009707B4" w:rsidRDefault="00543FCE" w:rsidP="00D32861">
      <w:pPr>
        <w:pStyle w:val="PlainText"/>
        <w:widowControl w:val="0"/>
        <w:spacing w:line="480" w:lineRule="auto"/>
        <w:ind w:firstLine="720"/>
        <w:rPr>
          <w:rFonts w:asciiTheme="minorHAnsi" w:hAnsiTheme="minorHAnsi" w:cstheme="minorHAnsi"/>
          <w:color w:val="000000" w:themeColor="text1"/>
          <w:sz w:val="24"/>
          <w:szCs w:val="24"/>
        </w:rPr>
      </w:pPr>
      <w:r w:rsidRPr="009707B4">
        <w:rPr>
          <w:rFonts w:asciiTheme="minorHAnsi" w:hAnsiTheme="minorHAnsi" w:cstheme="minorHAnsi"/>
          <w:i/>
          <w:iCs/>
          <w:sz w:val="24"/>
          <w:szCs w:val="24"/>
        </w:rPr>
        <w:lastRenderedPageBreak/>
        <w:t>H1</w:t>
      </w:r>
      <w:r w:rsidRPr="009707B4">
        <w:rPr>
          <w:rFonts w:asciiTheme="minorHAnsi" w:hAnsiTheme="minorHAnsi" w:cstheme="minorHAnsi"/>
          <w:color w:val="000000" w:themeColor="text1"/>
          <w:sz w:val="24"/>
          <w:szCs w:val="24"/>
        </w:rPr>
        <w:t>:  The perception of</w:t>
      </w:r>
      <w:r w:rsidR="00420EEB" w:rsidRPr="009707B4">
        <w:rPr>
          <w:rFonts w:asciiTheme="minorHAnsi" w:hAnsiTheme="minorHAnsi" w:cstheme="minorHAnsi"/>
          <w:color w:val="000000" w:themeColor="text1"/>
          <w:sz w:val="24"/>
          <w:szCs w:val="24"/>
        </w:rPr>
        <w:t xml:space="preserve"> listening has a reliable dyadic component</w:t>
      </w:r>
      <w:r w:rsidRPr="009707B4">
        <w:rPr>
          <w:rFonts w:asciiTheme="minorHAnsi" w:hAnsiTheme="minorHAnsi" w:cstheme="minorHAnsi"/>
          <w:color w:val="000000" w:themeColor="text1"/>
          <w:sz w:val="24"/>
          <w:szCs w:val="24"/>
        </w:rPr>
        <w:t>.</w:t>
      </w:r>
    </w:p>
    <w:p w14:paraId="6F2E7DA7" w14:textId="4594DC59" w:rsidR="00B23A6F" w:rsidRPr="00A22E36" w:rsidRDefault="00543FCE" w:rsidP="00F317C7">
      <w:pPr>
        <w:pStyle w:val="Heading3"/>
        <w:rPr>
          <w:b w:val="0"/>
          <w:bCs w:val="0"/>
          <w:lang w:bidi="he-IL"/>
        </w:rPr>
      </w:pPr>
      <w:r w:rsidRPr="009707B4">
        <w:t>Listening as a listener’s trait</w:t>
      </w:r>
      <w:r w:rsidR="00192E38">
        <w:t xml:space="preserve">.  </w:t>
      </w:r>
      <w:r w:rsidRPr="00A22E36">
        <w:rPr>
          <w:b w:val="0"/>
          <w:bCs w:val="0"/>
        </w:rPr>
        <w:t>If listening were a trait, one would expect to observe a consensus among multiple partners of a given listener</w:t>
      </w:r>
      <w:r w:rsidR="00192E38">
        <w:rPr>
          <w:b w:val="0"/>
          <w:bCs w:val="0"/>
        </w:rPr>
        <w:t xml:space="preserve">.  </w:t>
      </w:r>
      <w:r w:rsidR="007C4E81" w:rsidRPr="006A6698">
        <w:rPr>
          <w:b w:val="0"/>
          <w:bCs w:val="0"/>
          <w:noProof/>
        </w:rPr>
        <w:t>P</w:t>
      </w:r>
      <w:r w:rsidR="00932BC3" w:rsidRPr="006A6698">
        <w:rPr>
          <w:b w:val="0"/>
          <w:bCs w:val="0"/>
          <w:noProof/>
        </w:rPr>
        <w:t>revious</w:t>
      </w:r>
      <w:r w:rsidR="00932BC3" w:rsidRPr="00A22E36">
        <w:rPr>
          <w:b w:val="0"/>
          <w:bCs w:val="0"/>
        </w:rPr>
        <w:t xml:space="preserve"> research </w:t>
      </w:r>
      <w:r w:rsidR="00420EEB" w:rsidRPr="00A22E36">
        <w:rPr>
          <w:b w:val="0"/>
          <w:bCs w:val="0"/>
        </w:rPr>
        <w:t>tested</w:t>
      </w:r>
      <w:r w:rsidR="00932BC3" w:rsidRPr="00A22E36">
        <w:rPr>
          <w:b w:val="0"/>
          <w:bCs w:val="0"/>
        </w:rPr>
        <w:t xml:space="preserve"> </w:t>
      </w:r>
      <w:r w:rsidR="00420EEB" w:rsidRPr="00A22E36">
        <w:rPr>
          <w:b w:val="0"/>
          <w:bCs w:val="0"/>
        </w:rPr>
        <w:t xml:space="preserve">whether or not there is </w:t>
      </w:r>
      <w:r w:rsidR="006A6698">
        <w:rPr>
          <w:b w:val="0"/>
          <w:bCs w:val="0"/>
        </w:rPr>
        <w:t xml:space="preserve">a </w:t>
      </w:r>
      <w:r w:rsidR="00B002BE" w:rsidRPr="006A6698">
        <w:rPr>
          <w:b w:val="0"/>
          <w:bCs w:val="0"/>
          <w:noProof/>
        </w:rPr>
        <w:t>consensus</w:t>
      </w:r>
      <w:r w:rsidR="009F3743" w:rsidRPr="00A22E36">
        <w:rPr>
          <w:b w:val="0"/>
          <w:bCs w:val="0"/>
        </w:rPr>
        <w:t xml:space="preserve"> </w:t>
      </w:r>
      <w:r w:rsidR="00420EEB" w:rsidRPr="00A22E36">
        <w:rPr>
          <w:b w:val="0"/>
          <w:bCs w:val="0"/>
        </w:rPr>
        <w:t xml:space="preserve">regarding </w:t>
      </w:r>
      <w:r w:rsidR="009F3743" w:rsidRPr="00A22E36">
        <w:rPr>
          <w:b w:val="0"/>
          <w:bCs w:val="0"/>
        </w:rPr>
        <w:t>listening quality</w:t>
      </w:r>
      <w:r w:rsidR="00420EEB" w:rsidRPr="00A22E36">
        <w:rPr>
          <w:b w:val="0"/>
          <w:bCs w:val="0"/>
        </w:rPr>
        <w:t xml:space="preserve"> (</w:t>
      </w:r>
      <w:r w:rsidR="005E00C0" w:rsidRPr="00A22E36">
        <w:rPr>
          <w:b w:val="0"/>
          <w:bCs w:val="0"/>
        </w:rPr>
        <w:t>e.g</w:t>
      </w:r>
      <w:r w:rsidR="002D0153" w:rsidRPr="00A22E36">
        <w:rPr>
          <w:b w:val="0"/>
          <w:bCs w:val="0"/>
        </w:rPr>
        <w:t>.,</w:t>
      </w:r>
      <w:r w:rsidR="005E00C0" w:rsidRPr="00A22E36">
        <w:rPr>
          <w:b w:val="0"/>
          <w:bCs w:val="0"/>
        </w:rPr>
        <w:t xml:space="preserve"> </w:t>
      </w:r>
      <w:r w:rsidR="005E00C0" w:rsidRPr="00A22E36">
        <w:rPr>
          <w:b w:val="0"/>
          <w:bCs w:val="0"/>
          <w:noProof/>
        </w:rPr>
        <w:t>Lloyd et al., 2015</w:t>
      </w:r>
      <w:r w:rsidR="009421B1" w:rsidRPr="00A22E36">
        <w:rPr>
          <w:b w:val="0"/>
          <w:bCs w:val="0"/>
          <w:noProof/>
        </w:rPr>
        <w:t>;</w:t>
      </w:r>
      <w:r w:rsidR="006A14B0" w:rsidRPr="00A22E36">
        <w:rPr>
          <w:b w:val="0"/>
          <w:bCs w:val="0"/>
          <w:noProof/>
        </w:rPr>
        <w:t xml:space="preserve"> </w:t>
      </w:r>
      <w:r w:rsidR="006A14B0" w:rsidRPr="00A22E36">
        <w:rPr>
          <w:b w:val="0"/>
          <w:bCs w:val="0"/>
        </w:rPr>
        <w:t>Bodie, Jones, Vickery, Hatcher, &amp; Cannava, 2014</w:t>
      </w:r>
      <w:r w:rsidR="009421B1" w:rsidRPr="00A22E36">
        <w:rPr>
          <w:b w:val="0"/>
          <w:bCs w:val="0"/>
        </w:rPr>
        <w:t>;</w:t>
      </w:r>
      <w:r w:rsidR="006A14B0" w:rsidRPr="00A22E36">
        <w:rPr>
          <w:b w:val="0"/>
          <w:bCs w:val="0"/>
        </w:rPr>
        <w:t xml:space="preserve"> Goore, Mangione-Smith, Elliott, McDonald, &amp; Kravitz, 2001</w:t>
      </w:r>
      <w:r w:rsidR="009421B1" w:rsidRPr="00A22E36">
        <w:rPr>
          <w:b w:val="0"/>
          <w:bCs w:val="0"/>
        </w:rPr>
        <w:t>;</w:t>
      </w:r>
      <w:r w:rsidR="006A11AF" w:rsidRPr="00A22E36">
        <w:rPr>
          <w:b w:val="0"/>
          <w:bCs w:val="0"/>
        </w:rPr>
        <w:t xml:space="preserve"> McComb &amp; Jablin, 1984</w:t>
      </w:r>
      <w:r w:rsidR="00420EEB" w:rsidRPr="00A22E36">
        <w:rPr>
          <w:b w:val="0"/>
          <w:bCs w:val="0"/>
        </w:rPr>
        <w:t>)</w:t>
      </w:r>
      <w:r w:rsidR="00192E38">
        <w:rPr>
          <w:b w:val="0"/>
          <w:bCs w:val="0"/>
        </w:rPr>
        <w:t xml:space="preserve">.  </w:t>
      </w:r>
      <w:r w:rsidR="0035226E" w:rsidRPr="00A22E36">
        <w:rPr>
          <w:b w:val="0"/>
          <w:bCs w:val="0"/>
        </w:rPr>
        <w:t>However,</w:t>
      </w:r>
      <w:r w:rsidR="009F3743" w:rsidRPr="00A22E36">
        <w:rPr>
          <w:b w:val="0"/>
          <w:bCs w:val="0"/>
        </w:rPr>
        <w:t xml:space="preserve"> only round</w:t>
      </w:r>
      <w:r w:rsidR="007A0061" w:rsidRPr="00A22E36">
        <w:rPr>
          <w:b w:val="0"/>
          <w:bCs w:val="0"/>
        </w:rPr>
        <w:t>-</w:t>
      </w:r>
      <w:r w:rsidR="009F3743" w:rsidRPr="00A22E36">
        <w:rPr>
          <w:b w:val="0"/>
          <w:bCs w:val="0"/>
        </w:rPr>
        <w:t xml:space="preserve">robin design of </w:t>
      </w:r>
      <w:r w:rsidR="00420EEB" w:rsidRPr="00A22E36">
        <w:rPr>
          <w:b w:val="0"/>
          <w:bCs w:val="0"/>
        </w:rPr>
        <w:t>the type used in Study 1 and Study 2</w:t>
      </w:r>
      <w:r w:rsidR="009F3743" w:rsidRPr="00A22E36">
        <w:rPr>
          <w:b w:val="0"/>
          <w:bCs w:val="0"/>
        </w:rPr>
        <w:t xml:space="preserve"> can provide information that distinguishes between the different sources of the perception of listening (listener, speaker or the specific dyad)</w:t>
      </w:r>
      <w:r w:rsidR="00192E38">
        <w:rPr>
          <w:b w:val="0"/>
          <w:bCs w:val="0"/>
        </w:rPr>
        <w:t xml:space="preserve">.  </w:t>
      </w:r>
      <w:r w:rsidR="008A075B" w:rsidRPr="00A22E36">
        <w:rPr>
          <w:b w:val="0"/>
          <w:bCs w:val="0"/>
        </w:rPr>
        <w:t xml:space="preserve">Study 1 showed no consensus among unacquainted people interacting for six minutes with three strangers, whereas Study 2 suggested that no more </w:t>
      </w:r>
      <w:r w:rsidR="00FE305D" w:rsidRPr="00A22E36">
        <w:rPr>
          <w:b w:val="0"/>
          <w:bCs w:val="0"/>
        </w:rPr>
        <w:t>than 15%</w:t>
      </w:r>
      <w:r w:rsidR="002917BF" w:rsidRPr="00A22E36">
        <w:rPr>
          <w:b w:val="0"/>
          <w:bCs w:val="0"/>
        </w:rPr>
        <w:t xml:space="preserve"> of the variance </w:t>
      </w:r>
      <w:r w:rsidR="008A075B" w:rsidRPr="00A22E36">
        <w:rPr>
          <w:b w:val="0"/>
          <w:bCs w:val="0"/>
        </w:rPr>
        <w:t>could be attributed to consensus (partner effect)</w:t>
      </w:r>
      <w:r w:rsidR="00B23A6F" w:rsidRPr="00A22E36">
        <w:rPr>
          <w:b w:val="0"/>
          <w:bCs w:val="0"/>
          <w:lang w:bidi="he-IL"/>
        </w:rPr>
        <w:t xml:space="preserve"> in work-teams</w:t>
      </w:r>
      <w:r w:rsidR="00192E38">
        <w:rPr>
          <w:b w:val="0"/>
          <w:bCs w:val="0"/>
          <w:lang w:bidi="he-IL"/>
        </w:rPr>
        <w:t xml:space="preserve">.  </w:t>
      </w:r>
      <w:r w:rsidR="00B23A6F" w:rsidRPr="00A22E36">
        <w:rPr>
          <w:b w:val="0"/>
          <w:bCs w:val="0"/>
          <w:lang w:bidi="he-IL"/>
        </w:rPr>
        <w:t>In the current study, we wish to replicate the findings for working teams, and hence we hypothesize there will be some relatively low</w:t>
      </w:r>
      <w:r w:rsidR="008A075B" w:rsidRPr="00A22E36">
        <w:rPr>
          <w:b w:val="0"/>
          <w:bCs w:val="0"/>
          <w:lang w:bidi="he-IL"/>
        </w:rPr>
        <w:t>, but reliable,</w:t>
      </w:r>
      <w:r w:rsidR="00B23A6F" w:rsidRPr="00A22E36">
        <w:rPr>
          <w:b w:val="0"/>
          <w:bCs w:val="0"/>
          <w:lang w:bidi="he-IL"/>
        </w:rPr>
        <w:t xml:space="preserve"> </w:t>
      </w:r>
      <w:r w:rsidR="00B23A6F" w:rsidRPr="000F7BAC">
        <w:rPr>
          <w:b w:val="0"/>
          <w:bCs w:val="0"/>
          <w:noProof/>
          <w:lang w:bidi="he-IL"/>
        </w:rPr>
        <w:t>variance</w:t>
      </w:r>
      <w:r w:rsidR="00B23A6F" w:rsidRPr="00A22E36">
        <w:rPr>
          <w:b w:val="0"/>
          <w:bCs w:val="0"/>
          <w:lang w:bidi="he-IL"/>
        </w:rPr>
        <w:t xml:space="preserve"> of the </w:t>
      </w:r>
      <w:r w:rsidR="00B002BE" w:rsidRPr="00A22E36">
        <w:rPr>
          <w:b w:val="0"/>
          <w:bCs w:val="0"/>
          <w:lang w:bidi="he-IL"/>
        </w:rPr>
        <w:t>perceived</w:t>
      </w:r>
      <w:r w:rsidR="00B23A6F" w:rsidRPr="00A22E36">
        <w:rPr>
          <w:b w:val="0"/>
          <w:bCs w:val="0"/>
          <w:lang w:bidi="he-IL"/>
        </w:rPr>
        <w:t xml:space="preserve"> listening associated with the listener.</w:t>
      </w:r>
    </w:p>
    <w:p w14:paraId="489E20E7" w14:textId="341C7642" w:rsidR="00543FCE" w:rsidRPr="009707B4" w:rsidRDefault="00416758" w:rsidP="00D32861">
      <w:pPr>
        <w:widowControl w:val="0"/>
        <w:rPr>
          <w:rFonts w:cstheme="minorHAnsi"/>
          <w:rtl/>
        </w:rPr>
      </w:pPr>
      <w:r w:rsidRPr="009707B4">
        <w:rPr>
          <w:rFonts w:cstheme="minorHAnsi"/>
          <w:i/>
          <w:iCs/>
        </w:rPr>
        <w:t>H2</w:t>
      </w:r>
      <w:r w:rsidR="00543FCE" w:rsidRPr="009707B4">
        <w:rPr>
          <w:rFonts w:cstheme="minorHAnsi"/>
        </w:rPr>
        <w:t xml:space="preserve">: </w:t>
      </w:r>
      <w:r w:rsidR="008A075B" w:rsidRPr="009707B4">
        <w:rPr>
          <w:rFonts w:cstheme="minorHAnsi"/>
        </w:rPr>
        <w:t xml:space="preserve"> There will be some consensus regarding </w:t>
      </w:r>
      <w:r w:rsidRPr="009707B4">
        <w:rPr>
          <w:rFonts w:cstheme="minorHAnsi"/>
        </w:rPr>
        <w:t>listening as a trait</w:t>
      </w:r>
      <w:r w:rsidR="008A075B" w:rsidRPr="009707B4">
        <w:rPr>
          <w:rFonts w:cstheme="minorHAnsi"/>
        </w:rPr>
        <w:t>, but it would account for less variance than dyadic composition (H1)</w:t>
      </w:r>
      <w:r w:rsidR="00FE305D" w:rsidRPr="009707B4">
        <w:rPr>
          <w:rFonts w:cstheme="minorHAnsi"/>
        </w:rPr>
        <w:t>.</w:t>
      </w:r>
    </w:p>
    <w:p w14:paraId="08E4D405" w14:textId="3A337BF4" w:rsidR="00963BB8" w:rsidRPr="00A22E36" w:rsidRDefault="00963BB8" w:rsidP="00F317C7">
      <w:pPr>
        <w:pStyle w:val="Heading3"/>
        <w:rPr>
          <w:b w:val="0"/>
          <w:bCs w:val="0"/>
        </w:rPr>
      </w:pPr>
      <w:r w:rsidRPr="009707B4">
        <w:t>Listening as a speaker’s trait</w:t>
      </w:r>
      <w:r w:rsidR="00192E38">
        <w:t xml:space="preserve">.  </w:t>
      </w:r>
      <w:r w:rsidRPr="00A22E36">
        <w:rPr>
          <w:b w:val="0"/>
          <w:bCs w:val="0"/>
        </w:rPr>
        <w:t>People differ from each other in many traits that may make partners either reluctant or eager to listen to them</w:t>
      </w:r>
      <w:r w:rsidR="00192E38">
        <w:rPr>
          <w:b w:val="0"/>
          <w:bCs w:val="0"/>
        </w:rPr>
        <w:t xml:space="preserve">.  </w:t>
      </w:r>
      <w:r w:rsidRPr="00A22E36">
        <w:rPr>
          <w:b w:val="0"/>
          <w:bCs w:val="0"/>
        </w:rPr>
        <w:t>For example, people who are physically attractive, agreeable, well spoken, or perceived to have a higher status may increase the motivation of their listeners to pay attention and to try to understand them</w:t>
      </w:r>
      <w:r w:rsidR="00192E38">
        <w:rPr>
          <w:b w:val="0"/>
          <w:bCs w:val="0"/>
        </w:rPr>
        <w:t xml:space="preserve">.  </w:t>
      </w:r>
      <w:r w:rsidR="0081725B" w:rsidRPr="00A22E36">
        <w:rPr>
          <w:b w:val="0"/>
          <w:bCs w:val="0"/>
        </w:rPr>
        <w:t xml:space="preserve">Moreover, people differ from each other in their </w:t>
      </w:r>
      <w:r w:rsidR="00B002BE" w:rsidRPr="00A22E36">
        <w:rPr>
          <w:b w:val="0"/>
          <w:bCs w:val="0"/>
        </w:rPr>
        <w:t>perception</w:t>
      </w:r>
      <w:r w:rsidR="0081725B" w:rsidRPr="00A22E36">
        <w:rPr>
          <w:b w:val="0"/>
          <w:bCs w:val="0"/>
        </w:rPr>
        <w:t xml:space="preserve"> </w:t>
      </w:r>
      <w:r w:rsidR="00825B55" w:rsidRPr="00A22E36">
        <w:rPr>
          <w:b w:val="0"/>
          <w:bCs w:val="0"/>
        </w:rPr>
        <w:t>of how well their partners listen to them</w:t>
      </w:r>
      <w:r w:rsidR="00192E38">
        <w:rPr>
          <w:b w:val="0"/>
          <w:bCs w:val="0"/>
        </w:rPr>
        <w:t xml:space="preserve">.  </w:t>
      </w:r>
      <w:r w:rsidR="008A075B" w:rsidRPr="00A22E36">
        <w:rPr>
          <w:b w:val="0"/>
          <w:bCs w:val="0"/>
        </w:rPr>
        <w:t>Study 2</w:t>
      </w:r>
      <w:r w:rsidR="00E63D91" w:rsidRPr="00A22E36">
        <w:rPr>
          <w:b w:val="0"/>
          <w:bCs w:val="0"/>
        </w:rPr>
        <w:t xml:space="preserve"> showed a variance of 22% associated with the actor (speaker)</w:t>
      </w:r>
      <w:r w:rsidR="00192E38">
        <w:rPr>
          <w:b w:val="0"/>
          <w:bCs w:val="0"/>
        </w:rPr>
        <w:t xml:space="preserve">.  </w:t>
      </w:r>
      <w:r w:rsidR="00E63D91" w:rsidRPr="00A22E36">
        <w:rPr>
          <w:b w:val="0"/>
          <w:bCs w:val="0"/>
        </w:rPr>
        <w:t xml:space="preserve">Thus, </w:t>
      </w:r>
    </w:p>
    <w:p w14:paraId="4DA678F1" w14:textId="44CFA00A" w:rsidR="00963BB8" w:rsidRPr="009707B4" w:rsidRDefault="00E63D91" w:rsidP="00D32861">
      <w:pPr>
        <w:widowControl w:val="0"/>
        <w:rPr>
          <w:rFonts w:cstheme="minorHAnsi"/>
        </w:rPr>
      </w:pPr>
      <w:r w:rsidRPr="009707B4">
        <w:rPr>
          <w:rFonts w:cstheme="minorHAnsi"/>
          <w:i/>
          <w:iCs/>
        </w:rPr>
        <w:t>H3</w:t>
      </w:r>
      <w:r w:rsidR="00963BB8" w:rsidRPr="009707B4">
        <w:rPr>
          <w:rFonts w:cstheme="minorHAnsi"/>
        </w:rPr>
        <w:t xml:space="preserve">: </w:t>
      </w:r>
      <w:r w:rsidR="008A075B" w:rsidRPr="009707B4">
        <w:rPr>
          <w:rFonts w:cstheme="minorHAnsi"/>
        </w:rPr>
        <w:t>There will be some reliable variance between raters of listening</w:t>
      </w:r>
      <w:r w:rsidR="00131DCD" w:rsidRPr="009707B4">
        <w:rPr>
          <w:rFonts w:cstheme="minorHAnsi"/>
        </w:rPr>
        <w:t xml:space="preserve"> (actor effect)</w:t>
      </w:r>
      <w:r w:rsidR="008A075B" w:rsidRPr="009707B4">
        <w:rPr>
          <w:rFonts w:cstheme="minorHAnsi"/>
        </w:rPr>
        <w:t xml:space="preserve">, such that some will consistently report that they are being listened to well by their teammates, and </w:t>
      </w:r>
      <w:r w:rsidR="008A075B" w:rsidRPr="009707B4">
        <w:rPr>
          <w:rFonts w:cstheme="minorHAnsi"/>
        </w:rPr>
        <w:lastRenderedPageBreak/>
        <w:t>some will not, but this will also account for less variance than dyadic composition (H1).</w:t>
      </w:r>
    </w:p>
    <w:p w14:paraId="61A31D62" w14:textId="77777777" w:rsidR="0086699F" w:rsidRPr="009707B4" w:rsidRDefault="0086699F" w:rsidP="00F317C7">
      <w:pPr>
        <w:pStyle w:val="Heading2"/>
      </w:pPr>
      <w:r w:rsidRPr="009707B4">
        <w:t>Reciprocities</w:t>
      </w:r>
    </w:p>
    <w:p w14:paraId="7A6A3D84" w14:textId="412BFD54" w:rsidR="00006371" w:rsidRPr="009707B4" w:rsidRDefault="0086699F" w:rsidP="00D32861">
      <w:pPr>
        <w:pStyle w:val="PlainText"/>
        <w:widowControl w:val="0"/>
        <w:spacing w:line="480" w:lineRule="auto"/>
        <w:ind w:firstLine="720"/>
        <w:rPr>
          <w:rFonts w:asciiTheme="minorHAnsi" w:hAnsiTheme="minorHAnsi" w:cstheme="minorHAnsi"/>
          <w:color w:val="000000" w:themeColor="text1"/>
          <w:sz w:val="24"/>
          <w:szCs w:val="24"/>
        </w:rPr>
      </w:pPr>
      <w:r w:rsidRPr="009707B4">
        <w:rPr>
          <w:rFonts w:asciiTheme="minorHAnsi" w:hAnsiTheme="minorHAnsi" w:cstheme="minorHAnsi"/>
          <w:color w:val="000000" w:themeColor="text1"/>
          <w:sz w:val="24"/>
          <w:szCs w:val="24"/>
        </w:rPr>
        <w:t>Given that conversations are co-constructive endeavors, listening may be reciprocal</w:t>
      </w:r>
      <w:r w:rsidR="00192E38">
        <w:rPr>
          <w:rFonts w:asciiTheme="minorHAnsi" w:hAnsiTheme="minorHAnsi" w:cstheme="minorHAnsi"/>
          <w:color w:val="000000" w:themeColor="text1"/>
          <w:sz w:val="24"/>
          <w:szCs w:val="24"/>
        </w:rPr>
        <w:t xml:space="preserve">.  </w:t>
      </w:r>
      <w:r w:rsidRPr="009707B4">
        <w:rPr>
          <w:rFonts w:asciiTheme="minorHAnsi" w:hAnsiTheme="minorHAnsi" w:cstheme="minorHAnsi"/>
          <w:color w:val="000000" w:themeColor="text1"/>
          <w:sz w:val="24"/>
          <w:szCs w:val="24"/>
        </w:rPr>
        <w:t>That is, people who tend to listen poorly, and ignore their interlocutors, may be paid back in kind</w:t>
      </w:r>
      <w:r w:rsidR="00192E38">
        <w:rPr>
          <w:rFonts w:asciiTheme="minorHAnsi" w:hAnsiTheme="minorHAnsi" w:cstheme="minorHAnsi"/>
          <w:color w:val="000000" w:themeColor="text1"/>
          <w:sz w:val="24"/>
          <w:szCs w:val="24"/>
        </w:rPr>
        <w:t xml:space="preserve">.  </w:t>
      </w:r>
      <w:r w:rsidRPr="009707B4">
        <w:rPr>
          <w:rFonts w:asciiTheme="minorHAnsi" w:hAnsiTheme="minorHAnsi" w:cstheme="minorHAnsi"/>
          <w:color w:val="000000" w:themeColor="text1"/>
          <w:sz w:val="24"/>
          <w:szCs w:val="24"/>
        </w:rPr>
        <w:t>The opposite may happen for good listeners</w:t>
      </w:r>
      <w:r w:rsidR="00192E38">
        <w:rPr>
          <w:rFonts w:asciiTheme="minorHAnsi" w:hAnsiTheme="minorHAnsi" w:cstheme="minorHAnsi"/>
          <w:color w:val="000000" w:themeColor="text1"/>
          <w:sz w:val="24"/>
          <w:szCs w:val="24"/>
        </w:rPr>
        <w:t xml:space="preserve">.  </w:t>
      </w:r>
      <w:r w:rsidRPr="009707B4">
        <w:rPr>
          <w:rFonts w:asciiTheme="minorHAnsi" w:hAnsiTheme="minorHAnsi" w:cstheme="minorHAnsi"/>
          <w:color w:val="000000" w:themeColor="text1"/>
          <w:sz w:val="24"/>
          <w:szCs w:val="24"/>
        </w:rPr>
        <w:t>Yet, reciprocity could occur in general, in a unique dyad, or in both</w:t>
      </w:r>
      <w:r w:rsidR="00192E38">
        <w:rPr>
          <w:rFonts w:asciiTheme="minorHAnsi" w:hAnsiTheme="minorHAnsi" w:cstheme="minorHAnsi"/>
          <w:color w:val="000000" w:themeColor="text1"/>
          <w:sz w:val="24"/>
          <w:szCs w:val="24"/>
        </w:rPr>
        <w:t xml:space="preserve">.  </w:t>
      </w:r>
      <w:r w:rsidRPr="009707B4">
        <w:rPr>
          <w:rFonts w:asciiTheme="minorHAnsi" w:hAnsiTheme="minorHAnsi" w:cstheme="minorHAnsi"/>
          <w:color w:val="000000" w:themeColor="text1"/>
          <w:sz w:val="24"/>
          <w:szCs w:val="24"/>
        </w:rPr>
        <w:t>That is, if reciprocity is general it means that some people have a trait of being good (poor) listeners (listening as a listener’s trait) and these people tend to induce good (poor) listening from all their interlocutors</w:t>
      </w:r>
      <w:r w:rsidR="00192E38">
        <w:rPr>
          <w:rFonts w:asciiTheme="minorHAnsi" w:hAnsiTheme="minorHAnsi" w:cstheme="minorHAnsi"/>
          <w:color w:val="000000" w:themeColor="text1"/>
          <w:sz w:val="24"/>
          <w:szCs w:val="24"/>
        </w:rPr>
        <w:t xml:space="preserve">.  </w:t>
      </w:r>
      <w:r w:rsidRPr="009707B4">
        <w:rPr>
          <w:rFonts w:asciiTheme="minorHAnsi" w:hAnsiTheme="minorHAnsi" w:cstheme="minorHAnsi"/>
          <w:color w:val="000000" w:themeColor="text1"/>
          <w:sz w:val="24"/>
          <w:szCs w:val="24"/>
        </w:rPr>
        <w:t>In contrast, it could be that reciprocity is unique to each dyad</w:t>
      </w:r>
      <w:r w:rsidR="00192E38">
        <w:rPr>
          <w:rFonts w:asciiTheme="minorHAnsi" w:hAnsiTheme="minorHAnsi" w:cstheme="minorHAnsi"/>
          <w:color w:val="000000" w:themeColor="text1"/>
          <w:sz w:val="24"/>
          <w:szCs w:val="24"/>
        </w:rPr>
        <w:t xml:space="preserve">.  </w:t>
      </w:r>
      <w:r w:rsidRPr="009707B4">
        <w:rPr>
          <w:rFonts w:asciiTheme="minorHAnsi" w:hAnsiTheme="minorHAnsi" w:cstheme="minorHAnsi"/>
          <w:color w:val="000000" w:themeColor="text1"/>
          <w:sz w:val="24"/>
          <w:szCs w:val="24"/>
        </w:rPr>
        <w:t>That is, if a person listens uniquely well to a unique partner, that partner responds with a similar unique high level of listening</w:t>
      </w:r>
      <w:r w:rsidR="00192E38">
        <w:rPr>
          <w:rFonts w:asciiTheme="minorHAnsi" w:hAnsiTheme="minorHAnsi" w:cstheme="minorHAnsi"/>
          <w:color w:val="000000" w:themeColor="text1"/>
          <w:sz w:val="24"/>
          <w:szCs w:val="24"/>
        </w:rPr>
        <w:t xml:space="preserve">.  </w:t>
      </w:r>
      <w:r w:rsidRPr="009707B4">
        <w:rPr>
          <w:rFonts w:asciiTheme="minorHAnsi" w:hAnsiTheme="minorHAnsi" w:cstheme="minorHAnsi"/>
          <w:color w:val="000000" w:themeColor="text1"/>
          <w:sz w:val="24"/>
          <w:szCs w:val="24"/>
        </w:rPr>
        <w:t>Finally, both reciprocities may exist such that good listeners are reciprocated by good listening on average by all of their interlocutors, yet when they exceed (go below) their habitual listening with a particular partner, that partner responds with a similar deviation from his or her habitual listening</w:t>
      </w:r>
      <w:r w:rsidR="00192E38">
        <w:rPr>
          <w:rFonts w:asciiTheme="minorHAnsi" w:hAnsiTheme="minorHAnsi" w:cstheme="minorHAnsi"/>
          <w:color w:val="000000" w:themeColor="text1"/>
          <w:sz w:val="24"/>
          <w:szCs w:val="24"/>
        </w:rPr>
        <w:t xml:space="preserve">.  </w:t>
      </w:r>
      <w:r w:rsidR="000818D2" w:rsidRPr="009707B4">
        <w:rPr>
          <w:rFonts w:asciiTheme="minorHAnsi" w:hAnsiTheme="minorHAnsi" w:cstheme="minorHAnsi"/>
          <w:color w:val="000000" w:themeColor="text1"/>
          <w:sz w:val="24"/>
          <w:szCs w:val="24"/>
        </w:rPr>
        <w:t xml:space="preserve">In </w:t>
      </w:r>
      <w:r w:rsidR="001A6685" w:rsidRPr="009707B4">
        <w:rPr>
          <w:rFonts w:asciiTheme="minorHAnsi" w:hAnsiTheme="minorHAnsi" w:cstheme="minorHAnsi"/>
          <w:color w:val="000000" w:themeColor="text1"/>
          <w:sz w:val="24"/>
          <w:szCs w:val="24"/>
        </w:rPr>
        <w:t xml:space="preserve">Study 2, there was evidence for reliable </w:t>
      </w:r>
      <w:r w:rsidR="002734DB" w:rsidRPr="009707B4">
        <w:rPr>
          <w:rFonts w:asciiTheme="minorHAnsi" w:hAnsiTheme="minorHAnsi" w:cstheme="minorHAnsi"/>
          <w:color w:val="000000" w:themeColor="text1"/>
          <w:sz w:val="24"/>
          <w:szCs w:val="24"/>
        </w:rPr>
        <w:t>dyadic reciprocity (relationship covariance on listening)</w:t>
      </w:r>
      <w:r w:rsidR="001A6685" w:rsidRPr="009707B4">
        <w:rPr>
          <w:rFonts w:asciiTheme="minorHAnsi" w:hAnsiTheme="minorHAnsi" w:cstheme="minorHAnsi"/>
          <w:color w:val="000000" w:themeColor="text1"/>
          <w:sz w:val="24"/>
          <w:szCs w:val="24"/>
        </w:rPr>
        <w:t xml:space="preserve">, where the standardized relationship covariance was </w:t>
      </w:r>
      <w:r w:rsidR="002734DB" w:rsidRPr="009707B4">
        <w:rPr>
          <w:rFonts w:asciiTheme="minorHAnsi" w:hAnsiTheme="minorHAnsi" w:cstheme="minorHAnsi"/>
          <w:color w:val="000000" w:themeColor="text1"/>
          <w:sz w:val="24"/>
          <w:szCs w:val="24"/>
        </w:rPr>
        <w:t>.48</w:t>
      </w:r>
      <w:r w:rsidR="00192E38">
        <w:rPr>
          <w:rFonts w:asciiTheme="minorHAnsi" w:hAnsiTheme="minorHAnsi" w:cstheme="minorHAnsi"/>
          <w:color w:val="000000" w:themeColor="text1"/>
          <w:sz w:val="24"/>
          <w:szCs w:val="24"/>
        </w:rPr>
        <w:t xml:space="preserve">.  </w:t>
      </w:r>
      <w:r w:rsidR="00006371" w:rsidRPr="009707B4">
        <w:rPr>
          <w:rFonts w:asciiTheme="minorHAnsi" w:hAnsiTheme="minorHAnsi" w:cstheme="minorHAnsi"/>
          <w:color w:val="000000" w:themeColor="text1"/>
          <w:sz w:val="24"/>
          <w:szCs w:val="24"/>
        </w:rPr>
        <w:t>Thus,</w:t>
      </w:r>
    </w:p>
    <w:p w14:paraId="45BDEA64" w14:textId="1FC13DF7" w:rsidR="0086699F" w:rsidRPr="009707B4" w:rsidRDefault="002734DB" w:rsidP="00D32861">
      <w:pPr>
        <w:pStyle w:val="PlainText"/>
        <w:widowControl w:val="0"/>
        <w:spacing w:line="480" w:lineRule="auto"/>
        <w:ind w:firstLine="720"/>
        <w:rPr>
          <w:rFonts w:asciiTheme="minorHAnsi" w:hAnsiTheme="minorHAnsi" w:cstheme="minorHAnsi"/>
          <w:color w:val="000000" w:themeColor="text1"/>
          <w:sz w:val="24"/>
          <w:szCs w:val="24"/>
        </w:rPr>
      </w:pPr>
      <w:r w:rsidRPr="009707B4">
        <w:rPr>
          <w:rFonts w:asciiTheme="minorHAnsi" w:hAnsiTheme="minorHAnsi" w:cstheme="minorHAnsi"/>
          <w:i/>
          <w:iCs/>
          <w:color w:val="000000" w:themeColor="text1"/>
          <w:sz w:val="24"/>
          <w:szCs w:val="24"/>
        </w:rPr>
        <w:t>H4</w:t>
      </w:r>
      <w:r w:rsidR="0086699F" w:rsidRPr="009707B4">
        <w:rPr>
          <w:rFonts w:asciiTheme="minorHAnsi" w:hAnsiTheme="minorHAnsi" w:cstheme="minorHAnsi"/>
          <w:color w:val="000000" w:themeColor="text1"/>
          <w:sz w:val="24"/>
          <w:szCs w:val="24"/>
        </w:rPr>
        <w:t xml:space="preserve">: </w:t>
      </w:r>
      <w:r w:rsidR="00006371" w:rsidRPr="009707B4">
        <w:rPr>
          <w:rFonts w:asciiTheme="minorHAnsi" w:hAnsiTheme="minorHAnsi" w:cstheme="minorHAnsi"/>
          <w:color w:val="000000" w:themeColor="text1"/>
          <w:sz w:val="24"/>
          <w:szCs w:val="24"/>
        </w:rPr>
        <w:t xml:space="preserve">There will be </w:t>
      </w:r>
      <w:r w:rsidR="0086699F" w:rsidRPr="009707B4">
        <w:rPr>
          <w:rFonts w:asciiTheme="minorHAnsi" w:hAnsiTheme="minorHAnsi" w:cstheme="minorHAnsi"/>
          <w:i/>
          <w:iCs/>
          <w:color w:val="000000" w:themeColor="text1"/>
          <w:sz w:val="24"/>
          <w:szCs w:val="24"/>
        </w:rPr>
        <w:t>dyadic</w:t>
      </w:r>
      <w:r w:rsidR="0086699F" w:rsidRPr="009707B4">
        <w:rPr>
          <w:rFonts w:asciiTheme="minorHAnsi" w:hAnsiTheme="minorHAnsi" w:cstheme="minorHAnsi"/>
          <w:color w:val="000000" w:themeColor="text1"/>
          <w:sz w:val="24"/>
          <w:szCs w:val="24"/>
        </w:rPr>
        <w:t xml:space="preserve"> reciprocity in the perception of listening</w:t>
      </w:r>
      <w:r w:rsidRPr="009707B4">
        <w:rPr>
          <w:rFonts w:asciiTheme="minorHAnsi" w:hAnsiTheme="minorHAnsi" w:cstheme="minorHAnsi"/>
          <w:color w:val="000000" w:themeColor="text1"/>
          <w:sz w:val="24"/>
          <w:szCs w:val="24"/>
        </w:rPr>
        <w:t xml:space="preserve">, such that when a person experiences </w:t>
      </w:r>
      <w:r w:rsidR="007A0061" w:rsidRPr="009707B4">
        <w:rPr>
          <w:rFonts w:asciiTheme="minorHAnsi" w:hAnsiTheme="minorHAnsi" w:cstheme="minorHAnsi"/>
          <w:color w:val="000000" w:themeColor="text1"/>
          <w:sz w:val="24"/>
          <w:szCs w:val="24"/>
        </w:rPr>
        <w:t xml:space="preserve">a </w:t>
      </w:r>
      <w:r w:rsidRPr="009707B4">
        <w:rPr>
          <w:rFonts w:asciiTheme="minorHAnsi" w:hAnsiTheme="minorHAnsi" w:cstheme="minorHAnsi"/>
          <w:noProof/>
          <w:color w:val="000000" w:themeColor="text1"/>
          <w:sz w:val="24"/>
          <w:szCs w:val="24"/>
        </w:rPr>
        <w:t>high</w:t>
      </w:r>
      <w:r w:rsidRPr="009707B4">
        <w:rPr>
          <w:rFonts w:asciiTheme="minorHAnsi" w:hAnsiTheme="minorHAnsi" w:cstheme="minorHAnsi"/>
          <w:color w:val="000000" w:themeColor="text1"/>
          <w:sz w:val="24"/>
          <w:szCs w:val="24"/>
        </w:rPr>
        <w:t xml:space="preserve"> quality of listening from a unique co-worker, that co-worker will also experience high quality listening from that specific person</w:t>
      </w:r>
      <w:r w:rsidR="00192E38">
        <w:rPr>
          <w:rFonts w:asciiTheme="minorHAnsi" w:hAnsiTheme="minorHAnsi" w:cstheme="minorHAnsi"/>
          <w:color w:val="000000" w:themeColor="text1"/>
          <w:sz w:val="24"/>
          <w:szCs w:val="24"/>
        </w:rPr>
        <w:t xml:space="preserve">.  </w:t>
      </w:r>
    </w:p>
    <w:p w14:paraId="7003E372" w14:textId="24F6BA8E" w:rsidR="009C6062" w:rsidRPr="009707B4" w:rsidRDefault="009C6062" w:rsidP="00F317C7">
      <w:pPr>
        <w:pStyle w:val="Heading2"/>
        <w:rPr>
          <w:lang w:bidi="he-IL"/>
        </w:rPr>
      </w:pPr>
      <w:r w:rsidRPr="009707B4">
        <w:rPr>
          <w:lang w:bidi="he-IL"/>
        </w:rPr>
        <w:t>Related constructs: intimacy, speech, and helping-OCB</w:t>
      </w:r>
    </w:p>
    <w:p w14:paraId="40328215" w14:textId="793B40FC" w:rsidR="009C6062" w:rsidRPr="009707B4" w:rsidRDefault="00791AB1" w:rsidP="000B24BD">
      <w:pPr>
        <w:pStyle w:val="PlainText"/>
        <w:widowControl w:val="0"/>
        <w:spacing w:line="480" w:lineRule="auto"/>
        <w:ind w:firstLine="720"/>
        <w:rPr>
          <w:rFonts w:asciiTheme="minorHAnsi" w:hAnsiTheme="minorHAnsi" w:cstheme="minorHAnsi"/>
          <w:sz w:val="24"/>
          <w:szCs w:val="24"/>
        </w:rPr>
      </w:pPr>
      <w:r w:rsidRPr="009707B4">
        <w:rPr>
          <w:rFonts w:asciiTheme="minorHAnsi" w:hAnsiTheme="minorHAnsi" w:cstheme="minorHAnsi"/>
          <w:sz w:val="24"/>
          <w:szCs w:val="24"/>
        </w:rPr>
        <w:t>In addition to the exploration of the components of listening, Study 1 and Study 2 also explore</w:t>
      </w:r>
      <w:r w:rsidR="000B24BD" w:rsidRPr="009707B4">
        <w:rPr>
          <w:rFonts w:asciiTheme="minorHAnsi" w:hAnsiTheme="minorHAnsi" w:cstheme="minorHAnsi"/>
          <w:sz w:val="24"/>
          <w:szCs w:val="24"/>
        </w:rPr>
        <w:t xml:space="preserve">d the components of intimacy, and </w:t>
      </w:r>
      <w:r w:rsidRPr="009707B4">
        <w:rPr>
          <w:rFonts w:asciiTheme="minorHAnsi" w:hAnsiTheme="minorHAnsi" w:cstheme="minorHAnsi"/>
          <w:sz w:val="24"/>
          <w:szCs w:val="24"/>
        </w:rPr>
        <w:t>the link b</w:t>
      </w:r>
      <w:r w:rsidR="000B24BD" w:rsidRPr="009707B4">
        <w:rPr>
          <w:rFonts w:asciiTheme="minorHAnsi" w:hAnsiTheme="minorHAnsi" w:cstheme="minorHAnsi"/>
          <w:sz w:val="24"/>
          <w:szCs w:val="24"/>
        </w:rPr>
        <w:t>etween listening and intimacy</w:t>
      </w:r>
      <w:r w:rsidR="00192E38">
        <w:rPr>
          <w:rFonts w:asciiTheme="minorHAnsi" w:hAnsiTheme="minorHAnsi" w:cstheme="minorHAnsi"/>
          <w:sz w:val="24"/>
          <w:szCs w:val="24"/>
        </w:rPr>
        <w:t xml:space="preserve">.  </w:t>
      </w:r>
      <w:r w:rsidR="000B24BD" w:rsidRPr="009707B4">
        <w:rPr>
          <w:rFonts w:asciiTheme="minorHAnsi" w:hAnsiTheme="minorHAnsi" w:cstheme="minorHAnsi"/>
          <w:sz w:val="24"/>
          <w:szCs w:val="24"/>
        </w:rPr>
        <w:t>However, these studies did not consider the theoretical construct of intimacy, and hence question could be raised about the measurement of intimacy and its relevance to the workplace.</w:t>
      </w:r>
    </w:p>
    <w:p w14:paraId="6CB5284F" w14:textId="223C2500" w:rsidR="009C6062" w:rsidRPr="008A5500" w:rsidRDefault="009C6062" w:rsidP="004E09AE">
      <w:pPr>
        <w:pStyle w:val="Heading3"/>
        <w:rPr>
          <w:b w:val="0"/>
          <w:bCs w:val="0"/>
          <w:lang w:bidi="he-IL"/>
        </w:rPr>
      </w:pPr>
      <w:r w:rsidRPr="009707B4">
        <w:lastRenderedPageBreak/>
        <w:t>Intimacy</w:t>
      </w:r>
      <w:r w:rsidR="00192E38">
        <w:rPr>
          <w:rStyle w:val="Heading3Char"/>
          <w:rFonts w:asciiTheme="minorHAnsi" w:hAnsiTheme="minorHAnsi" w:cstheme="minorHAnsi"/>
        </w:rPr>
        <w:t xml:space="preserve">.  </w:t>
      </w:r>
      <w:r w:rsidRPr="008A5500">
        <w:rPr>
          <w:b w:val="0"/>
          <w:bCs w:val="0"/>
        </w:rPr>
        <w:t xml:space="preserve">Whereas intimacy is typically studied in the context of </w:t>
      </w:r>
      <w:r w:rsidR="00087728">
        <w:rPr>
          <w:b w:val="0"/>
          <w:bCs w:val="0"/>
        </w:rPr>
        <w:t xml:space="preserve">a </w:t>
      </w:r>
      <w:r w:rsidRPr="00087728">
        <w:rPr>
          <w:b w:val="0"/>
          <w:bCs w:val="0"/>
          <w:noProof/>
        </w:rPr>
        <w:t>romantic</w:t>
      </w:r>
      <w:r w:rsidRPr="008A5500">
        <w:rPr>
          <w:b w:val="0"/>
          <w:bCs w:val="0"/>
        </w:rPr>
        <w:t xml:space="preserve"> relationship, theories suggest that it is relevant to all relationship contexts </w:t>
      </w:r>
      <w:r w:rsidRPr="008A5500">
        <w:rPr>
          <w:b w:val="0"/>
          <w:bCs w:val="0"/>
        </w:rPr>
        <w:fldChar w:fldCharType="begin"/>
      </w:r>
      <w:r w:rsidR="00D32861" w:rsidRPr="008A5500">
        <w:rPr>
          <w:b w:val="0"/>
          <w:bCs w:val="0"/>
        </w:rPr>
        <w:instrText xml:space="preserve"> ADDIN EN.CITE &lt;EndNote&gt;&lt;Cite&gt;&lt;Author&gt;Reis&lt;/Author&gt;&lt;Year&gt;2017&lt;/Year&gt;&lt;RecNum&gt;3493&lt;/RecNum&gt;&lt;DisplayText&gt;(Reis, Lemay, &amp;amp; Finkenauer, 2017)&lt;/DisplayText&gt;&lt;record&gt;&lt;rec-number&gt;3493&lt;/rec-number&gt;&lt;foreign-keys&gt;&lt;key app="EN" db-id="d0ppsx2fk0vz0ievxej5zpajp9509evttdzp" timestamp="1519133174"&gt;3493&lt;/key&gt;&lt;key app="ENWeb" db-id=""&gt;0&lt;/key&gt;&lt;/foreign-keys&gt;&lt;ref-type name="Journal Article"&gt;17&lt;/ref-type&gt;&lt;contributors&gt;&lt;authors&gt;&lt;author&gt;Reis, Harry T.&lt;/author&gt;&lt;author&gt;Lemay, Edward P.&lt;/author&gt;&lt;author&gt;Finkenauer, Catrin&lt;/author&gt;&lt;/authors&gt;&lt;/contributors&gt;&lt;titles&gt;&lt;title&gt;Toward understanding understanding: The importance of feeling understood in relationships&lt;/title&gt;&lt;secondary-title&gt;Social and Personality Psychology Compass&lt;/secondary-title&gt;&lt;/titles&gt;&lt;periodical&gt;&lt;full-title&gt;Social and Personality Psychology Compass&lt;/full-title&gt;&lt;/periodical&gt;&lt;pages&gt;e12308&lt;/pages&gt;&lt;volume&gt;11&lt;/volume&gt;&lt;number&gt;3&lt;/number&gt;&lt;dates&gt;&lt;year&gt;2017&lt;/year&gt;&lt;/dates&gt;&lt;isbn&gt;17519004&lt;/isbn&gt;&lt;urls&gt;&lt;/urls&gt;&lt;electronic-resource-num&gt;10.1111/spc3.12308&lt;/electronic-resource-num&gt;&lt;/record&gt;&lt;/Cite&gt;&lt;/EndNote&gt;</w:instrText>
      </w:r>
      <w:r w:rsidRPr="008A5500">
        <w:rPr>
          <w:b w:val="0"/>
          <w:bCs w:val="0"/>
        </w:rPr>
        <w:fldChar w:fldCharType="separate"/>
      </w:r>
      <w:r w:rsidRPr="008A5500">
        <w:rPr>
          <w:b w:val="0"/>
          <w:bCs w:val="0"/>
          <w:noProof/>
        </w:rPr>
        <w:t>(</w:t>
      </w:r>
      <w:hyperlink w:anchor="_ENREF_32" w:tooltip="Reis, 2017 #3493" w:history="1">
        <w:r w:rsidR="004E09AE" w:rsidRPr="008A5500">
          <w:rPr>
            <w:b w:val="0"/>
            <w:bCs w:val="0"/>
            <w:noProof/>
          </w:rPr>
          <w:t>Reis, Lemay, &amp; Finkenauer, 2017</w:t>
        </w:r>
      </w:hyperlink>
      <w:r w:rsidRPr="008A5500">
        <w:rPr>
          <w:b w:val="0"/>
          <w:bCs w:val="0"/>
          <w:noProof/>
        </w:rPr>
        <w:t>)</w:t>
      </w:r>
      <w:r w:rsidRPr="008A5500">
        <w:rPr>
          <w:b w:val="0"/>
          <w:bCs w:val="0"/>
        </w:rPr>
        <w:fldChar w:fldCharType="end"/>
      </w:r>
      <w:r w:rsidRPr="008A5500">
        <w:rPr>
          <w:b w:val="0"/>
          <w:bCs w:val="0"/>
        </w:rPr>
        <w:t xml:space="preserve">, including the workplace </w:t>
      </w:r>
      <w:r w:rsidRPr="008A5500">
        <w:rPr>
          <w:b w:val="0"/>
          <w:bCs w:val="0"/>
        </w:rPr>
        <w:fldChar w:fldCharType="begin"/>
      </w:r>
      <w:r w:rsidRPr="008A5500">
        <w:rPr>
          <w:b w:val="0"/>
          <w:bCs w:val="0"/>
        </w:rPr>
        <w:instrText xml:space="preserve"> ADDIN EN.CITE &lt;EndNote&gt;&lt;Cite&gt;&lt;Author&gt;Kark&lt;/Author&gt;&lt;Year&gt;2011&lt;/Year&gt;&lt;RecNum&gt;3516&lt;/RecNum&gt;&lt;DisplayText&gt;(Kark, 2011)&lt;/DisplayText&gt;&lt;record&gt;&lt;rec-number&gt;3516&lt;/rec-number&gt;&lt;foreign-keys&gt;&lt;key app="EN" db-id="d0ppsx2fk0vz0ievxej5zpajp9509evttdzp" timestamp="1519156187"&gt;3516&lt;/key&gt;&lt;/foreign-keys&gt;&lt;ref-type name="Book Section"&gt;5&lt;/ref-type&gt;&lt;contributors&gt;&lt;authors&gt;&lt;author&gt;Ronit Kark&lt;/author&gt;&lt;/authors&gt;&lt;secondary-authors&gt;&lt;author&gt;Gretchen M. Spreitzer&lt;/author&gt;&lt;author&gt;Kim S. Cameron&lt;/author&gt;&lt;/secondary-authors&gt;&lt;/contributors&gt;&lt;titles&gt;&lt;title&gt;Workplace Intimacy in Leader–Follower Relationships&lt;/title&gt;&lt;secondary-title&gt;The Oxford Handbook of Positive Organizational Scholarship&lt;/secondary-title&gt;&lt;/titles&gt;&lt;section&gt;32&lt;/section&gt;&lt;dates&gt;&lt;year&gt;2011&lt;/year&gt;&lt;/dates&gt;&lt;pub-location&gt;NY: NY&lt;/pub-location&gt;&lt;publisher&gt;Oxford University Press&lt;/publisher&gt;&lt;isbn&gt;9780199734610&lt;/isbn&gt;&lt;urls&gt;&lt;related-urls&gt;&lt;url&gt;http://www.oxfordhandbooks.com/view/10.1093/oxfordhb/9780199734610.001.0001/oxfordhb-9780199734610-e-032&lt;/url&gt;&lt;/related-urls&gt;&lt;/urls&gt;&lt;electronic-resource-num&gt;10.1093/oxfordhb/9780199734610.013.0032&lt;/electronic-resource-num&gt;&lt;language&gt;English&lt;/language&gt;&lt;/record&gt;&lt;/Cite&gt;&lt;/EndNote&gt;</w:instrText>
      </w:r>
      <w:r w:rsidRPr="008A5500">
        <w:rPr>
          <w:b w:val="0"/>
          <w:bCs w:val="0"/>
        </w:rPr>
        <w:fldChar w:fldCharType="separate"/>
      </w:r>
      <w:r w:rsidRPr="008A5500">
        <w:rPr>
          <w:b w:val="0"/>
          <w:bCs w:val="0"/>
          <w:noProof/>
        </w:rPr>
        <w:t>(</w:t>
      </w:r>
      <w:hyperlink w:anchor="_ENREF_10" w:tooltip="Kark, 2011 #3593" w:history="1">
        <w:r w:rsidR="004E09AE" w:rsidRPr="008A5500">
          <w:rPr>
            <w:b w:val="0"/>
            <w:bCs w:val="0"/>
            <w:noProof/>
          </w:rPr>
          <w:t>Kark, 2011</w:t>
        </w:r>
      </w:hyperlink>
      <w:r w:rsidRPr="008A5500">
        <w:rPr>
          <w:b w:val="0"/>
          <w:bCs w:val="0"/>
          <w:noProof/>
        </w:rPr>
        <w:t>)</w:t>
      </w:r>
      <w:r w:rsidRPr="008A5500">
        <w:rPr>
          <w:b w:val="0"/>
          <w:bCs w:val="0"/>
        </w:rPr>
        <w:fldChar w:fldCharType="end"/>
      </w:r>
      <w:r w:rsidR="00192E38">
        <w:rPr>
          <w:b w:val="0"/>
          <w:bCs w:val="0"/>
        </w:rPr>
        <w:t xml:space="preserve">.  </w:t>
      </w:r>
      <w:hyperlink w:anchor="_ENREF_10" w:tooltip="Kark, 2011 #3593" w:history="1">
        <w:r w:rsidR="004E09AE" w:rsidRPr="008A5500">
          <w:rPr>
            <w:b w:val="0"/>
            <w:bCs w:val="0"/>
          </w:rPr>
          <w:fldChar w:fldCharType="begin"/>
        </w:r>
        <w:r w:rsidR="004E09AE" w:rsidRPr="008A5500">
          <w:rPr>
            <w:b w:val="0"/>
            <w:bCs w:val="0"/>
          </w:rPr>
          <w:instrText xml:space="preserve"> ADDIN EN.CITE &lt;EndNote&gt;&lt;Cite AuthorYear="1"&gt;&lt;Author&gt;Kark&lt;/Author&gt;&lt;Year&gt;2011&lt;/Year&gt;&lt;RecNum&gt;3516&lt;/RecNum&gt;&lt;DisplayText&gt;Kark (2011)&lt;/DisplayText&gt;&lt;record&gt;&lt;rec-number&gt;3516&lt;/rec-number&gt;&lt;foreign-keys&gt;&lt;key app="EN" db-id="d0ppsx2fk0vz0ievxej5zpajp9509evttdzp" timestamp="1519156187"&gt;3516&lt;/key&gt;&lt;/foreign-keys&gt;&lt;ref-type name="Book Section"&gt;5&lt;/ref-type&gt;&lt;contributors&gt;&lt;authors&gt;&lt;author&gt;Ronit Kark&lt;/author&gt;&lt;/authors&gt;&lt;secondary-authors&gt;&lt;author&gt;Gretchen M. Spreitzer&lt;/author&gt;&lt;author&gt;Kim S. Cameron&lt;/author&gt;&lt;/secondary-authors&gt;&lt;/contributors&gt;&lt;titles&gt;&lt;title&gt;Workplace Intimacy in Leader–Follower Relationships&lt;/title&gt;&lt;secondary-title&gt;The Oxford Handbook of Positive Organizational Scholarship&lt;/secondary-title&gt;&lt;/titles&gt;&lt;section&gt;32&lt;/section&gt;&lt;dates&gt;&lt;year&gt;2011&lt;/year&gt;&lt;/dates&gt;&lt;pub-location&gt;NY: NY&lt;/pub-location&gt;&lt;publisher&gt;Oxford University Press&lt;/publisher&gt;&lt;isbn&gt;9780199734610&lt;/isbn&gt;&lt;urls&gt;&lt;related-urls&gt;&lt;url&gt;http://www.oxfordhandbooks.com/view/10.1093/oxfordhb/9780199734610.001.0001/oxfordhb-9780199734610-e-032&lt;/url&gt;&lt;/related-urls&gt;&lt;/urls&gt;&lt;electronic-resource-num&gt;10.1093/oxfordhb/9780199734610.013.0032&lt;/electronic-resource-num&gt;&lt;language&gt;English&lt;/language&gt;&lt;/record&gt;&lt;/Cite&gt;&lt;/EndNote&gt;</w:instrText>
        </w:r>
        <w:r w:rsidR="004E09AE" w:rsidRPr="008A5500">
          <w:rPr>
            <w:b w:val="0"/>
            <w:bCs w:val="0"/>
          </w:rPr>
          <w:fldChar w:fldCharType="separate"/>
        </w:r>
        <w:r w:rsidR="004E09AE" w:rsidRPr="008A5500">
          <w:rPr>
            <w:b w:val="0"/>
            <w:bCs w:val="0"/>
            <w:noProof/>
          </w:rPr>
          <w:t>Kark (2011)</w:t>
        </w:r>
        <w:r w:rsidR="004E09AE" w:rsidRPr="008A5500">
          <w:rPr>
            <w:b w:val="0"/>
            <w:bCs w:val="0"/>
          </w:rPr>
          <w:fldChar w:fldCharType="end"/>
        </w:r>
      </w:hyperlink>
      <w:r w:rsidRPr="008A5500">
        <w:rPr>
          <w:b w:val="0"/>
          <w:bCs w:val="0"/>
        </w:rPr>
        <w:t xml:space="preserve"> defined </w:t>
      </w:r>
      <w:r w:rsidRPr="008A5500">
        <w:rPr>
          <w:b w:val="0"/>
          <w:bCs w:val="0"/>
          <w:i/>
        </w:rPr>
        <w:t>workplace</w:t>
      </w:r>
      <w:r w:rsidRPr="008A5500">
        <w:rPr>
          <w:b w:val="0"/>
          <w:bCs w:val="0"/>
        </w:rPr>
        <w:t xml:space="preserve"> intimacy as “a form of close relatedness in which </w:t>
      </w:r>
      <w:r w:rsidRPr="00087728">
        <w:rPr>
          <w:b w:val="0"/>
          <w:bCs w:val="0"/>
          <w:noProof/>
        </w:rPr>
        <w:t>an individual</w:t>
      </w:r>
      <w:r w:rsidRPr="008A5500">
        <w:rPr>
          <w:b w:val="0"/>
          <w:bCs w:val="0"/>
        </w:rPr>
        <w:t xml:space="preserve"> shares his or her innermost emotions, experiences, and thoughts.” (p</w:t>
      </w:r>
      <w:r w:rsidR="00192E38">
        <w:rPr>
          <w:b w:val="0"/>
          <w:bCs w:val="0"/>
        </w:rPr>
        <w:t xml:space="preserve">.  </w:t>
      </w:r>
      <w:r w:rsidRPr="008A5500">
        <w:rPr>
          <w:b w:val="0"/>
          <w:bCs w:val="0"/>
          <w:rtl/>
          <w:lang w:bidi="he-IL"/>
        </w:rPr>
        <w:t>42</w:t>
      </w:r>
      <w:r w:rsidRPr="008A5500">
        <w:rPr>
          <w:b w:val="0"/>
          <w:bCs w:val="0"/>
          <w:lang w:bidi="he-IL"/>
        </w:rPr>
        <w:t>4</w:t>
      </w:r>
      <w:r w:rsidRPr="008A5500">
        <w:rPr>
          <w:b w:val="0"/>
          <w:bCs w:val="0"/>
        </w:rPr>
        <w:t>)</w:t>
      </w:r>
      <w:r w:rsidR="00192E38">
        <w:rPr>
          <w:b w:val="0"/>
          <w:bCs w:val="0"/>
        </w:rPr>
        <w:t xml:space="preserve">.  </w:t>
      </w:r>
      <w:r w:rsidRPr="008A5500">
        <w:rPr>
          <w:b w:val="0"/>
          <w:bCs w:val="0"/>
        </w:rPr>
        <w:t xml:space="preserve">Parenthetically, it is </w:t>
      </w:r>
      <w:r w:rsidRPr="008A5500">
        <w:rPr>
          <w:b w:val="0"/>
          <w:bCs w:val="0"/>
          <w:noProof/>
        </w:rPr>
        <w:t>worthwhile</w:t>
      </w:r>
      <w:r w:rsidRPr="008A5500">
        <w:rPr>
          <w:b w:val="0"/>
          <w:bCs w:val="0"/>
        </w:rPr>
        <w:t xml:space="preserve"> to note that </w:t>
      </w:r>
      <w:hyperlink w:anchor="_ENREF_10" w:tooltip="Kark, 2011 #3593" w:history="1">
        <w:r w:rsidR="004E09AE" w:rsidRPr="008A5500">
          <w:rPr>
            <w:b w:val="0"/>
            <w:bCs w:val="0"/>
          </w:rPr>
          <w:fldChar w:fldCharType="begin"/>
        </w:r>
        <w:r w:rsidR="004E09AE" w:rsidRPr="008A5500">
          <w:rPr>
            <w:b w:val="0"/>
            <w:bCs w:val="0"/>
          </w:rPr>
          <w:instrText xml:space="preserve"> ADDIN EN.CITE &lt;EndNote&gt;&lt;Cite AuthorYear="1"&gt;&lt;Author&gt;Kark&lt;/Author&gt;&lt;Year&gt;2011&lt;/Year&gt;&lt;RecNum&gt;3516&lt;/RecNum&gt;&lt;DisplayText&gt;Kark (2011)&lt;/DisplayText&gt;&lt;record&gt;&lt;rec-number&gt;3516&lt;/rec-number&gt;&lt;foreign-keys&gt;&lt;key app="EN" db-id="d0ppsx2fk0vz0ievxej5zpajp9509evttdzp" timestamp="1519156187"&gt;3516&lt;/key&gt;&lt;/foreign-keys&gt;&lt;ref-type name="Book Section"&gt;5&lt;/ref-type&gt;&lt;contributors&gt;&lt;authors&gt;&lt;author&gt;Ronit Kark&lt;/author&gt;&lt;/authors&gt;&lt;secondary-authors&gt;&lt;author&gt;Gretchen M. Spreitzer&lt;/author&gt;&lt;author&gt;Kim S. Cameron&lt;/author&gt;&lt;/secondary-authors&gt;&lt;/contributors&gt;&lt;titles&gt;&lt;title&gt;Workplace Intimacy in Leader–Follower Relationships&lt;/title&gt;&lt;secondary-title&gt;The Oxford Handbook of Positive Organizational Scholarship&lt;/secondary-title&gt;&lt;/titles&gt;&lt;section&gt;32&lt;/section&gt;&lt;dates&gt;&lt;year&gt;2011&lt;/year&gt;&lt;/dates&gt;&lt;pub-location&gt;NY: NY&lt;/pub-location&gt;&lt;publisher&gt;Oxford University Press&lt;/publisher&gt;&lt;isbn&gt;9780199734610&lt;/isbn&gt;&lt;urls&gt;&lt;related-urls&gt;&lt;url&gt;http://www.oxfordhandbooks.com/view/10.1093/oxfordhb/9780199734610.001.0001/oxfordhb-9780199734610-e-032&lt;/url&gt;&lt;/related-urls&gt;&lt;/urls&gt;&lt;electronic-resource-num&gt;10.1093/oxfordhb/9780199734610.013.0032&lt;/electronic-resource-num&gt;&lt;language&gt;English&lt;/language&gt;&lt;/record&gt;&lt;/Cite&gt;&lt;/EndNote&gt;</w:instrText>
        </w:r>
        <w:r w:rsidR="004E09AE" w:rsidRPr="008A5500">
          <w:rPr>
            <w:b w:val="0"/>
            <w:bCs w:val="0"/>
          </w:rPr>
          <w:fldChar w:fldCharType="separate"/>
        </w:r>
        <w:r w:rsidR="004E09AE" w:rsidRPr="008A5500">
          <w:rPr>
            <w:b w:val="0"/>
            <w:bCs w:val="0"/>
            <w:noProof/>
          </w:rPr>
          <w:t>Kark (2011)</w:t>
        </w:r>
        <w:r w:rsidR="004E09AE" w:rsidRPr="008A5500">
          <w:rPr>
            <w:b w:val="0"/>
            <w:bCs w:val="0"/>
          </w:rPr>
          <w:fldChar w:fldCharType="end"/>
        </w:r>
      </w:hyperlink>
      <w:r w:rsidRPr="008A5500">
        <w:rPr>
          <w:b w:val="0"/>
          <w:bCs w:val="0"/>
        </w:rPr>
        <w:t xml:space="preserve"> hypothesized that intimacy at the workplace, at least between a supervisor and a subordinate, creates a host of organizational benefits including </w:t>
      </w:r>
      <w:r w:rsidR="00087728">
        <w:rPr>
          <w:b w:val="0"/>
          <w:bCs w:val="0"/>
        </w:rPr>
        <w:t xml:space="preserve">an </w:t>
      </w:r>
      <w:r w:rsidRPr="00087728">
        <w:rPr>
          <w:b w:val="0"/>
          <w:bCs w:val="0"/>
          <w:noProof/>
          <w:lang w:bidi="he-IL"/>
        </w:rPr>
        <w:t>increase</w:t>
      </w:r>
      <w:r w:rsidRPr="008A5500">
        <w:rPr>
          <w:b w:val="0"/>
          <w:bCs w:val="0"/>
          <w:lang w:bidi="he-IL"/>
        </w:rPr>
        <w:t xml:space="preserve"> in employees’ self-worth, self-efficacy, growth, vitality, energy, wellbeing, learning, loyalty, commitment, and cooperation.</w:t>
      </w:r>
    </w:p>
    <w:p w14:paraId="36EED9DD" w14:textId="029F9086" w:rsidR="000E1ADE" w:rsidRPr="009707B4" w:rsidRDefault="009C6062" w:rsidP="004E09AE">
      <w:pPr>
        <w:widowControl w:val="0"/>
        <w:rPr>
          <w:rFonts w:cstheme="minorHAnsi"/>
          <w:lang w:bidi="he-IL"/>
        </w:rPr>
      </w:pPr>
      <w:r w:rsidRPr="009707B4">
        <w:rPr>
          <w:rFonts w:cstheme="minorHAnsi"/>
        </w:rPr>
        <w:t>With intimacy so defined, it is apparent that listening can create intimacy</w:t>
      </w:r>
      <w:r w:rsidR="00192E38">
        <w:rPr>
          <w:rFonts w:cstheme="minorHAnsi"/>
        </w:rPr>
        <w:t xml:space="preserve">.  </w:t>
      </w:r>
      <w:r w:rsidRPr="009707B4">
        <w:rPr>
          <w:rFonts w:cstheme="minorHAnsi"/>
        </w:rPr>
        <w:t xml:space="preserve">Specifically, given that </w:t>
      </w:r>
      <w:r w:rsidRPr="00087728">
        <w:rPr>
          <w:rFonts w:cstheme="minorHAnsi"/>
          <w:noProof/>
        </w:rPr>
        <w:t>high</w:t>
      </w:r>
      <w:r w:rsidR="00087728">
        <w:rPr>
          <w:rFonts w:cstheme="minorHAnsi"/>
          <w:noProof/>
        </w:rPr>
        <w:t>-</w:t>
      </w:r>
      <w:r w:rsidRPr="00087728">
        <w:rPr>
          <w:rFonts w:cstheme="minorHAnsi"/>
          <w:noProof/>
        </w:rPr>
        <w:t>quality</w:t>
      </w:r>
      <w:r w:rsidRPr="009707B4">
        <w:rPr>
          <w:rFonts w:cstheme="minorHAnsi"/>
        </w:rPr>
        <w:t xml:space="preserve"> listening includes understanding the speaker, and treating the speaker in a non-judgmental way, listening is likely to signal to the speaker that it is safe to share his or her innermost emotions, experiences, and thoughts</w:t>
      </w:r>
      <w:r w:rsidR="00192E38">
        <w:rPr>
          <w:rFonts w:cstheme="minorHAnsi"/>
        </w:rPr>
        <w:t xml:space="preserve">.  </w:t>
      </w:r>
      <w:r w:rsidRPr="009707B4">
        <w:rPr>
          <w:rFonts w:cstheme="minorHAnsi"/>
        </w:rPr>
        <w:t xml:space="preserve">Indeed, experimental work </w:t>
      </w:r>
      <w:r w:rsidRPr="00087728">
        <w:rPr>
          <w:rFonts w:cstheme="minorHAnsi"/>
          <w:noProof/>
        </w:rPr>
        <w:t>ha</w:t>
      </w:r>
      <w:r w:rsidR="00087728">
        <w:rPr>
          <w:rFonts w:cstheme="minorHAnsi"/>
          <w:noProof/>
        </w:rPr>
        <w:t>s</w:t>
      </w:r>
      <w:r w:rsidRPr="009707B4">
        <w:rPr>
          <w:rFonts w:cstheme="minorHAnsi"/>
        </w:rPr>
        <w:t xml:space="preserve"> shown that listening induces psychological safety </w:t>
      </w:r>
      <w:r w:rsidRPr="009707B4">
        <w:rPr>
          <w:rFonts w:cstheme="minorHAnsi"/>
        </w:rPr>
        <w:fldChar w:fldCharType="begin">
          <w:fldData xml:space="preserve">PEVuZE5vdGU+PENpdGU+PEF1dGhvcj5DYXN0cm88L0F1dGhvcj48WWVhcj4yMDE2PC9ZZWFyPjxS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=
</w:fldData>
        </w:fldChar>
      </w:r>
      <w:r w:rsidR="00986E17">
        <w:rPr>
          <w:rFonts w:cstheme="minorHAnsi"/>
        </w:rPr>
        <w:instrText xml:space="preserve"> ADDIN EN.CITE </w:instrText>
      </w:r>
      <w:r w:rsidR="00986E17">
        <w:rPr>
          <w:rFonts w:cstheme="minorHAnsi"/>
        </w:rPr>
        <w:fldChar w:fldCharType="begin">
          <w:fldData xml:space="preserve">PEVuZE5vdGU+PENpdGU+PEF1dGhvcj5DYXN0cm88L0F1dGhvcj48WWVhcj4yMDE2PC9ZZWFyPjxS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=
</w:fldData>
        </w:fldChar>
      </w:r>
      <w:r w:rsidR="00986E17">
        <w:rPr>
          <w:rFonts w:cstheme="minorHAnsi"/>
        </w:rPr>
        <w:instrText xml:space="preserve"> ADDIN EN.CITE.DATA </w:instrText>
      </w:r>
      <w:r w:rsidR="00986E17">
        <w:rPr>
          <w:rFonts w:cstheme="minorHAnsi"/>
        </w:rPr>
      </w:r>
      <w:r w:rsidR="00986E17">
        <w:rPr>
          <w:rFonts w:cstheme="minorHAnsi"/>
        </w:rPr>
        <w:fldChar w:fldCharType="end"/>
      </w:r>
      <w:r w:rsidRPr="009707B4">
        <w:rPr>
          <w:rFonts w:cstheme="minorHAnsi"/>
        </w:rPr>
      </w:r>
      <w:r w:rsidRPr="009707B4">
        <w:rPr>
          <w:rFonts w:cstheme="minorHAnsi"/>
        </w:rPr>
        <w:fldChar w:fldCharType="separate"/>
      </w:r>
      <w:r w:rsidR="00D32861" w:rsidRPr="009707B4">
        <w:rPr>
          <w:rFonts w:cstheme="minorHAnsi"/>
          <w:noProof/>
        </w:rPr>
        <w:t>(</w:t>
      </w:r>
      <w:hyperlink w:anchor="_ENREF_5" w:tooltip="Castro, 2016 #3384" w:history="1">
        <w:r w:rsidR="004E09AE" w:rsidRPr="009707B4">
          <w:rPr>
            <w:rFonts w:cstheme="minorHAnsi"/>
            <w:noProof/>
          </w:rPr>
          <w:t>Castro, Kluger, &amp; Itzchakov, 2016</w:t>
        </w:r>
      </w:hyperlink>
      <w:r w:rsidR="00D32861" w:rsidRPr="009707B4">
        <w:rPr>
          <w:rFonts w:cstheme="minorHAnsi"/>
          <w:noProof/>
        </w:rPr>
        <w:t>)</w:t>
      </w:r>
      <w:r w:rsidRPr="009707B4">
        <w:rPr>
          <w:rFonts w:cstheme="minorHAnsi"/>
        </w:rPr>
        <w:fldChar w:fldCharType="end"/>
      </w:r>
      <w:r w:rsidRPr="009707B4">
        <w:rPr>
          <w:rFonts w:cstheme="minorHAnsi"/>
        </w:rPr>
        <w:t>—a construct that includes being able to show one’s self without fear</w:t>
      </w:r>
      <w:r w:rsidR="00192E38">
        <w:rPr>
          <w:rFonts w:cstheme="minorHAnsi"/>
        </w:rPr>
        <w:t xml:space="preserve">.  </w:t>
      </w:r>
      <w:r w:rsidRPr="009707B4">
        <w:rPr>
          <w:rFonts w:cstheme="minorHAnsi"/>
        </w:rPr>
        <w:t xml:space="preserve">However, not only listening can induce intimacy, but intimacy may also induce high quality listening, such that the high correlation between listening and intimacy (self-disclosure) among couples, </w:t>
      </w:r>
      <w:r w:rsidRPr="009707B4">
        <w:rPr>
          <w:rFonts w:cstheme="minorHAnsi"/>
          <w:i/>
          <w:iCs/>
        </w:rPr>
        <w:t>r</w:t>
      </w:r>
      <w:r w:rsidRPr="009707B4">
        <w:rPr>
          <w:rFonts w:cstheme="minorHAnsi"/>
        </w:rPr>
        <w:t xml:space="preserve"> = .50 </w:t>
      </w:r>
      <w:r w:rsidRPr="009707B4">
        <w:rPr>
          <w:rFonts w:cstheme="minorHAnsi"/>
        </w:rPr>
        <w:fldChar w:fldCharType="begin"/>
      </w:r>
      <w:r w:rsidR="0064230B">
        <w:rPr>
          <w:rFonts w:cstheme="minorHAnsi"/>
        </w:rPr>
        <w:instrText xml:space="preserve"> ADDIN EN.CITE &lt;EndNote&gt;&lt;Cite&gt;&lt;Author&gt;Marcus&lt;/Author&gt;&lt;Year&gt;2002&lt;/Year&gt;&lt;RecNum&gt;78&lt;/RecNum&gt;&lt;DisplayText&gt;(Marcus &amp;amp; Swett, 2002)&lt;/DisplayText&gt;&lt;record&gt;&lt;rec-number&gt;78&lt;/rec-number&gt;&lt;foreign-keys&gt;&lt;key app="EN" db-id="t2f905xwu9rtvhewex8xrwvjxf2ptpewzff0" timestamp="1531317982"&gt;78&lt;/key&gt;&lt;/foreign-keys&gt;&lt;ref-type name="Journal Article"&gt;17&lt;/ref-type&gt;&lt;contributors&gt;&lt;authors&gt;&lt;author&gt;Marcus, R. F.&lt;/author&gt;&lt;author&gt;Swett, B.&lt;/author&gt;&lt;/authors&gt;&lt;/contributors&gt;&lt;auth-address&gt;Univ Maryland, Dept Human Dev, College Pk, MD 20742 USA.&amp;#xD;Marcus, RF (reprint author), Univ Maryland, Dept Human Dev, College Pk, MD 20742 USA.&lt;/auth-address&gt;&lt;titles&gt;&lt;title&gt;Violence and intimacy in close relationships&lt;/title&gt;&lt;secondary-title&gt;Journal of Interpersonal Violence&lt;/secondary-title&gt;&lt;alt-title&gt;J. Interpers. Violence&lt;/alt-title&gt;&lt;/titles&gt;&lt;periodical&gt;&lt;full-title&gt;Journal of Interpersonal Violence&lt;/full-title&gt;&lt;abbr-1&gt;J. Interpers. Violence&lt;/abbr-1&gt;&lt;/periodical&gt;&lt;alt-periodical&gt;&lt;full-title&gt;Journal of Interpersonal Violence&lt;/full-title&gt;&lt;abbr-1&gt;J. Interpers. Violence&lt;/abbr-1&gt;&lt;/alt-periodical&gt;&lt;pages&gt;570-586&lt;/pages&gt;&lt;volume&gt;17&lt;/volume&gt;&lt;number&gt;5&lt;/number&gt;&lt;keywords&gt;&lt;keyword&gt;dating relationships&lt;/keyword&gt;&lt;keyword&gt;aggression&lt;/keyword&gt;&lt;keyword&gt;gender&lt;/keyword&gt;&lt;keyword&gt;anger&lt;/keyword&gt;&lt;keyword&gt;positivity&lt;/keyword&gt;&lt;keyword&gt;couples&lt;/keyword&gt;&lt;keyword&gt;husband&lt;/keyword&gt;&lt;keyword&gt;love&lt;/keyword&gt;&lt;keyword&gt;Criminology &amp;amp; Penology&lt;/keyword&gt;&lt;keyword&gt;Family Studies&lt;/keyword&gt;&lt;keyword&gt;Psychology&lt;/keyword&gt;&lt;/keywords&gt;&lt;dates&gt;&lt;year&gt;2002&lt;/year&gt;&lt;pub-dates&gt;&lt;date&gt;May&lt;/date&gt;&lt;/pub-dates&gt;&lt;/dates&gt;&lt;isbn&gt;0886-2605&lt;/isbn&gt;&lt;accession-num&gt;WOS:000175191500006&lt;/accession-num&gt;&lt;work-type&gt;Article&lt;/work-type&gt;&lt;urls&gt;&lt;related-urls&gt;&lt;url&gt;&amp;lt;Go to ISI&amp;gt;://WOS:000175191500006&lt;/url&gt;&lt;/related-urls&gt;&lt;/urls&gt;&lt;electronic-resource-num&gt;10.1177/0886260502017005006&lt;/electronic-resource-num&gt;&lt;language&gt;English&lt;/language&gt;&lt;/record&gt;&lt;/Cite&gt;&lt;/EndNote&gt;</w:instrText>
      </w:r>
      <w:r w:rsidRPr="009707B4">
        <w:rPr>
          <w:rFonts w:cstheme="minorHAnsi"/>
        </w:rPr>
        <w:fldChar w:fldCharType="separate"/>
      </w:r>
      <w:r w:rsidRPr="009707B4">
        <w:rPr>
          <w:rFonts w:cstheme="minorHAnsi"/>
          <w:noProof/>
        </w:rPr>
        <w:t>(</w:t>
      </w:r>
      <w:hyperlink w:anchor="_ENREF_24" w:tooltip="Marcus, 2002 #78" w:history="1">
        <w:r w:rsidR="004E09AE" w:rsidRPr="009707B4">
          <w:rPr>
            <w:rFonts w:cstheme="minorHAnsi"/>
            <w:noProof/>
          </w:rPr>
          <w:t>Marcus &amp; Swett, 2002</w:t>
        </w:r>
      </w:hyperlink>
      <w:r w:rsidRPr="009707B4">
        <w:rPr>
          <w:rFonts w:cstheme="minorHAnsi"/>
          <w:noProof/>
        </w:rPr>
        <w:t>)</w:t>
      </w:r>
      <w:r w:rsidRPr="009707B4">
        <w:rPr>
          <w:rFonts w:cstheme="minorHAnsi"/>
        </w:rPr>
        <w:fldChar w:fldCharType="end"/>
      </w:r>
      <w:r w:rsidRPr="009707B4">
        <w:rPr>
          <w:rFonts w:cstheme="minorHAnsi"/>
        </w:rPr>
        <w:t xml:space="preserve">, may reflect a causal (feedback) loop </w:t>
      </w:r>
      <w:r w:rsidRPr="009707B4">
        <w:rPr>
          <w:rFonts w:cstheme="minorHAnsi"/>
        </w:rPr>
        <w:fldChar w:fldCharType="begin"/>
      </w:r>
      <w:r w:rsidR="00D32861" w:rsidRPr="009707B4">
        <w:rPr>
          <w:rFonts w:cstheme="minorHAnsi"/>
        </w:rPr>
        <w:instrText xml:space="preserve"> ADDIN EN.CITE &lt;EndNote&gt;&lt;Cite&gt;&lt;Author&gt;Kline&lt;/Author&gt;&lt;Year&gt;2016&lt;/Year&gt;&lt;RecNum&gt;3471&lt;/RecNum&gt;&lt;DisplayText&gt;(Kline, 2016)&lt;/DisplayText&gt;&lt;record&gt;&lt;rec-number&gt;3471&lt;/rec-number&gt;&lt;foreign-keys&gt;&lt;key app="EN" db-id="d0ppsx2fk0vz0ievxej5zpajp9509evttdzp" timestamp="1508675709"&gt;3471&lt;/key&gt;&lt;/foreign-keys&gt;&lt;ref-type name="Book"&gt;6&lt;/ref-type&gt;&lt;contributors&gt;&lt;authors&gt;&lt;author&gt;Kline, Rex B.&lt;/author&gt;&lt;/authors&gt;&lt;/contributors&gt;&lt;titles&gt;&lt;title&gt;Principles and practice of structural equation modeling&lt;/title&gt;&lt;secondary-title&gt;Methodology in the social sciences&lt;/secondary-title&gt;&lt;/titles&gt;&lt;pages&gt;xvii, 534 pages&lt;/pages&gt;&lt;edition&gt;Fourth edition.&lt;/edition&gt;&lt;keywords&gt;&lt;keyword&gt;Structural equation modeling.&lt;/keyword&gt;&lt;keyword&gt;Social sciences Statistical methods Data processing.&lt;/keyword&gt;&lt;keyword&gt;SOCIAL SCIENCE / Research.&lt;/keyword&gt;&lt;keyword&gt;MEDICAL / Psychiatry / General.&lt;/keyword&gt;&lt;keyword&gt;PSYCHOLOGY / Statistics.&lt;/keyword&gt;&lt;keyword&gt;EDUCATION / Statistics.&lt;/keyword&gt;&lt;keyword&gt;BUSINESS &amp;amp; ECONOMICS / Statistics.&lt;/keyword&gt;&lt;/keywords&gt;&lt;dates&gt;&lt;year&gt;2016&lt;/year&gt;&lt;/dates&gt;&lt;pub-location&gt;New York&lt;/pub-location&gt;&lt;publisher&gt;The Guilford Press&lt;/publisher&gt;&lt;isbn&gt;9781462523351 (hardcover)&amp;#xD;1462523358 (hardcover)&amp;#xD;9781462523344 (paperback)&amp;#xD;146252334X (paperback)&lt;/isbn&gt;&lt;accession-num&gt;18706073&lt;/accession-num&gt;&lt;call-num&gt;QA278 .K585 2016&lt;/call-num&gt;&lt;urls&gt;&lt;/urls&gt;&lt;/record&gt;&lt;/Cite&gt;&lt;/EndNote&gt;</w:instrText>
      </w:r>
      <w:r w:rsidRPr="009707B4">
        <w:rPr>
          <w:rFonts w:cstheme="minorHAnsi"/>
        </w:rPr>
        <w:fldChar w:fldCharType="separate"/>
      </w:r>
      <w:r w:rsidRPr="009707B4">
        <w:rPr>
          <w:rFonts w:cstheme="minorHAnsi"/>
          <w:noProof/>
        </w:rPr>
        <w:t>(</w:t>
      </w:r>
      <w:hyperlink w:anchor="_ENREF_13" w:tooltip="Kline, 2016 #3471" w:history="1">
        <w:r w:rsidR="004E09AE" w:rsidRPr="009707B4">
          <w:rPr>
            <w:rFonts w:cstheme="minorHAnsi"/>
            <w:noProof/>
          </w:rPr>
          <w:t>Kline, 2016</w:t>
        </w:r>
      </w:hyperlink>
      <w:r w:rsidRPr="009707B4">
        <w:rPr>
          <w:rFonts w:cstheme="minorHAnsi"/>
          <w:noProof/>
        </w:rPr>
        <w:t>)</w:t>
      </w:r>
      <w:r w:rsidRPr="009707B4">
        <w:rPr>
          <w:rFonts w:cstheme="minorHAnsi"/>
        </w:rPr>
        <w:fldChar w:fldCharType="end"/>
      </w:r>
      <w:r w:rsidR="00192E38">
        <w:rPr>
          <w:rFonts w:cstheme="minorHAnsi"/>
        </w:rPr>
        <w:t xml:space="preserve">.  </w:t>
      </w:r>
      <w:r w:rsidR="00B42D18" w:rsidRPr="009707B4">
        <w:rPr>
          <w:rFonts w:cstheme="minorHAnsi"/>
        </w:rPr>
        <w:t xml:space="preserve">In </w:t>
      </w:r>
      <w:r w:rsidR="00640FE9" w:rsidRPr="009707B4">
        <w:rPr>
          <w:rFonts w:cstheme="minorHAnsi"/>
        </w:rPr>
        <w:t>Study 2,</w:t>
      </w:r>
      <w:r w:rsidR="005A3ECA" w:rsidRPr="009707B4">
        <w:rPr>
          <w:rFonts w:cstheme="minorHAnsi"/>
        </w:rPr>
        <w:t xml:space="preserve"> 57</w:t>
      </w:r>
      <w:r w:rsidR="00640FE9" w:rsidRPr="009707B4">
        <w:rPr>
          <w:rFonts w:cstheme="minorHAnsi"/>
        </w:rPr>
        <w:t>%</w:t>
      </w:r>
      <w:r w:rsidR="005A3ECA" w:rsidRPr="009707B4">
        <w:rPr>
          <w:rFonts w:cstheme="minorHAnsi"/>
        </w:rPr>
        <w:t xml:space="preserve"> of the variance in </w:t>
      </w:r>
      <w:r w:rsidR="00640FE9" w:rsidRPr="009707B4">
        <w:rPr>
          <w:rFonts w:cstheme="minorHAnsi"/>
        </w:rPr>
        <w:t>intimacy stemmed</w:t>
      </w:r>
      <w:r w:rsidR="005A3ECA" w:rsidRPr="009707B4">
        <w:rPr>
          <w:rFonts w:cstheme="minorHAnsi"/>
        </w:rPr>
        <w:t xml:space="preserve"> from the </w:t>
      </w:r>
      <w:r w:rsidR="005A3ECA" w:rsidRPr="00087728">
        <w:rPr>
          <w:rFonts w:cstheme="minorHAnsi"/>
          <w:noProof/>
        </w:rPr>
        <w:t>dyad</w:t>
      </w:r>
      <w:r w:rsidR="005A3ECA" w:rsidRPr="009707B4">
        <w:rPr>
          <w:rFonts w:cstheme="minorHAnsi"/>
        </w:rPr>
        <w:t xml:space="preserve"> level</w:t>
      </w:r>
      <w:r w:rsidR="00192E38">
        <w:rPr>
          <w:rFonts w:cstheme="minorHAnsi"/>
        </w:rPr>
        <w:t xml:space="preserve">.  </w:t>
      </w:r>
      <w:r w:rsidR="005A3ECA" w:rsidRPr="009707B4">
        <w:rPr>
          <w:rFonts w:cstheme="minorHAnsi"/>
        </w:rPr>
        <w:t xml:space="preserve">Moreover, intimacy </w:t>
      </w:r>
      <w:r w:rsidR="00603551" w:rsidRPr="009707B4">
        <w:rPr>
          <w:rFonts w:cstheme="minorHAnsi"/>
        </w:rPr>
        <w:t xml:space="preserve">was </w:t>
      </w:r>
      <w:r w:rsidR="005A3ECA" w:rsidRPr="009707B4">
        <w:rPr>
          <w:rFonts w:cstheme="minorHAnsi"/>
        </w:rPr>
        <w:t>positively</w:t>
      </w:r>
      <w:r w:rsidR="00603551" w:rsidRPr="009707B4">
        <w:rPr>
          <w:rFonts w:cstheme="minorHAnsi"/>
        </w:rPr>
        <w:t xml:space="preserve"> correlated </w:t>
      </w:r>
      <w:r w:rsidR="00640FE9" w:rsidRPr="009707B4">
        <w:rPr>
          <w:rFonts w:cstheme="minorHAnsi"/>
        </w:rPr>
        <w:t xml:space="preserve">reliably </w:t>
      </w:r>
      <w:r w:rsidR="00603551" w:rsidRPr="009707B4">
        <w:rPr>
          <w:rFonts w:cstheme="minorHAnsi"/>
        </w:rPr>
        <w:t xml:space="preserve">with listening, </w:t>
      </w:r>
      <w:r w:rsidR="005A3ECA" w:rsidRPr="009707B4">
        <w:rPr>
          <w:rFonts w:cstheme="minorHAnsi"/>
        </w:rPr>
        <w:t xml:space="preserve">especially </w:t>
      </w:r>
      <w:r w:rsidR="00640FE9" w:rsidRPr="009707B4">
        <w:rPr>
          <w:rFonts w:cstheme="minorHAnsi"/>
        </w:rPr>
        <w:t>at</w:t>
      </w:r>
      <w:r w:rsidR="005A3ECA" w:rsidRPr="009707B4">
        <w:rPr>
          <w:rFonts w:cstheme="minorHAnsi"/>
        </w:rPr>
        <w:t xml:space="preserve"> the dyadic level with </w:t>
      </w:r>
      <w:r w:rsidR="00B42D18" w:rsidRPr="009707B4">
        <w:rPr>
          <w:rFonts w:cstheme="minorHAnsi"/>
        </w:rPr>
        <w:t>interpersonal correlations</w:t>
      </w:r>
      <w:r w:rsidR="005A3ECA" w:rsidRPr="009707B4">
        <w:rPr>
          <w:rFonts w:cstheme="minorHAnsi"/>
        </w:rPr>
        <w:t xml:space="preserve"> of</w:t>
      </w:r>
      <w:r w:rsidR="00640FE9" w:rsidRPr="009707B4">
        <w:rPr>
          <w:rFonts w:cstheme="minorHAnsi"/>
        </w:rPr>
        <w:t xml:space="preserve"> .46</w:t>
      </w:r>
      <w:r w:rsidR="00384FF8" w:rsidRPr="009707B4">
        <w:rPr>
          <w:rFonts w:cstheme="minorHAnsi"/>
        </w:rPr>
        <w:t>, and intrapersonal correlation of</w:t>
      </w:r>
      <w:r w:rsidR="00640FE9" w:rsidRPr="009707B4">
        <w:rPr>
          <w:rFonts w:cstheme="minorHAnsi"/>
        </w:rPr>
        <w:t xml:space="preserve"> </w:t>
      </w:r>
      <w:r w:rsidR="00384FF8" w:rsidRPr="009707B4">
        <w:rPr>
          <w:rFonts w:cstheme="minorHAnsi"/>
        </w:rPr>
        <w:t>.67</w:t>
      </w:r>
      <w:r w:rsidR="00192E38">
        <w:rPr>
          <w:rFonts w:cstheme="minorHAnsi"/>
        </w:rPr>
        <w:t xml:space="preserve">.  </w:t>
      </w:r>
      <w:r w:rsidR="00B42D18" w:rsidRPr="009707B4">
        <w:rPr>
          <w:rFonts w:cstheme="minorHAnsi"/>
        </w:rPr>
        <w:t xml:space="preserve">That is, </w:t>
      </w:r>
      <w:r w:rsidR="00384FF8" w:rsidRPr="009707B4">
        <w:rPr>
          <w:rFonts w:cstheme="minorHAnsi"/>
        </w:rPr>
        <w:t>employees who indicate</w:t>
      </w:r>
      <w:r w:rsidR="00B42D18" w:rsidRPr="009707B4">
        <w:rPr>
          <w:rFonts w:cstheme="minorHAnsi"/>
        </w:rPr>
        <w:t xml:space="preserve"> that a specific teammate listens well to them tend to </w:t>
      </w:r>
      <w:r w:rsidR="00B42D18" w:rsidRPr="009707B4">
        <w:rPr>
          <w:rFonts w:cstheme="minorHAnsi"/>
          <w:lang w:bidi="he-IL"/>
        </w:rPr>
        <w:t>report both greater intimacy toward that teammate</w:t>
      </w:r>
      <w:r w:rsidR="00C0695D" w:rsidRPr="009707B4">
        <w:rPr>
          <w:rFonts w:cstheme="minorHAnsi"/>
          <w:lang w:bidi="he-IL"/>
        </w:rPr>
        <w:t xml:space="preserve"> (intrapersonal)</w:t>
      </w:r>
      <w:r w:rsidR="00B42D18" w:rsidRPr="009707B4">
        <w:rPr>
          <w:rFonts w:cstheme="minorHAnsi"/>
        </w:rPr>
        <w:t>, and that teammate is uniquely interested in having greater intimacy with them</w:t>
      </w:r>
      <w:r w:rsidR="00C0695D" w:rsidRPr="009707B4">
        <w:rPr>
          <w:rFonts w:cstheme="minorHAnsi"/>
        </w:rPr>
        <w:t xml:space="preserve"> (interpersonal)</w:t>
      </w:r>
      <w:r w:rsidR="00192E38">
        <w:rPr>
          <w:rFonts w:cstheme="minorHAnsi"/>
        </w:rPr>
        <w:t xml:space="preserve">.  </w:t>
      </w:r>
      <w:r w:rsidR="00F745C9" w:rsidRPr="009707B4">
        <w:rPr>
          <w:rFonts w:cstheme="minorHAnsi"/>
          <w:lang w:bidi="he-IL"/>
        </w:rPr>
        <w:lastRenderedPageBreak/>
        <w:t>In the current study</w:t>
      </w:r>
      <w:r w:rsidR="00640FE9" w:rsidRPr="009707B4">
        <w:rPr>
          <w:rFonts w:cstheme="minorHAnsi"/>
          <w:lang w:bidi="he-IL"/>
        </w:rPr>
        <w:t>,</w:t>
      </w:r>
      <w:r w:rsidR="00F745C9" w:rsidRPr="009707B4">
        <w:rPr>
          <w:rFonts w:cstheme="minorHAnsi"/>
          <w:lang w:bidi="he-IL"/>
        </w:rPr>
        <w:t xml:space="preserve"> we wish to replicate these findings</w:t>
      </w:r>
      <w:r w:rsidR="00B46F55">
        <w:rPr>
          <w:rFonts w:cstheme="minorHAnsi"/>
          <w:lang w:bidi="he-IL"/>
        </w:rPr>
        <w:t xml:space="preserve"> with </w:t>
      </w:r>
      <w:r w:rsidR="0017700E">
        <w:rPr>
          <w:rFonts w:cstheme="minorHAnsi"/>
          <w:lang w:bidi="he-IL"/>
        </w:rPr>
        <w:t>an expanded measure</w:t>
      </w:r>
      <w:r w:rsidR="00192E38">
        <w:rPr>
          <w:rFonts w:cstheme="minorHAnsi"/>
          <w:lang w:bidi="he-IL"/>
        </w:rPr>
        <w:t xml:space="preserve">.  </w:t>
      </w:r>
      <w:r w:rsidR="000E1ADE" w:rsidRPr="009707B4">
        <w:rPr>
          <w:rFonts w:cstheme="minorHAnsi"/>
          <w:lang w:bidi="he-IL"/>
        </w:rPr>
        <w:t xml:space="preserve">Thus, </w:t>
      </w:r>
    </w:p>
    <w:p w14:paraId="0BE59567" w14:textId="3BD74026" w:rsidR="000E1ADE" w:rsidRPr="009707B4" w:rsidRDefault="000E1ADE" w:rsidP="00640FE9">
      <w:pPr>
        <w:widowControl w:val="0"/>
        <w:rPr>
          <w:rFonts w:cstheme="minorHAnsi"/>
          <w:lang w:bidi="he-IL"/>
        </w:rPr>
      </w:pPr>
      <w:r w:rsidRPr="009707B4">
        <w:rPr>
          <w:rFonts w:cstheme="minorHAnsi"/>
          <w:i/>
          <w:iCs/>
          <w:lang w:bidi="he-IL"/>
        </w:rPr>
        <w:t>H</w:t>
      </w:r>
      <w:r w:rsidR="00640FE9" w:rsidRPr="009707B4">
        <w:rPr>
          <w:rFonts w:cstheme="minorHAnsi"/>
          <w:i/>
          <w:iCs/>
          <w:lang w:bidi="he-IL"/>
        </w:rPr>
        <w:t>5</w:t>
      </w:r>
      <w:r w:rsidRPr="009707B4">
        <w:rPr>
          <w:rFonts w:cstheme="minorHAnsi"/>
          <w:i/>
          <w:iCs/>
          <w:lang w:bidi="he-IL"/>
        </w:rPr>
        <w:t>a</w:t>
      </w:r>
      <w:r w:rsidR="003349AA" w:rsidRPr="009707B4">
        <w:rPr>
          <w:rFonts w:cstheme="minorHAnsi"/>
          <w:lang w:bidi="he-IL"/>
        </w:rPr>
        <w:t>: I</w:t>
      </w:r>
      <w:r w:rsidRPr="009707B4">
        <w:rPr>
          <w:rFonts w:cstheme="minorHAnsi"/>
          <w:lang w:bidi="he-IL"/>
        </w:rPr>
        <w:t xml:space="preserve">ntimacy </w:t>
      </w:r>
      <w:r w:rsidR="003349AA" w:rsidRPr="009707B4">
        <w:rPr>
          <w:rFonts w:cstheme="minorHAnsi"/>
          <w:lang w:bidi="he-IL"/>
        </w:rPr>
        <w:t>has</w:t>
      </w:r>
      <w:r w:rsidRPr="009707B4">
        <w:rPr>
          <w:rFonts w:cstheme="minorHAnsi"/>
          <w:lang w:bidi="he-IL"/>
        </w:rPr>
        <w:t xml:space="preserve"> strong dyadic variance</w:t>
      </w:r>
    </w:p>
    <w:p w14:paraId="2874A021" w14:textId="2106FF6A" w:rsidR="00AD7294" w:rsidRPr="009707B4" w:rsidRDefault="000E1ADE" w:rsidP="00640FE9">
      <w:pPr>
        <w:widowControl w:val="0"/>
        <w:rPr>
          <w:rFonts w:cstheme="minorHAnsi"/>
          <w:lang w:bidi="he-IL"/>
        </w:rPr>
      </w:pPr>
      <w:r w:rsidRPr="009707B4">
        <w:rPr>
          <w:rFonts w:cstheme="minorHAnsi"/>
          <w:i/>
          <w:iCs/>
          <w:lang w:bidi="he-IL"/>
        </w:rPr>
        <w:t>H</w:t>
      </w:r>
      <w:r w:rsidR="00640FE9" w:rsidRPr="009707B4">
        <w:rPr>
          <w:rFonts w:cstheme="minorHAnsi"/>
          <w:i/>
          <w:iCs/>
          <w:lang w:bidi="he-IL"/>
        </w:rPr>
        <w:t>5</w:t>
      </w:r>
      <w:r w:rsidRPr="009707B4">
        <w:rPr>
          <w:rFonts w:cstheme="minorHAnsi"/>
          <w:i/>
          <w:iCs/>
          <w:lang w:bidi="he-IL"/>
        </w:rPr>
        <w:t>b</w:t>
      </w:r>
      <w:r w:rsidR="003349AA" w:rsidRPr="009707B4">
        <w:rPr>
          <w:rFonts w:cstheme="minorHAnsi"/>
          <w:lang w:bidi="he-IL"/>
        </w:rPr>
        <w:t>: I</w:t>
      </w:r>
      <w:r w:rsidRPr="009707B4">
        <w:rPr>
          <w:rFonts w:cstheme="minorHAnsi"/>
          <w:lang w:bidi="he-IL"/>
        </w:rPr>
        <w:t xml:space="preserve">ntimacy </w:t>
      </w:r>
      <w:r w:rsidR="003349AA" w:rsidRPr="009707B4">
        <w:rPr>
          <w:rFonts w:cstheme="minorHAnsi"/>
          <w:lang w:bidi="he-IL"/>
        </w:rPr>
        <w:t>is positively</w:t>
      </w:r>
      <w:r w:rsidRPr="009707B4">
        <w:rPr>
          <w:rFonts w:cstheme="minorHAnsi"/>
          <w:lang w:bidi="he-IL"/>
        </w:rPr>
        <w:t xml:space="preserve"> correlated with listening </w:t>
      </w:r>
      <w:r w:rsidR="003349AA" w:rsidRPr="009707B4">
        <w:rPr>
          <w:rFonts w:cstheme="minorHAnsi"/>
          <w:lang w:bidi="he-IL"/>
        </w:rPr>
        <w:t>largely at</w:t>
      </w:r>
      <w:r w:rsidRPr="009707B4">
        <w:rPr>
          <w:rFonts w:cstheme="minorHAnsi"/>
          <w:lang w:bidi="he-IL"/>
        </w:rPr>
        <w:t xml:space="preserve"> the dyadic level</w:t>
      </w:r>
      <w:r w:rsidR="00192E38">
        <w:rPr>
          <w:rFonts w:cstheme="minorHAnsi"/>
          <w:lang w:bidi="he-IL"/>
        </w:rPr>
        <w:t xml:space="preserve">.  </w:t>
      </w:r>
    </w:p>
    <w:p w14:paraId="49759912" w14:textId="2725A5ED" w:rsidR="005E3C6D" w:rsidRPr="009707B4" w:rsidRDefault="00AD7294" w:rsidP="00640FE9">
      <w:pPr>
        <w:widowControl w:val="0"/>
        <w:rPr>
          <w:rFonts w:cstheme="minorHAnsi"/>
        </w:rPr>
      </w:pPr>
      <w:r w:rsidRPr="009707B4">
        <w:rPr>
          <w:rFonts w:cstheme="minorHAnsi"/>
          <w:lang w:bidi="he-IL"/>
        </w:rPr>
        <w:t>All the above hypotheses were tested in Study 1 and Study 2</w:t>
      </w:r>
      <w:r w:rsidR="00192E38">
        <w:rPr>
          <w:rFonts w:cstheme="minorHAnsi"/>
          <w:lang w:bidi="he-IL"/>
        </w:rPr>
        <w:t xml:space="preserve">.  </w:t>
      </w:r>
      <w:r w:rsidRPr="009707B4">
        <w:rPr>
          <w:rFonts w:cstheme="minorHAnsi"/>
          <w:lang w:bidi="he-IL"/>
        </w:rPr>
        <w:t>However, the hypotheses below are new and represent the focal contribution of this thesis</w:t>
      </w:r>
      <w:r w:rsidR="00192E38">
        <w:rPr>
          <w:rFonts w:cstheme="minorHAnsi"/>
          <w:lang w:bidi="he-IL"/>
        </w:rPr>
        <w:t xml:space="preserve">.  </w:t>
      </w:r>
    </w:p>
    <w:p w14:paraId="7B9BEFBF" w14:textId="17008FEE" w:rsidR="002F62EA" w:rsidRDefault="00D15C21" w:rsidP="00A0577C">
      <w:pPr>
        <w:pStyle w:val="Heading3"/>
      </w:pPr>
      <w:r w:rsidRPr="009707B4">
        <w:t>Speech Quality</w:t>
      </w:r>
      <w:r w:rsidR="00192E38">
        <w:t xml:space="preserve">.  </w:t>
      </w:r>
      <w:r w:rsidR="002F62EA" w:rsidRPr="00A0577C">
        <w:rPr>
          <w:b w:val="0"/>
          <w:bCs w:val="0"/>
        </w:rPr>
        <w:t xml:space="preserve">To the best of our knowledge, the dyadic nature of speech quality </w:t>
      </w:r>
      <w:r w:rsidR="002F62EA" w:rsidRPr="00087728">
        <w:rPr>
          <w:b w:val="0"/>
          <w:bCs w:val="0"/>
          <w:noProof/>
        </w:rPr>
        <w:t>was not studie</w:t>
      </w:r>
      <w:r w:rsidR="00087728">
        <w:rPr>
          <w:b w:val="0"/>
          <w:bCs w:val="0"/>
          <w:noProof/>
        </w:rPr>
        <w:t>d</w:t>
      </w:r>
      <w:r w:rsidR="002F62EA" w:rsidRPr="00A0577C">
        <w:rPr>
          <w:b w:val="0"/>
          <w:bCs w:val="0"/>
        </w:rPr>
        <w:t xml:space="preserve"> with round-robin design</w:t>
      </w:r>
      <w:r w:rsidR="00192E38">
        <w:rPr>
          <w:b w:val="0"/>
          <w:bCs w:val="0"/>
        </w:rPr>
        <w:t xml:space="preserve">.  </w:t>
      </w:r>
      <w:r w:rsidR="002F62EA" w:rsidRPr="00A0577C">
        <w:rPr>
          <w:b w:val="0"/>
          <w:bCs w:val="0"/>
        </w:rPr>
        <w:t>Thus,</w:t>
      </w:r>
      <w:r w:rsidR="002F62EA">
        <w:t xml:space="preserve"> </w:t>
      </w:r>
    </w:p>
    <w:p w14:paraId="594BC045" w14:textId="77777777" w:rsidR="002F62EA" w:rsidRPr="009707B4" w:rsidRDefault="002F62EA" w:rsidP="002F62EA">
      <w:pPr>
        <w:rPr>
          <w:rFonts w:cstheme="minorHAnsi"/>
        </w:rPr>
      </w:pPr>
      <w:r w:rsidRPr="009707B4">
        <w:rPr>
          <w:rFonts w:cstheme="minorHAnsi"/>
          <w:i/>
          <w:iCs/>
        </w:rPr>
        <w:t>RQ1</w:t>
      </w:r>
      <w:r w:rsidRPr="009707B4">
        <w:rPr>
          <w:rFonts w:cstheme="minorHAnsi"/>
        </w:rPr>
        <w:t xml:space="preserve">:  What is the componential structure of speaking perception?  That is, </w:t>
      </w:r>
      <w:r>
        <w:rPr>
          <w:rFonts w:cstheme="minorHAnsi"/>
        </w:rPr>
        <w:t xml:space="preserve">what proportion of variance in rating speaking stems from (a) </w:t>
      </w:r>
      <w:r w:rsidRPr="009707B4">
        <w:rPr>
          <w:rFonts w:cstheme="minorHAnsi"/>
        </w:rPr>
        <w:t>people who perceive everyone else to be great (poor) speakers (actor effect)</w:t>
      </w:r>
      <w:r>
        <w:rPr>
          <w:rFonts w:cstheme="minorHAnsi"/>
        </w:rPr>
        <w:t>,</w:t>
      </w:r>
      <w:r w:rsidRPr="009707B4">
        <w:rPr>
          <w:rFonts w:cstheme="minorHAnsi"/>
        </w:rPr>
        <w:t xml:space="preserve"> </w:t>
      </w:r>
      <w:r>
        <w:rPr>
          <w:rFonts w:cstheme="minorHAnsi"/>
        </w:rPr>
        <w:t xml:space="preserve">(b) </w:t>
      </w:r>
      <w:r w:rsidRPr="009707B4">
        <w:rPr>
          <w:rFonts w:cstheme="minorHAnsi"/>
        </w:rPr>
        <w:t>consensus regarding w</w:t>
      </w:r>
      <w:r>
        <w:rPr>
          <w:rFonts w:cstheme="minorHAnsi"/>
        </w:rPr>
        <w:t>ho speaks well (partner effect), and</w:t>
      </w:r>
      <w:r w:rsidRPr="009707B4">
        <w:rPr>
          <w:rFonts w:cstheme="minorHAnsi"/>
        </w:rPr>
        <w:t xml:space="preserve">  </w:t>
      </w:r>
      <w:r>
        <w:rPr>
          <w:rFonts w:cstheme="minorHAnsi"/>
        </w:rPr>
        <w:t>(c) dyadic composition?</w:t>
      </w:r>
    </w:p>
    <w:p w14:paraId="20A30B73" w14:textId="40F436E5" w:rsidR="002F62EA" w:rsidRPr="009707B4" w:rsidRDefault="002F62EA" w:rsidP="004E09AE">
      <w:pPr>
        <w:widowControl w:val="0"/>
        <w:rPr>
          <w:rFonts w:cstheme="minorHAnsi"/>
        </w:rPr>
      </w:pPr>
      <w:r>
        <w:rPr>
          <w:rFonts w:cstheme="minorHAnsi"/>
        </w:rPr>
        <w:t xml:space="preserve">Speaking is likely to be correlated with listening as </w:t>
      </w:r>
      <w:hyperlink w:anchor="_ENREF_1" w:tooltip="Bavelas, 2000 #2855" w:history="1">
        <w:r w:rsidR="004E09AE">
          <w:rPr>
            <w:rFonts w:cstheme="minorHAnsi"/>
          </w:rPr>
          <w:fldChar w:fldCharType="begin">
            <w:fldData xml:space="preserve">PEVuZE5vdGU+PENpdGUgQXV0aG9yWWVhcj0iMSI+PEF1dGhvcj5CYXZlbGFzPC9BdXRob3I+PFll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</w:fldData>
          </w:fldChar>
        </w:r>
        <w:r w:rsidR="004E09AE">
          <w:rPr>
            <w:rFonts w:cstheme="minorHAnsi"/>
          </w:rPr>
          <w:instrText xml:space="preserve"> ADDIN EN.CITE </w:instrText>
        </w:r>
        <w:r w:rsidR="004E09AE">
          <w:rPr>
            <w:rFonts w:cstheme="minorHAnsi"/>
          </w:rPr>
          <w:fldChar w:fldCharType="begin">
            <w:fldData xml:space="preserve">PEVuZE5vdGU+PENpdGUgQXV0aG9yWWVhcj0iMSI+PEF1dGhvcj5CYXZlbGFzPC9BdXRob3I+PFll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</w:fldData>
          </w:fldChar>
        </w:r>
        <w:r w:rsidR="004E09AE">
          <w:rPr>
            <w:rFonts w:cstheme="minorHAnsi"/>
          </w:rPr>
          <w:instrText xml:space="preserve"> ADDIN EN.CITE.DATA </w:instrText>
        </w:r>
        <w:r w:rsidR="004E09AE">
          <w:rPr>
            <w:rFonts w:cstheme="minorHAnsi"/>
          </w:rPr>
        </w:r>
        <w:r w:rsidR="004E09AE">
          <w:rPr>
            <w:rFonts w:cstheme="minorHAnsi"/>
          </w:rPr>
          <w:fldChar w:fldCharType="end"/>
        </w:r>
        <w:r w:rsidR="004E09AE">
          <w:rPr>
            <w:rFonts w:cstheme="minorHAnsi"/>
          </w:rPr>
        </w:r>
        <w:r w:rsidR="004E09AE">
          <w:rPr>
            <w:rFonts w:cstheme="minorHAnsi"/>
          </w:rPr>
          <w:fldChar w:fldCharType="separate"/>
        </w:r>
        <w:r w:rsidR="004E09AE">
          <w:rPr>
            <w:rFonts w:cstheme="minorHAnsi"/>
            <w:noProof/>
          </w:rPr>
          <w:t>Bavelas et al</w:t>
        </w:r>
        <w:r w:rsidR="00192E38">
          <w:rPr>
            <w:rFonts w:cstheme="minorHAnsi"/>
            <w:noProof/>
          </w:rPr>
          <w:t xml:space="preserve">.  </w:t>
        </w:r>
        <w:r w:rsidR="004E09AE">
          <w:rPr>
            <w:rFonts w:cstheme="minorHAnsi"/>
            <w:noProof/>
          </w:rPr>
          <w:t>(2000)</w:t>
        </w:r>
        <w:r w:rsidR="004E09AE">
          <w:rPr>
            <w:rFonts w:cstheme="minorHAnsi"/>
          </w:rPr>
          <w:fldChar w:fldCharType="end"/>
        </w:r>
      </w:hyperlink>
      <w:hyperlink w:anchor="_ENREF_1" w:tooltip="Bavelas, 2000 #19" w:history="1"/>
      <w:r>
        <w:rPr>
          <w:rFonts w:cstheme="minorHAnsi"/>
        </w:rPr>
        <w:t xml:space="preserve"> have shown experimentally that listening quality affects narration quality, and </w:t>
      </w:r>
      <w:hyperlink w:anchor="_ENREF_8" w:tooltip="Itzchakov, 2016 #3297" w:history="1">
        <w:r w:rsidR="004E09AE">
          <w:rPr>
            <w:rFonts w:cstheme="minorHAnsi"/>
          </w:rPr>
          <w:fldChar w:fldCharType="begin"/>
        </w:r>
        <w:r w:rsidR="004E09AE">
          <w:rPr>
            <w:rFonts w:cstheme="minorHAnsi"/>
          </w:rPr>
          <w:instrText xml:space="preserve"> ADDIN EN.CITE &lt;EndNote&gt;&lt;Cite AuthorYear="1"&gt;&lt;Author&gt;Itzchakov&lt;/Author&gt;&lt;Year&gt;2016&lt;/Year&gt;&lt;RecNum&gt;3296&lt;/RecNum&gt;&lt;DisplayText&gt;Itzchakov, Castro, and Kluger (2016)&lt;/DisplayText&gt;&lt;record&gt;&lt;rec-number&gt;3296&lt;/rec-number&gt;&lt;foreign-keys&gt;&lt;key app="EN" db-id="d0ppsx2fk0vz0ievxej5zpajp9509evttdzp" timestamp="1474885849"&gt;3296&lt;/key&gt;&lt;key app="ENWeb" db-id=""&gt;0&lt;/key&gt;&lt;/foreign-keys&gt;&lt;ref-type name="Journal Article"&gt;17&lt;/ref-type&gt;&lt;contributors&gt;&lt;authors&gt;&lt;author&gt;Itzchakov, Guy&lt;/author&gt;&lt;author&gt;Castro, Dotan Roger&lt;/author&gt;&lt;author&gt;Kluger, Avraham N.&lt;/author&gt;&lt;/authors&gt;&lt;/contributors&gt;&lt;titles&gt;&lt;title&gt;If you want people to listen to you, tell a story&lt;/title&gt;&lt;secondary-title&gt;International Journal of Listening&lt;/secondary-title&gt;&lt;/titles&gt;&lt;periodical&gt;&lt;full-title&gt;International Journal of Listening&lt;/full-title&gt;&lt;/periodical&gt;&lt;pages&gt;120-133&lt;/pages&gt;&lt;volume&gt;30&lt;/volume&gt;&lt;number&gt;3&lt;/number&gt;&lt;dates&gt;&lt;year&gt;2016&lt;/year&gt;&lt;/dates&gt;&lt;isbn&gt;1090-4018&amp;#xD;1932-586X&lt;/isbn&gt;&lt;urls&gt;&lt;/urls&gt;&lt;electronic-resource-num&gt;10.1080/10904018.2015.1037445&lt;/electronic-resource-num&gt;&lt;/record&gt;&lt;/Cite&gt;&lt;/EndNote&gt;</w:instrText>
        </w:r>
        <w:r w:rsidR="004E09AE">
          <w:rPr>
            <w:rFonts w:cstheme="minorHAnsi"/>
          </w:rPr>
          <w:fldChar w:fldCharType="separate"/>
        </w:r>
        <w:r w:rsidR="004E09AE">
          <w:rPr>
            <w:rFonts w:cstheme="minorHAnsi"/>
            <w:noProof/>
          </w:rPr>
          <w:t>Itzchakov, Castro, and Kluger (2016)</w:t>
        </w:r>
        <w:r w:rsidR="004E09AE">
          <w:rPr>
            <w:rFonts w:cstheme="minorHAnsi"/>
          </w:rPr>
          <w:fldChar w:fldCharType="end"/>
        </w:r>
      </w:hyperlink>
      <w:r>
        <w:rPr>
          <w:rFonts w:cstheme="minorHAnsi"/>
        </w:rPr>
        <w:t xml:space="preserve"> have shown experimentally that discourse type affects listening</w:t>
      </w:r>
      <w:r w:rsidR="00192E38">
        <w:rPr>
          <w:rFonts w:cstheme="minorHAnsi"/>
        </w:rPr>
        <w:t xml:space="preserve">.  </w:t>
      </w:r>
      <w:r>
        <w:rPr>
          <w:rFonts w:cstheme="minorHAnsi"/>
        </w:rPr>
        <w:t xml:space="preserve">Thus, listening and speaking may be correlated both at the </w:t>
      </w:r>
      <w:r w:rsidRPr="00087728">
        <w:rPr>
          <w:rFonts w:cstheme="minorHAnsi"/>
          <w:noProof/>
        </w:rPr>
        <w:t>person</w:t>
      </w:r>
      <w:r>
        <w:rPr>
          <w:rFonts w:cstheme="minorHAnsi"/>
        </w:rPr>
        <w:t xml:space="preserve"> level and at the </w:t>
      </w:r>
      <w:r w:rsidRPr="00087728">
        <w:rPr>
          <w:rFonts w:cstheme="minorHAnsi"/>
          <w:noProof/>
        </w:rPr>
        <w:t>dyad</w:t>
      </w:r>
      <w:r>
        <w:rPr>
          <w:rFonts w:cstheme="minorHAnsi"/>
        </w:rPr>
        <w:t xml:space="preserve"> level</w:t>
      </w:r>
      <w:r w:rsidR="00192E38">
        <w:rPr>
          <w:rFonts w:cstheme="minorHAnsi"/>
        </w:rPr>
        <w:t xml:space="preserve">.  </w:t>
      </w:r>
      <w:r>
        <w:rPr>
          <w:rFonts w:cstheme="minorHAnsi"/>
        </w:rPr>
        <w:t>Specifically,</w:t>
      </w:r>
    </w:p>
    <w:p w14:paraId="63D85633" w14:textId="7236E9AB" w:rsidR="001206AD" w:rsidRPr="009707B4" w:rsidRDefault="001206AD" w:rsidP="001206AD">
      <w:pPr>
        <w:widowControl w:val="0"/>
        <w:rPr>
          <w:rFonts w:cstheme="minorHAnsi"/>
        </w:rPr>
      </w:pPr>
      <w:r w:rsidRPr="009707B4">
        <w:rPr>
          <w:rFonts w:cstheme="minorHAnsi"/>
          <w:i/>
          <w:iCs/>
        </w:rPr>
        <w:t>H6</w:t>
      </w:r>
      <w:r w:rsidRPr="009707B4">
        <w:rPr>
          <w:rFonts w:cstheme="minorHAnsi"/>
        </w:rPr>
        <w:t xml:space="preserve">a: There will be </w:t>
      </w:r>
      <w:r w:rsidR="00087728">
        <w:rPr>
          <w:rFonts w:cstheme="minorHAnsi"/>
        </w:rPr>
        <w:t xml:space="preserve">an </w:t>
      </w:r>
      <w:r w:rsidRPr="00087728">
        <w:rPr>
          <w:rFonts w:cstheme="minorHAnsi"/>
          <w:i/>
          <w:iCs/>
          <w:noProof/>
        </w:rPr>
        <w:t>actor-partner</w:t>
      </w:r>
      <w:r w:rsidRPr="009707B4">
        <w:rPr>
          <w:rFonts w:cstheme="minorHAnsi"/>
        </w:rPr>
        <w:t xml:space="preserve"> correlation between listening and speaking quality, such that people who report that others listen well to them will also agree that their partners are good speakers.</w:t>
      </w:r>
    </w:p>
    <w:p w14:paraId="2E406328" w14:textId="29E45C21" w:rsidR="001206AD" w:rsidRPr="009707B4" w:rsidRDefault="001206AD" w:rsidP="00986E17">
      <w:pPr>
        <w:widowControl w:val="0"/>
        <w:rPr>
          <w:rFonts w:cstheme="minorHAnsi"/>
        </w:rPr>
      </w:pPr>
      <w:r w:rsidRPr="009707B4">
        <w:rPr>
          <w:rFonts w:cstheme="minorHAnsi"/>
          <w:i/>
          <w:iCs/>
        </w:rPr>
        <w:t>H</w:t>
      </w:r>
      <w:r w:rsidRPr="009707B4">
        <w:rPr>
          <w:rFonts w:cstheme="minorHAnsi"/>
        </w:rPr>
        <w:t xml:space="preserve">6b: There </w:t>
      </w:r>
      <w:r w:rsidR="00212880" w:rsidRPr="009707B4">
        <w:rPr>
          <w:rFonts w:cstheme="minorHAnsi"/>
        </w:rPr>
        <w:t>is</w:t>
      </w:r>
      <w:r w:rsidRPr="009707B4">
        <w:rPr>
          <w:rFonts w:cstheme="minorHAnsi"/>
        </w:rPr>
        <w:t xml:space="preserve"> an </w:t>
      </w:r>
      <w:r w:rsidRPr="009707B4">
        <w:rPr>
          <w:rFonts w:cstheme="minorHAnsi"/>
          <w:i/>
          <w:iCs/>
        </w:rPr>
        <w:t>interpersonal</w:t>
      </w:r>
      <w:r w:rsidRPr="009707B4">
        <w:rPr>
          <w:rFonts w:cstheme="minorHAnsi"/>
        </w:rPr>
        <w:t xml:space="preserve"> bivariate correlation between unique listening perception and unique speaking quality; a person who reports that their partner listens especially well to them will have </w:t>
      </w:r>
      <w:r w:rsidR="00587114" w:rsidRPr="00986E17">
        <w:rPr>
          <w:rFonts w:cstheme="minorHAnsi"/>
        </w:rPr>
        <w:t>that</w:t>
      </w:r>
      <w:r w:rsidRPr="009707B4">
        <w:rPr>
          <w:rFonts w:cstheme="minorHAnsi"/>
        </w:rPr>
        <w:t xml:space="preserve"> partner reporting that that person is an especially good speaker.</w:t>
      </w:r>
    </w:p>
    <w:p w14:paraId="04CA80E0" w14:textId="607E0AC4" w:rsidR="00D15C21" w:rsidRPr="009707B4" w:rsidRDefault="00D15C21" w:rsidP="00F317C7">
      <w:pPr>
        <w:pStyle w:val="Heading3"/>
        <w:rPr>
          <w:sz w:val="32"/>
          <w:szCs w:val="32"/>
        </w:rPr>
      </w:pPr>
      <w:r w:rsidRPr="009707B4">
        <w:rPr>
          <w:lang w:bidi="he-IL"/>
        </w:rPr>
        <w:t xml:space="preserve">Helping </w:t>
      </w:r>
      <w:r w:rsidRPr="009707B4">
        <w:t>Organizational citizenship behavior (OCB)</w:t>
      </w:r>
    </w:p>
    <w:p w14:paraId="67BEC67F" w14:textId="48DAD533" w:rsidR="00D15C21" w:rsidRPr="009707B4" w:rsidRDefault="00D15C21" w:rsidP="00154E76">
      <w:pPr>
        <w:widowControl w:val="0"/>
        <w:rPr>
          <w:rFonts w:cstheme="minorHAnsi"/>
        </w:rPr>
      </w:pPr>
      <w:r w:rsidRPr="009707B4">
        <w:rPr>
          <w:rFonts w:cstheme="minorHAnsi"/>
        </w:rPr>
        <w:t xml:space="preserve">Intimacy is likely to have a host of positive consequences </w:t>
      </w:r>
      <w:r w:rsidRPr="009707B4">
        <w:rPr>
          <w:rFonts w:cstheme="minorHAnsi"/>
          <w:b/>
          <w:bCs/>
        </w:rPr>
        <w:fldChar w:fldCharType="begin"/>
      </w:r>
      <w:r w:rsidR="00D32861" w:rsidRPr="009707B4">
        <w:rPr>
          <w:rFonts w:cstheme="minorHAnsi"/>
          <w:b/>
          <w:bCs/>
        </w:rPr>
        <w:instrText xml:space="preserve"> ADDIN EN.CITE &lt;EndNote&gt;&lt;Cite&gt;&lt;Author&gt;Reis&lt;/Author&gt;&lt;Year&gt;2017&lt;/Year&gt;&lt;RecNum&gt;3493&lt;/RecNum&gt;&lt;DisplayText&gt;(Reis et al., 2017)&lt;/DisplayText&gt;&lt;record&gt;&lt;rec-number&gt;3493&lt;/rec-number&gt;&lt;foreign-keys&gt;&lt;key app="EN" db-id="d0ppsx2fk0vz0ievxej5zpajp9509evttdzp" timestamp="1519133174"&gt;3493&lt;/key&gt;&lt;key app="ENWeb" db-id=""&gt;0&lt;/key&gt;&lt;/foreign-keys&gt;&lt;ref-type name="Journal Article"&gt;17&lt;/ref-type&gt;&lt;contributors&gt;&lt;authors&gt;&lt;author&gt;Reis, Harry T.&lt;/author&gt;&lt;author&gt;Lemay, Edward P.&lt;/author&gt;&lt;author&gt;Finkenauer, Catrin&lt;/author&gt;&lt;/authors&gt;&lt;/contributors&gt;&lt;titles&gt;&lt;title&gt;Toward understanding understanding: The importance of feeling understood in relationships&lt;/title&gt;&lt;secondary-title&gt;Social and Personality Psychology Compass&lt;/secondary-title&gt;&lt;/titles&gt;&lt;periodical&gt;&lt;full-title&gt;Social and Personality Psychology Compass&lt;/full-title&gt;&lt;/periodical&gt;&lt;pages&gt;e12308&lt;/pages&gt;&lt;volume&gt;11&lt;/volume&gt;&lt;number&gt;3&lt;/number&gt;&lt;dates&gt;&lt;year&gt;2017&lt;/year&gt;&lt;/dates&gt;&lt;isbn&gt;17519004&lt;/isbn&gt;&lt;urls&gt;&lt;/urls&gt;&lt;electronic-resource-num&gt;10.1111/spc3.12308&lt;/electronic-resource-num&gt;&lt;/record&gt;&lt;/Cite&gt;&lt;/EndNote&gt;</w:instrText>
      </w:r>
      <w:r w:rsidRPr="009707B4">
        <w:rPr>
          <w:rFonts w:cstheme="minorHAnsi"/>
          <w:b/>
          <w:bCs/>
        </w:rPr>
        <w:fldChar w:fldCharType="separate"/>
      </w:r>
      <w:r w:rsidRPr="009707B4">
        <w:rPr>
          <w:rFonts w:cstheme="minorHAnsi"/>
          <w:noProof/>
        </w:rPr>
        <w:t>(</w:t>
      </w:r>
      <w:hyperlink w:anchor="_ENREF_32" w:tooltip="Reis, 2017 #3493" w:history="1">
        <w:r w:rsidR="004E09AE" w:rsidRPr="009707B4">
          <w:rPr>
            <w:rFonts w:cstheme="minorHAnsi"/>
            <w:noProof/>
          </w:rPr>
          <w:t>Reis et al., 2017</w:t>
        </w:r>
      </w:hyperlink>
      <w:r w:rsidRPr="009707B4">
        <w:rPr>
          <w:rFonts w:cstheme="minorHAnsi"/>
          <w:noProof/>
        </w:rPr>
        <w:t>)</w:t>
      </w:r>
      <w:r w:rsidRPr="009707B4">
        <w:rPr>
          <w:rFonts w:cstheme="minorHAnsi"/>
          <w:b/>
          <w:bCs/>
        </w:rPr>
        <w:fldChar w:fldCharType="end"/>
      </w:r>
      <w:r w:rsidRPr="009707B4">
        <w:rPr>
          <w:rFonts w:cstheme="minorHAnsi"/>
        </w:rPr>
        <w:t xml:space="preserve">, including </w:t>
      </w:r>
      <w:r w:rsidRPr="009707B4">
        <w:rPr>
          <w:rFonts w:cstheme="minorHAnsi"/>
        </w:rPr>
        <w:lastRenderedPageBreak/>
        <w:t xml:space="preserve">in the workplace </w:t>
      </w:r>
      <w:r w:rsidRPr="009707B4">
        <w:rPr>
          <w:rFonts w:cstheme="minorHAnsi"/>
          <w:b/>
          <w:bCs/>
        </w:rPr>
        <w:fldChar w:fldCharType="begin"/>
      </w:r>
      <w:r w:rsidRPr="009707B4">
        <w:rPr>
          <w:rFonts w:cstheme="minorHAnsi"/>
          <w:b/>
          <w:bCs/>
        </w:rPr>
        <w:instrText xml:space="preserve"> ADDIN EN.CITE &lt;EndNote&gt;&lt;Cite&gt;&lt;Author&gt;Kark&lt;/Author&gt;&lt;Year&gt;2011&lt;/Year&gt;&lt;RecNum&gt;3516&lt;/RecNum&gt;&lt;DisplayText&gt;(Kark, 2011)&lt;/DisplayText&gt;&lt;record&gt;&lt;rec-number&gt;3516&lt;/rec-number&gt;&lt;foreign-keys&gt;&lt;key app="EN" db-id="d0ppsx2fk0vz0ievxej5zpajp9509evttdzp" timestamp="1519156187"&gt;3516&lt;/key&gt;&lt;/foreign-keys&gt;&lt;ref-type name="Book Section"&gt;5&lt;/ref-type&gt;&lt;contributors&gt;&lt;authors&gt;&lt;author&gt;Ronit Kark&lt;/author&gt;&lt;/authors&gt;&lt;secondary-authors&gt;&lt;author&gt;Gretchen M. Spreitzer&lt;/author&gt;&lt;author&gt;Kim S. Cameron&lt;/author&gt;&lt;/secondary-authors&gt;&lt;/contributors&gt;&lt;titles&gt;&lt;title&gt;Workplace Intimacy in Leader–Follower Relationships&lt;/title&gt;&lt;secondary-title&gt;The Oxford Handbook of Positive Organizational Scholarship&lt;/secondary-title&gt;&lt;/titles&gt;&lt;section&gt;32&lt;/section&gt;&lt;dates&gt;&lt;year&gt;2011&lt;/year&gt;&lt;/dates&gt;&lt;pub-location&gt;NY: NY&lt;/pub-location&gt;&lt;publisher&gt;Oxford University Press&lt;/publisher&gt;&lt;isbn&gt;9780199734610&lt;/isbn&gt;&lt;urls&gt;&lt;related-urls&gt;&lt;url&gt;http://www.oxfordhandbooks.com/view/10.1093/oxfordhb/9780199734610.001.0001/oxfordhb-9780199734610-e-032&lt;/url&gt;&lt;/related-urls&gt;&lt;/urls&gt;&lt;electronic-resource-num&gt;10.1093/oxfordhb/9780199734610.013.0032&lt;/electronic-resource-num&gt;&lt;language&gt;English&lt;/language&gt;&lt;/record&gt;&lt;/Cite&gt;&lt;/EndNote&gt;</w:instrText>
      </w:r>
      <w:r w:rsidRPr="009707B4">
        <w:rPr>
          <w:rFonts w:cstheme="minorHAnsi"/>
          <w:b/>
          <w:bCs/>
        </w:rPr>
        <w:fldChar w:fldCharType="separate"/>
      </w:r>
      <w:r w:rsidRPr="009707B4">
        <w:rPr>
          <w:rFonts w:cstheme="minorHAnsi"/>
          <w:noProof/>
        </w:rPr>
        <w:t>(</w:t>
      </w:r>
      <w:hyperlink w:anchor="_ENREF_10" w:tooltip="Kark, 2011 #3593" w:history="1">
        <w:r w:rsidR="004E09AE" w:rsidRPr="009707B4">
          <w:rPr>
            <w:rFonts w:cstheme="minorHAnsi"/>
            <w:noProof/>
          </w:rPr>
          <w:t>Kark, 2011</w:t>
        </w:r>
      </w:hyperlink>
      <w:r w:rsidRPr="009707B4">
        <w:rPr>
          <w:rFonts w:cstheme="minorHAnsi"/>
          <w:noProof/>
        </w:rPr>
        <w:t>)</w:t>
      </w:r>
      <w:r w:rsidRPr="009707B4">
        <w:rPr>
          <w:rFonts w:cstheme="minorHAnsi"/>
          <w:b/>
          <w:bCs/>
        </w:rPr>
        <w:fldChar w:fldCharType="end"/>
      </w:r>
      <w:r w:rsidR="00192E38">
        <w:rPr>
          <w:rFonts w:cstheme="minorHAnsi"/>
        </w:rPr>
        <w:t xml:space="preserve">.  </w:t>
      </w:r>
      <w:r w:rsidRPr="009707B4">
        <w:rPr>
          <w:rFonts w:cstheme="minorHAnsi"/>
        </w:rPr>
        <w:t>Thus, intimacy may be like a syndrome that as long as it is present in a dyad, it drastically changes how dyad members behave in the presence of each other</w:t>
      </w:r>
      <w:r w:rsidR="00192E38">
        <w:rPr>
          <w:rFonts w:cstheme="minorHAnsi"/>
        </w:rPr>
        <w:t xml:space="preserve">.  </w:t>
      </w:r>
      <w:r w:rsidRPr="009707B4">
        <w:rPr>
          <w:rFonts w:cstheme="minorHAnsi"/>
        </w:rPr>
        <w:t>Yet, to demonstrate how listening-induced intimacy could be relevant in organizations, we chose to focus on one downstream variable that is likely to reflect the strength of the bond between dyad members</w:t>
      </w:r>
      <w:r w:rsidR="00192E38">
        <w:rPr>
          <w:rFonts w:cstheme="minorHAnsi"/>
        </w:rPr>
        <w:t xml:space="preserve">.  </w:t>
      </w:r>
      <w:r w:rsidRPr="009707B4">
        <w:rPr>
          <w:rFonts w:cstheme="minorHAnsi"/>
        </w:rPr>
        <w:t xml:space="preserve">Listening has already been shown to correlate with variables reflecting the bond </w:t>
      </w:r>
      <w:r w:rsidR="00087728">
        <w:rPr>
          <w:rFonts w:cstheme="minorHAnsi"/>
          <w:noProof/>
        </w:rPr>
        <w:t>between</w:t>
      </w:r>
      <w:r w:rsidRPr="009707B4">
        <w:rPr>
          <w:rFonts w:cstheme="minorHAnsi"/>
        </w:rPr>
        <w:t xml:space="preserve"> the employee and the organization</w:t>
      </w:r>
      <w:r w:rsidR="00192E38">
        <w:rPr>
          <w:rFonts w:cstheme="minorHAnsi"/>
        </w:rPr>
        <w:t xml:space="preserve">.  </w:t>
      </w:r>
      <w:r w:rsidRPr="009707B4">
        <w:rPr>
          <w:rFonts w:cstheme="minorHAnsi"/>
        </w:rPr>
        <w:t xml:space="preserve">Specifically, employees who experience good listening report higher job commitment </w:t>
      </w:r>
      <w:r w:rsidRPr="009707B4">
        <w:rPr>
          <w:rFonts w:cstheme="minorHAnsi"/>
        </w:rPr>
        <w:fldChar w:fldCharType="begin"/>
      </w:r>
      <w:r w:rsidR="00986E17">
        <w:rPr>
          <w:rFonts w:cstheme="minorHAnsi"/>
        </w:rPr>
        <w:instrText xml:space="preserve"> ADDIN EN.CITE &lt;EndNote&gt;&lt;Cite&gt;&lt;Author&gt;Lobdell&lt;/Author&gt;&lt;Year&gt;1993&lt;/Year&gt;&lt;RecNum&gt;1728&lt;/RecNum&gt;&lt;DisplayText&gt;(Lobdell et al., 1993)&lt;/DisplayText&gt;&lt;record&gt;&lt;rec-number&gt;1728&lt;/rec-number&gt;&lt;foreign-keys&gt;&lt;key app="EN" db-id="d0ppsx2fk0vz0ievxej5zpajp9509evttdzp" timestamp="1410669627"&gt;1728&lt;/key&gt;&lt;/foreign-keys&gt;&lt;ref-type name="Journal Article"&gt;17&lt;/ref-type&gt;&lt;contributors&gt;&lt;authors&gt;&lt;author&gt;Lobdell, Christine. L. &lt;/author&gt;&lt;author&gt;Sonoda, Kevin. T. &lt;/author&gt;&lt;author&gt;Arnold, William. E. &lt;/author&gt;&lt;/authors&gt;&lt;/contributors&gt;&lt;titles&gt;&lt;title&gt;The influence of perceived supervisor listening behavior on employee commitment&lt;/title&gt;&lt;secondary-title&gt;The Journal of The International Listening Association&lt;/secondary-title&gt;&lt;/titles&gt;&lt;periodical&gt;&lt;full-title&gt;The Journal of The International Listening Association&lt;/full-title&gt;&lt;/periodical&gt;&lt;pages&gt;92-110&lt;/pages&gt;&lt;volume&gt;7&lt;/volume&gt;&lt;number&gt;1&lt;/number&gt;&lt;dates&gt;&lt;year&gt;1993&lt;/year&gt;&lt;/dates&gt;&lt;urls&gt;&lt;/urls&gt;&lt;/record&gt;&lt;/Cite&gt;&lt;/EndNote&gt;</w:instrText>
      </w:r>
      <w:r w:rsidRPr="009707B4">
        <w:rPr>
          <w:rFonts w:cstheme="minorHAnsi"/>
        </w:rPr>
        <w:fldChar w:fldCharType="separate"/>
      </w:r>
      <w:r w:rsidRPr="009707B4">
        <w:rPr>
          <w:rFonts w:cstheme="minorHAnsi"/>
          <w:noProof/>
        </w:rPr>
        <w:t>(</w:t>
      </w:r>
      <w:hyperlink w:anchor="_ENREF_19" w:tooltip="Lobdell, 1993 #1728" w:history="1">
        <w:r w:rsidR="004E09AE" w:rsidRPr="009707B4">
          <w:rPr>
            <w:rFonts w:cstheme="minorHAnsi"/>
            <w:noProof/>
          </w:rPr>
          <w:t>Lobdell et al., 1993</w:t>
        </w:r>
      </w:hyperlink>
      <w:r w:rsidRPr="009707B4">
        <w:rPr>
          <w:rFonts w:cstheme="minorHAnsi"/>
          <w:noProof/>
        </w:rPr>
        <w:t>)</w:t>
      </w:r>
      <w:r w:rsidRPr="009707B4">
        <w:rPr>
          <w:rFonts w:cstheme="minorHAnsi"/>
        </w:rPr>
        <w:fldChar w:fldCharType="end"/>
      </w:r>
      <w:r w:rsidRPr="009707B4">
        <w:rPr>
          <w:rFonts w:cstheme="minorHAnsi"/>
        </w:rPr>
        <w:t xml:space="preserve">, and organizational citizenship </w:t>
      </w:r>
      <w:r w:rsidRPr="00154E76">
        <w:rPr>
          <w:rFonts w:cstheme="minorHAnsi"/>
          <w:highlight w:val="cyan"/>
        </w:rPr>
        <w:t xml:space="preserve">behavior </w:t>
      </w:r>
      <w:r w:rsidRPr="00154E76">
        <w:rPr>
          <w:rFonts w:cstheme="minorHAnsi"/>
          <w:highlight w:val="cyan"/>
        </w:rPr>
        <w:fldChar w:fldCharType="begin">
          <w:fldData xml:space="preserve">PEVuZE5vdGU+PENpdGU+PEF1dGhvcj5MbG95ZDwvQXV0aG9yPjxZZWFyPjIwMTQ8L1llYXI+PFJl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</w:fldData>
        </w:fldChar>
      </w:r>
      <w:r w:rsidR="0064230B" w:rsidRPr="00154E76">
        <w:rPr>
          <w:rFonts w:cstheme="minorHAnsi"/>
          <w:highlight w:val="cyan"/>
        </w:rPr>
        <w:instrText xml:space="preserve"> ADDIN EN.CITE </w:instrText>
      </w:r>
      <w:r w:rsidR="0064230B" w:rsidRPr="00154E76">
        <w:rPr>
          <w:rFonts w:cstheme="minorHAnsi"/>
          <w:highlight w:val="cyan"/>
        </w:rPr>
        <w:fldChar w:fldCharType="begin">
          <w:fldData xml:space="preserve">PEVuZE5vdGU+PENpdGU+PEF1dGhvcj5MbG95ZDwvQXV0aG9yPjxZZWFyPjIwMTQ8L1llYXI+PFJl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</w:fldData>
        </w:fldChar>
      </w:r>
      <w:r w:rsidR="0064230B" w:rsidRPr="00154E76">
        <w:rPr>
          <w:rFonts w:cstheme="minorHAnsi"/>
          <w:highlight w:val="cyan"/>
        </w:rPr>
        <w:instrText xml:space="preserve"> ADDIN EN.CITE.DATA </w:instrText>
      </w:r>
      <w:r w:rsidR="0064230B" w:rsidRPr="00154E76">
        <w:rPr>
          <w:rFonts w:cstheme="minorHAnsi"/>
          <w:highlight w:val="cyan"/>
        </w:rPr>
      </w:r>
      <w:r w:rsidR="0064230B" w:rsidRPr="00154E76">
        <w:rPr>
          <w:rFonts w:cstheme="minorHAnsi"/>
          <w:highlight w:val="cyan"/>
        </w:rPr>
        <w:fldChar w:fldCharType="end"/>
      </w:r>
      <w:r w:rsidRPr="00154E76">
        <w:rPr>
          <w:rFonts w:cstheme="minorHAnsi"/>
          <w:highlight w:val="cyan"/>
        </w:rPr>
      </w:r>
      <w:r w:rsidRPr="00154E76">
        <w:rPr>
          <w:rFonts w:cstheme="minorHAnsi"/>
          <w:highlight w:val="cyan"/>
        </w:rPr>
        <w:fldChar w:fldCharType="separate"/>
      </w:r>
      <w:r w:rsidR="00D71A57" w:rsidRPr="00154E76">
        <w:rPr>
          <w:rFonts w:cstheme="minorHAnsi"/>
          <w:highlight w:val="cyan"/>
        </w:rPr>
        <w:t xml:space="preserve">(OCB; </w:t>
      </w:r>
      <w:hyperlink w:anchor="_ENREF_17" w:tooltip="Lloyd, 2014 #161" w:history="1">
        <w:r w:rsidR="004E09AE" w:rsidRPr="00154E76">
          <w:rPr>
            <w:rFonts w:cstheme="minorHAnsi"/>
            <w:highlight w:val="cyan"/>
          </w:rPr>
          <w:t>Lloyd et al., 2014</w:t>
        </w:r>
      </w:hyperlink>
      <w:r w:rsidR="00D71A57" w:rsidRPr="00154E76">
        <w:rPr>
          <w:rFonts w:cstheme="minorHAnsi"/>
          <w:highlight w:val="cyan"/>
        </w:rPr>
        <w:t xml:space="preserve">; </w:t>
      </w:r>
      <w:hyperlink w:anchor="_ENREF_36" w:tooltip="Schroeder, 2016 #3444" w:history="1">
        <w:r w:rsidR="004E09AE" w:rsidRPr="00154E76">
          <w:rPr>
            <w:rFonts w:cstheme="minorHAnsi"/>
            <w:highlight w:val="cyan"/>
          </w:rPr>
          <w:t>Schroeder, 2016</w:t>
        </w:r>
      </w:hyperlink>
      <w:r w:rsidR="00D71A57" w:rsidRPr="00154E76">
        <w:rPr>
          <w:rFonts w:cstheme="minorHAnsi"/>
          <w:highlight w:val="cyan"/>
        </w:rPr>
        <w:t>)</w:t>
      </w:r>
      <w:r w:rsidRPr="00154E76">
        <w:rPr>
          <w:rFonts w:cstheme="minorHAnsi"/>
          <w:highlight w:val="cyan"/>
        </w:rPr>
        <w:fldChar w:fldCharType="end"/>
      </w:r>
      <w:r w:rsidR="00192E38">
        <w:rPr>
          <w:rFonts w:cstheme="minorHAnsi"/>
          <w:highlight w:val="cyan"/>
        </w:rPr>
        <w:t xml:space="preserve">.  </w:t>
      </w:r>
      <w:r w:rsidR="00670D99" w:rsidRPr="00154E76">
        <w:rPr>
          <w:rFonts w:cstheme="minorHAnsi"/>
          <w:highlight w:val="cyan"/>
        </w:rPr>
        <w:t>OCB</w:t>
      </w:r>
      <w:r w:rsidR="00C431BC" w:rsidRPr="00154E76">
        <w:rPr>
          <w:rFonts w:cstheme="minorHAnsi"/>
          <w:highlight w:val="cyan"/>
        </w:rPr>
        <w:t xml:space="preserve"> encompasses those behaviors that go beyond what is required for a given job and that contribute to greater organizational effectiveness</w:t>
      </w:r>
      <w:r w:rsidR="00192E38">
        <w:rPr>
          <w:rFonts w:cstheme="minorHAnsi"/>
          <w:highlight w:val="cyan"/>
        </w:rPr>
        <w:t xml:space="preserve">.  </w:t>
      </w:r>
      <w:r w:rsidR="00C431BC" w:rsidRPr="00154E76">
        <w:rPr>
          <w:rFonts w:cstheme="minorHAnsi"/>
          <w:highlight w:val="cyan"/>
        </w:rPr>
        <w:t xml:space="preserve">Helping-OCB is the </w:t>
      </w:r>
      <w:r w:rsidR="00670D99" w:rsidRPr="00154E76">
        <w:rPr>
          <w:rFonts w:cstheme="minorHAnsi"/>
          <w:highlight w:val="cyan"/>
        </w:rPr>
        <w:t xml:space="preserve">organizational citizenship behavior </w:t>
      </w:r>
      <w:r w:rsidR="00C431BC" w:rsidRPr="00154E76">
        <w:rPr>
          <w:rFonts w:cstheme="minorHAnsi"/>
          <w:highlight w:val="cyan"/>
        </w:rPr>
        <w:t>directed towards other individuals in the organization</w:t>
      </w:r>
      <w:r w:rsidR="00FA6D68" w:rsidRPr="00154E76">
        <w:rPr>
          <w:rFonts w:cstheme="minorHAnsi"/>
          <w:highlight w:val="cyan"/>
        </w:rPr>
        <w:t xml:space="preserve"> </w:t>
      </w:r>
      <w:r w:rsidR="00FA6D68" w:rsidRPr="00154E76">
        <w:rPr>
          <w:rFonts w:cstheme="minorHAnsi"/>
          <w:highlight w:val="cyan"/>
        </w:rPr>
        <w:fldChar w:fldCharType="begin"/>
      </w:r>
      <w:r w:rsidR="00FA6D68" w:rsidRPr="00154E76">
        <w:rPr>
          <w:rFonts w:cstheme="minorHAnsi"/>
          <w:highlight w:val="cyan"/>
        </w:rPr>
        <w:instrText xml:space="preserve"> ADDIN EN.CITE &lt;EndNote&gt;&lt;Cite&gt;&lt;Author&gt;Ehrhart&lt;/Author&gt;&lt;Year&gt;2015&lt;/Year&gt;&lt;RecNum&gt;52&lt;/RecNum&gt;&lt;DisplayText&gt;(Ehrhart, Aarons, &amp;amp; Farahnak, 2015)&lt;/DisplayText&gt;&lt;record&gt;&lt;rec-number&gt;52&lt;/rec-number&gt;&lt;foreign-keys&gt;&lt;key app="EN" db-id="t2f905xwu9rtvhewex8xrwvjxf2ptpewzff0" timestamp="1512227902"&gt;52&lt;/key&gt;&lt;/foreign-keys&gt;&lt;ref-type name="Journal Article"&gt;17&lt;/ref-type&gt;&lt;contributors&gt;&lt;authors&gt;&lt;author&gt;Ehrhart, M. G.&lt;/author&gt;&lt;author&gt;Aarons, G. A.&lt;/author&gt;&lt;author&gt;Farahnak, L. R.&lt;/author&gt;&lt;/authors&gt;&lt;/contributors&gt;&lt;titles&gt;&lt;title&gt;Going above and beyond for implementation: the development and validity testing of the Implementation Citizenship Behavior Scale (ICBS)&lt;/title&gt;&lt;secondary-title&gt;Implementation Science&lt;/secondary-title&gt;&lt;/titles&gt;&lt;periodical&gt;&lt;full-title&gt;Implementation Science&lt;/full-title&gt;&lt;/periodical&gt;&lt;volume&gt;10&lt;/volume&gt;&lt;dates&gt;&lt;year&gt;2015&lt;/year&gt;&lt;pub-dates&gt;&lt;date&gt;May&lt;/date&gt;&lt;/pub-dates&gt;&lt;/dates&gt;&lt;isbn&gt;1748-5908&lt;/isbn&gt;&lt;accession-num&gt;WOS:000356035300001&lt;/accession-num&gt;&lt;urls&gt;&lt;related-urls&gt;&lt;url&gt;&amp;lt;Go to ISI&amp;gt;://WOS:000356035300001&lt;/url&gt;&lt;/related-urls&gt;&lt;/urls&gt;&lt;custom7&gt;65&lt;/custom7&gt;&lt;electronic-resource-num&gt;10.1186/s13012-015-0255-8&lt;/electronic-resource-num&gt;&lt;/record&gt;&lt;/Cite&gt;&lt;/EndNote&gt;</w:instrText>
      </w:r>
      <w:r w:rsidR="00FA6D68" w:rsidRPr="00154E76">
        <w:rPr>
          <w:rFonts w:cstheme="minorHAnsi"/>
          <w:highlight w:val="cyan"/>
        </w:rPr>
        <w:fldChar w:fldCharType="separate"/>
      </w:r>
      <w:r w:rsidR="00FA6D68" w:rsidRPr="00154E76">
        <w:rPr>
          <w:rFonts w:cstheme="minorHAnsi"/>
          <w:noProof/>
          <w:highlight w:val="cyan"/>
        </w:rPr>
        <w:t>(</w:t>
      </w:r>
      <w:hyperlink w:anchor="_ENREF_6" w:tooltip="Ehrhart, 2015 #52" w:history="1">
        <w:r w:rsidR="004E09AE" w:rsidRPr="00154E76">
          <w:rPr>
            <w:rFonts w:cstheme="minorHAnsi"/>
            <w:noProof/>
            <w:highlight w:val="cyan"/>
          </w:rPr>
          <w:t>Ehrhart, Aarons, &amp; Farahnak, 2015</w:t>
        </w:r>
      </w:hyperlink>
      <w:r w:rsidR="00FA6D68" w:rsidRPr="00154E76">
        <w:rPr>
          <w:rFonts w:cstheme="minorHAnsi"/>
          <w:noProof/>
          <w:highlight w:val="cyan"/>
        </w:rPr>
        <w:t>)</w:t>
      </w:r>
      <w:r w:rsidR="00FA6D68" w:rsidRPr="00154E76">
        <w:rPr>
          <w:rFonts w:cstheme="minorHAnsi"/>
          <w:highlight w:val="cyan"/>
        </w:rPr>
        <w:fldChar w:fldCharType="end"/>
      </w:r>
      <w:r w:rsidR="00192E38">
        <w:rPr>
          <w:rFonts w:cstheme="minorHAnsi"/>
          <w:highlight w:val="cyan"/>
        </w:rPr>
        <w:t xml:space="preserve">.  </w:t>
      </w:r>
      <w:r w:rsidRPr="00154E76">
        <w:rPr>
          <w:rFonts w:cstheme="minorHAnsi"/>
          <w:highlight w:val="cyan"/>
        </w:rPr>
        <w:t>Helping is a form of citizenship behavior that is rooted in social exchanges (Organ, Podsakoff, &amp; MacKenzie, 2006; Zellars &amp; Tepper, 2003), where reciprocation is a basis for helping (Spitzmuller &amp; Van Dyne, 2013)</w:t>
      </w:r>
      <w:r w:rsidR="00192E38">
        <w:rPr>
          <w:rFonts w:cstheme="minorHAnsi"/>
          <w:highlight w:val="cyan"/>
        </w:rPr>
        <w:t xml:space="preserve">.  </w:t>
      </w:r>
      <w:r w:rsidRPr="00154E76">
        <w:rPr>
          <w:rFonts w:cstheme="minorHAnsi"/>
          <w:highlight w:val="cyan"/>
        </w:rPr>
        <w:t xml:space="preserve">Indeed, empirical work </w:t>
      </w:r>
      <w:r w:rsidRPr="00154E76">
        <w:rPr>
          <w:rFonts w:cstheme="minorHAnsi"/>
          <w:noProof/>
          <w:highlight w:val="cyan"/>
        </w:rPr>
        <w:t>ha</w:t>
      </w:r>
      <w:r w:rsidR="00087728" w:rsidRPr="00154E76">
        <w:rPr>
          <w:rFonts w:cstheme="minorHAnsi"/>
          <w:noProof/>
          <w:highlight w:val="cyan"/>
        </w:rPr>
        <w:t>s</w:t>
      </w:r>
      <w:r w:rsidRPr="00154E76">
        <w:rPr>
          <w:rFonts w:cstheme="minorHAnsi"/>
          <w:highlight w:val="cyan"/>
        </w:rPr>
        <w:t xml:space="preserve"> shown that friendship predicts helping OCB </w:t>
      </w:r>
      <w:r w:rsidRPr="00154E76">
        <w:rPr>
          <w:rFonts w:cstheme="minorHAnsi"/>
          <w:highlight w:val="cyan"/>
        </w:rPr>
        <w:fldChar w:fldCharType="begin"/>
      </w:r>
      <w:r w:rsidR="00D32861" w:rsidRPr="00154E76">
        <w:rPr>
          <w:rFonts w:cstheme="minorHAnsi"/>
          <w:highlight w:val="cyan"/>
        </w:rPr>
        <w:instrText xml:space="preserve"> ADDIN EN.CITE &lt;EndNote&gt;&lt;Cite&gt;&lt;Author&gt;Bowler&lt;/Author&gt;&lt;Year&gt;2006&lt;/Year&gt;&lt;RecNum&gt;3469&lt;/RecNum&gt;&lt;DisplayText&gt;(Bowler &amp;amp; Brass, 2006)&lt;/DisplayText&gt;&lt;record&gt;&lt;rec-number&gt;3469&lt;/rec-number&gt;&lt;foreign-keys&gt;&lt;key app="EN" db-id="d0ppsx2fk0vz0ievxej5zpajp9509evttdzp" timestamp="1502185374"&gt;3469&lt;/key&gt;&lt;key app="ENWeb" db-id=""&gt;0&lt;/key&gt;&lt;/foreign-keys&gt;&lt;ref-type name="Journal Article"&gt;17&lt;/ref-type&gt;&lt;contributors&gt;&lt;authors&gt;&lt;author&gt;Bowler, W. M.&lt;/author&gt;&lt;author&gt;Brass, D. J.&lt;/author&gt;&lt;/authors&gt;&lt;/contributors&gt;&lt;auth-address&gt;Department of Management, College of Business Administration, University of North Texas, Denton, TX 76201, USA. bowlerm@unt.edu&lt;/auth-address&gt;&lt;titles&gt;&lt;title&gt;Relational correlates of interpersonal citizenship behavior: a social network perspective&lt;/title&gt;&lt;secondary-title&gt;Journal of Applied Psychology&lt;/secondary-title&gt;&lt;/titles&gt;&lt;periodical&gt;&lt;full-title&gt;Journal of Applied Psychology&lt;/full-title&gt;&lt;/periodical&gt;&lt;pages&gt;70-82&lt;/pages&gt;&lt;volume&gt;91&lt;/volume&gt;&lt;number&gt;1&lt;/number&gt;&lt;keywords&gt;&lt;keyword&gt;Friends&lt;/keyword&gt;&lt;keyword&gt;Humans&lt;/keyword&gt;&lt;keyword&gt;*Interpersonal Relations&lt;/keyword&gt;&lt;keyword&gt;*Social Behavior&lt;/keyword&gt;&lt;/keywords&gt;&lt;dates&gt;&lt;year&gt;2006&lt;/year&gt;&lt;pub-dates&gt;&lt;date&gt;Jan&lt;/date&gt;&lt;/pub-dates&gt;&lt;/dates&gt;&lt;isbn&gt;0021-9010 (Print)&amp;#xD;0021-9010 (Linking)&lt;/isbn&gt;&lt;accession-num&gt;16435939&lt;/accession-num&gt;&lt;urls&gt;&lt;related-urls&gt;&lt;url&gt;https://www.ncbi.nlm.nih.gov/pubmed/16435939&lt;/url&gt;&lt;/related-urls&gt;&lt;/urls&gt;&lt;electronic-resource-num&gt;10.1037/0021-9010.91.1.70&lt;/electronic-resource-num&gt;&lt;/record&gt;&lt;/Cite&gt;&lt;/EndNote&gt;</w:instrText>
      </w:r>
      <w:r w:rsidRPr="00154E76">
        <w:rPr>
          <w:rFonts w:cstheme="minorHAnsi"/>
          <w:highlight w:val="cyan"/>
        </w:rPr>
        <w:fldChar w:fldCharType="separate"/>
      </w:r>
      <w:r w:rsidRPr="00154E76">
        <w:rPr>
          <w:rFonts w:cstheme="minorHAnsi"/>
          <w:noProof/>
          <w:highlight w:val="cyan"/>
        </w:rPr>
        <w:t>(</w:t>
      </w:r>
      <w:hyperlink w:anchor="_ENREF_2" w:tooltip="Bowler, 2006 #3520" w:history="1">
        <w:r w:rsidR="004E09AE" w:rsidRPr="00154E76">
          <w:rPr>
            <w:rFonts w:cstheme="minorHAnsi"/>
            <w:noProof/>
            <w:highlight w:val="cyan"/>
          </w:rPr>
          <w:t>Bowler &amp; Brass, 2006</w:t>
        </w:r>
      </w:hyperlink>
      <w:r w:rsidRPr="00154E76">
        <w:rPr>
          <w:rFonts w:cstheme="minorHAnsi"/>
          <w:noProof/>
          <w:highlight w:val="cyan"/>
        </w:rPr>
        <w:t>)</w:t>
      </w:r>
      <w:r w:rsidRPr="00154E76">
        <w:rPr>
          <w:rFonts w:cstheme="minorHAnsi"/>
          <w:highlight w:val="cyan"/>
        </w:rPr>
        <w:fldChar w:fldCharType="end"/>
      </w:r>
      <w:r w:rsidR="00192E38">
        <w:rPr>
          <w:rFonts w:cstheme="minorHAnsi"/>
          <w:highlight w:val="cyan"/>
        </w:rPr>
        <w:t xml:space="preserve">.  </w:t>
      </w:r>
      <w:r w:rsidR="00154E76" w:rsidRPr="00154E76">
        <w:rPr>
          <w:highlight w:val="cyan"/>
        </w:rPr>
        <w:t>Hence, the link between listening and OCB may be due to intimacy</w:t>
      </w:r>
      <w:r w:rsidR="00192E38">
        <w:rPr>
          <w:highlight w:val="cyan"/>
        </w:rPr>
        <w:t xml:space="preserve">.  </w:t>
      </w:r>
      <w:r w:rsidR="00154E76" w:rsidRPr="00154E76">
        <w:rPr>
          <w:highlight w:val="cyan"/>
        </w:rPr>
        <w:t xml:space="preserve">Intimacy may contribute specifically to helping OCB and might do so in the </w:t>
      </w:r>
      <w:r w:rsidR="00154E76" w:rsidRPr="00B55767">
        <w:rPr>
          <w:noProof/>
          <w:highlight w:val="cyan"/>
        </w:rPr>
        <w:t>dyad</w:t>
      </w:r>
      <w:r w:rsidR="00154E76" w:rsidRPr="00154E76">
        <w:rPr>
          <w:highlight w:val="cyan"/>
        </w:rPr>
        <w:t xml:space="preserve"> level</w:t>
      </w:r>
      <w:r w:rsidR="00192E38">
        <w:rPr>
          <w:highlight w:val="cyan"/>
        </w:rPr>
        <w:t xml:space="preserve">.  </w:t>
      </w:r>
      <w:r w:rsidRPr="009707B4">
        <w:rPr>
          <w:rFonts w:cstheme="minorHAnsi"/>
        </w:rPr>
        <w:t xml:space="preserve">Note that helping OCB may have a dark side (Spitzmuller &amp; Van Dyne, 2013), and that intimacy (like friendship) also creates opportunities to harm the other </w:t>
      </w:r>
      <w:r w:rsidRPr="009707B4">
        <w:rPr>
          <w:rFonts w:cstheme="minorHAnsi"/>
        </w:rPr>
        <w:fldChar w:fldCharType="begin"/>
      </w:r>
      <w:r w:rsidR="00D71A57">
        <w:rPr>
          <w:rFonts w:cstheme="minorHAnsi"/>
        </w:rPr>
        <w:instrText xml:space="preserve"> ADDIN EN.CITE &lt;EndNote&gt;&lt;Cite&gt;&lt;Author&gt;Venkataramani&lt;/Author&gt;&lt;Year&gt;2007&lt;/Year&gt;&lt;RecNum&gt;3608&lt;/RecNum&gt;&lt;DisplayText&gt;(Venkataramani &amp;amp; Dalal, 2007)&lt;/DisplayText&gt;&lt;record&gt;&lt;rec-number&gt;3608&lt;/rec-number&gt;&lt;foreign-keys&gt;&lt;key app="EN" db-id="d0ppsx2fk0vz0ievxej5zpajp9509evttdzp" timestamp="1520755298"&gt;3608&lt;/key&gt;&lt;key app="ENWeb" db-id=""&gt;0&lt;/key&gt;&lt;/foreign-keys&gt;&lt;ref-type name="Journal Article"&gt;17&lt;/ref-type&gt;&lt;contributors&gt;&lt;authors&gt;&lt;author&gt;Venkataramani, V.&lt;/author&gt;&lt;author&gt;Dalal, R. S.&lt;/author&gt;&lt;/authors&gt;&lt;/contributors&gt;&lt;titles&gt;&lt;title&gt;Who helps and harms whom? Relational antecedents of interpersonal helping and harming in organizations&lt;/title&gt;&lt;secondary-title&gt;Journal of Applied Psychology&lt;/secondary-title&gt;&lt;/titles&gt;&lt;periodical&gt;&lt;full-title&gt;Journal of Applied Psychology&lt;/full-title&gt;&lt;/periodical&gt;&lt;pages&gt;952-966&lt;/pages&gt;&lt;volume&gt;92&lt;/volume&gt;&lt;number&gt;4&lt;/number&gt;&lt;dates&gt;&lt;year&gt;2007&lt;/year&gt;&lt;pub-dates&gt;&lt;date&gt;Jul&lt;/date&gt;&lt;/pub-dates&gt;&lt;/dates&gt;&lt;isbn&gt;0021-9010&lt;/isbn&gt;&lt;accession-num&gt;WOS:000247706200005&lt;/accession-num&gt;&lt;urls&gt;&lt;related-urls&gt;&lt;url&gt;&amp;lt;Go to ISI&amp;gt;://WOS:000247706200005&lt;/url&gt;&lt;/related-urls&gt;&lt;/urls&gt;&lt;electronic-resource-num&gt;10.1037/0021-9010.92.4.952&lt;/electronic-resource-num&gt;&lt;/record&gt;&lt;/Cite&gt;&lt;/EndNote&gt;</w:instrText>
      </w:r>
      <w:r w:rsidRPr="009707B4">
        <w:rPr>
          <w:rFonts w:cstheme="minorHAnsi"/>
        </w:rPr>
        <w:fldChar w:fldCharType="separate"/>
      </w:r>
      <w:r w:rsidR="00D71A57">
        <w:rPr>
          <w:rFonts w:cstheme="minorHAnsi"/>
          <w:noProof/>
        </w:rPr>
        <w:t>(</w:t>
      </w:r>
      <w:hyperlink w:anchor="_ENREF_37" w:tooltip="Venkataramani, 2007 #3608" w:history="1">
        <w:r w:rsidR="004E09AE">
          <w:rPr>
            <w:rFonts w:cstheme="minorHAnsi"/>
            <w:noProof/>
          </w:rPr>
          <w:t>Venkataramani &amp; Dalal, 2007</w:t>
        </w:r>
      </w:hyperlink>
      <w:r w:rsidR="00D71A57">
        <w:rPr>
          <w:rFonts w:cstheme="minorHAnsi"/>
          <w:noProof/>
        </w:rPr>
        <w:t>)</w:t>
      </w:r>
      <w:r w:rsidRPr="009707B4">
        <w:rPr>
          <w:rFonts w:cstheme="minorHAnsi"/>
        </w:rPr>
        <w:fldChar w:fldCharType="end"/>
      </w:r>
      <w:r w:rsidRPr="009707B4">
        <w:rPr>
          <w:rFonts w:cstheme="minorHAnsi"/>
        </w:rPr>
        <w:t>, but here we focus on helping that is approached based and thus expected to benefit the organization (Spitzmuller &amp; Van Dyne, 2013)</w:t>
      </w:r>
      <w:r w:rsidR="00192E38">
        <w:rPr>
          <w:rFonts w:cstheme="minorHAnsi"/>
        </w:rPr>
        <w:t xml:space="preserve">.  </w:t>
      </w:r>
      <w:r w:rsidRPr="009707B4">
        <w:rPr>
          <w:rFonts w:cstheme="minorHAnsi"/>
        </w:rPr>
        <w:t xml:space="preserve">Therefore, we predict that </w:t>
      </w:r>
    </w:p>
    <w:p w14:paraId="1CD1EE06" w14:textId="340CE216" w:rsidR="00D15C21" w:rsidRPr="009707B4" w:rsidRDefault="00D15C21" w:rsidP="002576EF">
      <w:pPr>
        <w:widowControl w:val="0"/>
        <w:rPr>
          <w:rFonts w:cstheme="minorHAnsi"/>
        </w:rPr>
      </w:pPr>
      <w:r w:rsidRPr="009707B4">
        <w:rPr>
          <w:rFonts w:cstheme="minorHAnsi"/>
          <w:i/>
          <w:iCs/>
        </w:rPr>
        <w:t>H</w:t>
      </w:r>
      <w:r w:rsidR="002576EF" w:rsidRPr="009707B4">
        <w:rPr>
          <w:rFonts w:cstheme="minorHAnsi"/>
          <w:i/>
          <w:iCs/>
        </w:rPr>
        <w:t>7</w:t>
      </w:r>
      <w:r w:rsidRPr="009707B4">
        <w:rPr>
          <w:rFonts w:cstheme="minorHAnsi"/>
        </w:rPr>
        <w:t xml:space="preserve">a: There will be </w:t>
      </w:r>
      <w:r w:rsidRPr="00F317C7">
        <w:rPr>
          <w:rFonts w:cstheme="minorHAnsi"/>
          <w:i/>
          <w:iCs/>
          <w:noProof/>
        </w:rPr>
        <w:t>actor-partner</w:t>
      </w:r>
      <w:r w:rsidRPr="009707B4">
        <w:rPr>
          <w:rFonts w:cstheme="minorHAnsi"/>
          <w:noProof/>
        </w:rPr>
        <w:t xml:space="preserve"> and </w:t>
      </w:r>
      <w:r w:rsidRPr="00F317C7">
        <w:rPr>
          <w:rFonts w:cstheme="minorHAnsi"/>
          <w:i/>
          <w:iCs/>
          <w:noProof/>
        </w:rPr>
        <w:t>partner-actor</w:t>
      </w:r>
      <w:r w:rsidRPr="009707B4">
        <w:rPr>
          <w:rFonts w:cstheme="minorHAnsi"/>
        </w:rPr>
        <w:t xml:space="preserve"> correlations between intimacy and helping OCB</w:t>
      </w:r>
      <w:r w:rsidR="00192E38">
        <w:rPr>
          <w:rFonts w:cstheme="minorHAnsi"/>
        </w:rPr>
        <w:t xml:space="preserve">.  </w:t>
      </w:r>
      <w:r w:rsidRPr="009707B4">
        <w:rPr>
          <w:rFonts w:cstheme="minorHAnsi"/>
        </w:rPr>
        <w:t xml:space="preserve">Specifically, people who report that they have intimacy with their teammates will also have a consensus that others want to help them; and people who report that they are </w:t>
      </w:r>
      <w:r w:rsidRPr="009707B4">
        <w:rPr>
          <w:rFonts w:cstheme="minorHAnsi"/>
        </w:rPr>
        <w:lastRenderedPageBreak/>
        <w:t>willing to help their teammates will be judged by partners as more intimate with them</w:t>
      </w:r>
      <w:r w:rsidR="00192E38">
        <w:rPr>
          <w:rFonts w:cstheme="minorHAnsi"/>
        </w:rPr>
        <w:t xml:space="preserve">.  </w:t>
      </w:r>
    </w:p>
    <w:p w14:paraId="3CA527A2" w14:textId="3A80E786" w:rsidR="00D15C21" w:rsidRPr="009707B4" w:rsidRDefault="00D15C21" w:rsidP="004E09AE">
      <w:pPr>
        <w:widowControl w:val="0"/>
        <w:rPr>
          <w:rFonts w:cstheme="minorHAnsi"/>
        </w:rPr>
      </w:pPr>
      <w:r w:rsidRPr="009707B4">
        <w:rPr>
          <w:rFonts w:cstheme="minorHAnsi"/>
        </w:rPr>
        <w:t>This prediction is based on the assumption that the general tendency of people to elicit high or low levels of help is a function of their general intimacy with their teammate</w:t>
      </w:r>
      <w:r w:rsidR="00192E38">
        <w:rPr>
          <w:rFonts w:cstheme="minorHAnsi"/>
        </w:rPr>
        <w:t xml:space="preserve">.  </w:t>
      </w:r>
      <w:r w:rsidRPr="009707B4">
        <w:rPr>
          <w:rFonts w:cstheme="minorHAnsi"/>
        </w:rPr>
        <w:t xml:space="preserve">Yet, research on helping OCB suggests that it has large intra-individual variability </w:t>
      </w:r>
      <w:r w:rsidRPr="009707B4">
        <w:rPr>
          <w:rFonts w:cstheme="minorHAnsi"/>
        </w:rPr>
        <w:fldChar w:fldCharType="begin"/>
      </w:r>
      <w:r w:rsidR="00D32861" w:rsidRPr="009707B4">
        <w:rPr>
          <w:rFonts w:cstheme="minorHAnsi"/>
        </w:rPr>
        <w:instrText xml:space="preserve"> ADDIN EN.CITE &lt;EndNote&gt;&lt;Cite&gt;&lt;Author&gt;Gabriel&lt;/Author&gt;&lt;Year&gt;2018&lt;/Year&gt;&lt;RecNum&gt;3592&lt;/RecNum&gt;&lt;DisplayText&gt;(Gabriel, Koopman, Rosen, &amp;amp; Johnson, 2018)&lt;/DisplayText&gt;&lt;record&gt;&lt;rec-number&gt;3592&lt;/rec-number&gt;&lt;foreign-keys&gt;&lt;key app="EN" db-id="d0ppsx2fk0vz0ievxej5zpajp9509evttdzp" timestamp="1520169693"&gt;3592&lt;/key&gt;&lt;key app="ENWeb" db-id=""&gt;0&lt;/key&gt;&lt;/foreign-keys&gt;&lt;ref-type name="Journal Article"&gt;17&lt;/ref-type&gt;&lt;contributors&gt;&lt;authors&gt;&lt;author&gt;Gabriel, Allison S.&lt;/author&gt;&lt;author&gt;Koopman, Joel&lt;/author&gt;&lt;author&gt;Rosen, Christopher C.&lt;/author&gt;&lt;author&gt;Johnson, Russell E.&lt;/author&gt;&lt;/authors&gt;&lt;/contributors&gt;&lt;titles&gt;&lt;title&gt;Helping others or helping oneself? An episodic examination of the behavioral consequences of helping at work&lt;/title&gt;&lt;secondary-title&gt;Personnel Psychology&lt;/secondary-title&gt;&lt;/titles&gt;&lt;periodical&gt;&lt;full-title&gt;Personnel Psychology&lt;/full-title&gt;&lt;/periodical&gt;&lt;pages&gt;85-107&lt;/pages&gt;&lt;volume&gt;71&lt;/volume&gt;&lt;number&gt;1&lt;/number&gt;&lt;dates&gt;&lt;year&gt;2018&lt;/year&gt;&lt;/dates&gt;&lt;isbn&gt;1744-6570&lt;/isbn&gt;&lt;urls&gt;&lt;related-urls&gt;&lt;url&gt;http://dx.doi.org/10.1111/peps.12229&lt;/url&gt;&lt;/related-urls&gt;&lt;/urls&gt;&lt;electronic-resource-num&gt;10.1111/peps.12229&lt;/electronic-resource-num&gt;&lt;/record&gt;&lt;/Cite&gt;&lt;/EndNote&gt;</w:instrText>
      </w:r>
      <w:r w:rsidRPr="009707B4">
        <w:rPr>
          <w:rFonts w:cstheme="minorHAnsi"/>
        </w:rPr>
        <w:fldChar w:fldCharType="separate"/>
      </w:r>
      <w:r w:rsidRPr="009707B4">
        <w:rPr>
          <w:rFonts w:cstheme="minorHAnsi"/>
          <w:noProof/>
        </w:rPr>
        <w:t>(</w:t>
      </w:r>
      <w:hyperlink w:anchor="_ENREF_7" w:tooltip="Gabriel, 2018 #3592" w:history="1">
        <w:r w:rsidR="004E09AE" w:rsidRPr="009707B4">
          <w:rPr>
            <w:rFonts w:cstheme="minorHAnsi"/>
            <w:noProof/>
          </w:rPr>
          <w:t>Gabriel, Koopman, Rosen, &amp; Johnson, 2018</w:t>
        </w:r>
      </w:hyperlink>
      <w:r w:rsidRPr="009707B4">
        <w:rPr>
          <w:rFonts w:cstheme="minorHAnsi"/>
          <w:noProof/>
        </w:rPr>
        <w:t>)</w:t>
      </w:r>
      <w:r w:rsidRPr="009707B4">
        <w:rPr>
          <w:rFonts w:cstheme="minorHAnsi"/>
        </w:rPr>
        <w:fldChar w:fldCharType="end"/>
      </w:r>
      <w:r w:rsidR="00192E38">
        <w:rPr>
          <w:rFonts w:cstheme="minorHAnsi"/>
        </w:rPr>
        <w:t xml:space="preserve">.  </w:t>
      </w:r>
      <w:r w:rsidRPr="009707B4">
        <w:rPr>
          <w:rFonts w:cstheme="minorHAnsi"/>
        </w:rPr>
        <w:t>Whereas this past</w:t>
      </w:r>
      <w:r w:rsidR="00F317C7">
        <w:rPr>
          <w:rFonts w:cstheme="minorHAnsi"/>
        </w:rPr>
        <w:t xml:space="preserve"> </w:t>
      </w:r>
      <w:r w:rsidR="00F317C7" w:rsidRPr="009707B4">
        <w:rPr>
          <w:rFonts w:cstheme="minorHAnsi"/>
        </w:rPr>
        <w:t>research</w:t>
      </w:r>
      <w:r w:rsidRPr="009707B4">
        <w:rPr>
          <w:rFonts w:cstheme="minorHAnsi"/>
        </w:rPr>
        <w:t xml:space="preserve"> assessed intra-individual variability as a function of time, we propose that that helping OCB will have intra-individual variability stemming from different partners (relationship effects)</w:t>
      </w:r>
      <w:r w:rsidR="00192E38">
        <w:rPr>
          <w:rFonts w:cstheme="minorHAnsi"/>
        </w:rPr>
        <w:t xml:space="preserve">.  </w:t>
      </w:r>
      <w:r w:rsidRPr="009707B4">
        <w:rPr>
          <w:rFonts w:cstheme="minorHAnsi"/>
        </w:rPr>
        <w:t>Therefore, we hypothesized that the intimacy-helping link will be especially pronounced at the dyadic level.</w:t>
      </w:r>
    </w:p>
    <w:p w14:paraId="680FAAFD" w14:textId="77777777" w:rsidR="00FC5C7A" w:rsidRPr="009707B4" w:rsidRDefault="00D15C21" w:rsidP="00FC5C7A">
      <w:pPr>
        <w:widowControl w:val="0"/>
        <w:rPr>
          <w:rFonts w:cstheme="minorHAnsi"/>
        </w:rPr>
      </w:pPr>
      <w:r w:rsidRPr="009707B4">
        <w:rPr>
          <w:rFonts w:cstheme="minorHAnsi"/>
          <w:i/>
          <w:iCs/>
        </w:rPr>
        <w:t>H</w:t>
      </w:r>
      <w:r w:rsidR="00FC5C7A" w:rsidRPr="009707B4">
        <w:rPr>
          <w:rFonts w:cstheme="minorHAnsi"/>
        </w:rPr>
        <w:t>7</w:t>
      </w:r>
      <w:r w:rsidRPr="009707B4">
        <w:rPr>
          <w:rFonts w:cstheme="minorHAnsi"/>
        </w:rPr>
        <w:t xml:space="preserve">b: There will be an </w:t>
      </w:r>
      <w:r w:rsidRPr="009707B4">
        <w:rPr>
          <w:rFonts w:cstheme="minorHAnsi"/>
          <w:i/>
          <w:iCs/>
        </w:rPr>
        <w:t>interpersonal</w:t>
      </w:r>
      <w:r w:rsidRPr="009707B4">
        <w:rPr>
          <w:rFonts w:cstheme="minorHAnsi"/>
        </w:rPr>
        <w:t xml:space="preserve"> bivariate correlation between unique intimacy and unique helping OCB; a person who reports having intimacy with a specific partner will have that partner report that they uniquely want to help him or her.</w:t>
      </w:r>
    </w:p>
    <w:p w14:paraId="3C04C19A" w14:textId="3C1F9808" w:rsidR="003D7E6F" w:rsidRDefault="003D7E6F" w:rsidP="00FC5C7A">
      <w:pPr>
        <w:pStyle w:val="Heading1"/>
        <w:rPr>
          <w:rFonts w:asciiTheme="minorHAnsi" w:hAnsiTheme="minorHAnsi" w:cstheme="minorHAnsi"/>
          <w:lang w:bidi="he-IL"/>
        </w:rPr>
      </w:pPr>
      <w:r w:rsidRPr="009707B4">
        <w:rPr>
          <w:rFonts w:asciiTheme="minorHAnsi" w:hAnsiTheme="minorHAnsi" w:cstheme="minorHAnsi"/>
          <w:lang w:bidi="he-IL"/>
        </w:rPr>
        <w:t>Method</w:t>
      </w:r>
    </w:p>
    <w:p w14:paraId="1D24515A" w14:textId="0474CB06" w:rsidR="009A5AB3" w:rsidRDefault="00F317C7" w:rsidP="00F317C7">
      <w:pPr>
        <w:pStyle w:val="Heading3"/>
        <w:rPr>
          <w:b w:val="0"/>
          <w:bCs w:val="0"/>
        </w:rPr>
      </w:pPr>
      <w:r>
        <w:rPr>
          <w:lang w:bidi="he-IL"/>
        </w:rPr>
        <w:t>Participants</w:t>
      </w:r>
      <w:r w:rsidR="00192E38">
        <w:rPr>
          <w:lang w:bidi="he-IL"/>
        </w:rPr>
        <w:t xml:space="preserve">.  </w:t>
      </w:r>
      <w:r w:rsidR="009A5AB3" w:rsidRPr="00F317C7">
        <w:rPr>
          <w:b w:val="0"/>
          <w:bCs w:val="0"/>
        </w:rPr>
        <w:t>We recruited workers in 43 teams of four to six workers each</w:t>
      </w:r>
      <w:r w:rsidR="00192E38">
        <w:rPr>
          <w:b w:val="0"/>
          <w:bCs w:val="0"/>
        </w:rPr>
        <w:t xml:space="preserve">.  </w:t>
      </w:r>
      <w:r w:rsidR="009A5AB3" w:rsidRPr="00F317C7">
        <w:rPr>
          <w:b w:val="0"/>
          <w:bCs w:val="0"/>
        </w:rPr>
        <w:t>The team</w:t>
      </w:r>
      <w:r w:rsidR="00A32FA3" w:rsidRPr="00F317C7">
        <w:rPr>
          <w:b w:val="0"/>
          <w:bCs w:val="0"/>
        </w:rPr>
        <w:t>s were from diverse occupations</w:t>
      </w:r>
      <w:r w:rsidR="00830B7C" w:rsidRPr="00F317C7">
        <w:rPr>
          <w:b w:val="0"/>
          <w:bCs w:val="0"/>
        </w:rPr>
        <w:t xml:space="preserve"> and</w:t>
      </w:r>
      <w:r w:rsidR="00A32FA3" w:rsidRPr="00F317C7">
        <w:rPr>
          <w:b w:val="0"/>
          <w:bCs w:val="0"/>
        </w:rPr>
        <w:t xml:space="preserve"> </w:t>
      </w:r>
      <w:r w:rsidR="009A5AB3" w:rsidRPr="00F317C7">
        <w:rPr>
          <w:b w:val="0"/>
          <w:bCs w:val="0"/>
        </w:rPr>
        <w:t>organizations</w:t>
      </w:r>
      <w:r w:rsidR="00830B7C" w:rsidRPr="00F317C7">
        <w:rPr>
          <w:b w:val="0"/>
          <w:bCs w:val="0"/>
        </w:rPr>
        <w:t xml:space="preserve"> </w:t>
      </w:r>
      <w:r w:rsidR="00CD6F7F" w:rsidRPr="00F317C7">
        <w:rPr>
          <w:b w:val="0"/>
          <w:bCs w:val="0"/>
        </w:rPr>
        <w:t>such as teams of engineers, university librarians, social workers, software developers, lawyers, and management teams</w:t>
      </w:r>
      <w:r w:rsidR="00192E38">
        <w:rPr>
          <w:b w:val="0"/>
          <w:bCs w:val="0"/>
        </w:rPr>
        <w:t xml:space="preserve">.  </w:t>
      </w:r>
      <w:r w:rsidR="00830B7C" w:rsidRPr="00F317C7">
        <w:rPr>
          <w:b w:val="0"/>
          <w:bCs w:val="0"/>
        </w:rPr>
        <w:t xml:space="preserve">The industries of the teams </w:t>
      </w:r>
      <w:r w:rsidR="00830B7C" w:rsidRPr="00087728">
        <w:rPr>
          <w:b w:val="0"/>
          <w:bCs w:val="0"/>
          <w:noProof/>
        </w:rPr>
        <w:t>w</w:t>
      </w:r>
      <w:r w:rsidR="00087728">
        <w:rPr>
          <w:b w:val="0"/>
          <w:bCs w:val="0"/>
          <w:noProof/>
        </w:rPr>
        <w:t>ere</w:t>
      </w:r>
      <w:r w:rsidR="00830B7C" w:rsidRPr="00F317C7">
        <w:rPr>
          <w:b w:val="0"/>
          <w:bCs w:val="0"/>
        </w:rPr>
        <w:t xml:space="preserve"> also diverse (e.g., </w:t>
      </w:r>
      <w:r w:rsidR="00CD6F7F" w:rsidRPr="00F317C7">
        <w:rPr>
          <w:b w:val="0"/>
          <w:bCs w:val="0"/>
        </w:rPr>
        <w:t>biomedical</w:t>
      </w:r>
      <w:r w:rsidR="00A32FA3" w:rsidRPr="00F317C7">
        <w:rPr>
          <w:b w:val="0"/>
          <w:bCs w:val="0"/>
        </w:rPr>
        <w:t>, law, security, hi-t</w:t>
      </w:r>
      <w:r w:rsidR="00830B7C" w:rsidRPr="00F317C7">
        <w:rPr>
          <w:b w:val="0"/>
          <w:bCs w:val="0"/>
        </w:rPr>
        <w:t xml:space="preserve">ech, </w:t>
      </w:r>
      <w:r w:rsidR="00830B7C" w:rsidRPr="00087728">
        <w:rPr>
          <w:b w:val="0"/>
          <w:bCs w:val="0"/>
          <w:noProof/>
        </w:rPr>
        <w:t>fundraising</w:t>
      </w:r>
      <w:r w:rsidR="00830B7C" w:rsidRPr="00F317C7">
        <w:rPr>
          <w:b w:val="0"/>
          <w:bCs w:val="0"/>
        </w:rPr>
        <w:t>, academy, etc</w:t>
      </w:r>
      <w:r w:rsidR="00092123" w:rsidRPr="00F317C7">
        <w:rPr>
          <w:b w:val="0"/>
          <w:bCs w:val="0"/>
        </w:rPr>
        <w:t>.</w:t>
      </w:r>
      <w:r w:rsidR="00830B7C" w:rsidRPr="00F317C7">
        <w:rPr>
          <w:b w:val="0"/>
          <w:bCs w:val="0"/>
        </w:rPr>
        <w:t>)</w:t>
      </w:r>
      <w:r w:rsidR="00092123" w:rsidRPr="00F317C7">
        <w:rPr>
          <w:b w:val="0"/>
          <w:bCs w:val="0"/>
        </w:rPr>
        <w:t xml:space="preserve">  </w:t>
      </w:r>
      <w:r w:rsidR="00CD6F7F" w:rsidRPr="00F317C7">
        <w:rPr>
          <w:b w:val="0"/>
          <w:bCs w:val="0"/>
        </w:rPr>
        <w:t>The teams</w:t>
      </w:r>
      <w:r w:rsidR="009A5AB3" w:rsidRPr="00F317C7">
        <w:rPr>
          <w:b w:val="0"/>
          <w:bCs w:val="0"/>
        </w:rPr>
        <w:t xml:space="preserve"> included members from the same rank (supervisors did not participate), and with an acquaintance of at least one year of all members</w:t>
      </w:r>
      <w:r w:rsidR="00192E38">
        <w:rPr>
          <w:b w:val="0"/>
          <w:bCs w:val="0"/>
        </w:rPr>
        <w:t xml:space="preserve">.  </w:t>
      </w:r>
      <w:r w:rsidR="009A5AB3" w:rsidRPr="00F317C7">
        <w:rPr>
          <w:b w:val="0"/>
          <w:bCs w:val="0"/>
        </w:rPr>
        <w:t>Of the 181 employees that we intended to recruit, we obtained data from 157 employees</w:t>
      </w:r>
      <w:r w:rsidR="00192E38">
        <w:rPr>
          <w:b w:val="0"/>
          <w:bCs w:val="0"/>
        </w:rPr>
        <w:t xml:space="preserve">.  </w:t>
      </w:r>
      <w:r w:rsidR="009A5AB3" w:rsidRPr="00F317C7">
        <w:rPr>
          <w:b w:val="0"/>
          <w:bCs w:val="0"/>
        </w:rPr>
        <w:t xml:space="preserve">We imputed </w:t>
      </w:r>
      <w:r w:rsidR="00087728">
        <w:rPr>
          <w:b w:val="0"/>
          <w:bCs w:val="0"/>
        </w:rPr>
        <w:t xml:space="preserve">the </w:t>
      </w:r>
      <w:r w:rsidR="009A5AB3" w:rsidRPr="00087728">
        <w:rPr>
          <w:b w:val="0"/>
          <w:bCs w:val="0"/>
          <w:noProof/>
        </w:rPr>
        <w:t>answers</w:t>
      </w:r>
      <w:r w:rsidR="009A5AB3" w:rsidRPr="00F317C7">
        <w:rPr>
          <w:b w:val="0"/>
          <w:bCs w:val="0"/>
        </w:rPr>
        <w:t xml:space="preserve"> of four participants who answered almost completely</w:t>
      </w:r>
      <w:r w:rsidR="00192E38">
        <w:rPr>
          <w:b w:val="0"/>
          <w:bCs w:val="0"/>
        </w:rPr>
        <w:t xml:space="preserve">.  </w:t>
      </w:r>
      <w:r w:rsidR="009A5AB3" w:rsidRPr="00F317C7">
        <w:rPr>
          <w:b w:val="0"/>
          <w:bCs w:val="0"/>
        </w:rPr>
        <w:t xml:space="preserve">However, we had to discard four teams because we did not have full round-robin data for at least four members, either due to group members who refused </w:t>
      </w:r>
      <w:r w:rsidR="009A5AB3" w:rsidRPr="00087728">
        <w:rPr>
          <w:b w:val="0"/>
          <w:bCs w:val="0"/>
          <w:noProof/>
        </w:rPr>
        <w:t>participation</w:t>
      </w:r>
      <w:r w:rsidR="009A5AB3" w:rsidRPr="00F317C7">
        <w:rPr>
          <w:b w:val="0"/>
          <w:bCs w:val="0"/>
        </w:rPr>
        <w:t xml:space="preserve"> or due to a group member who quit the survey</w:t>
      </w:r>
      <w:r w:rsidR="00192E38">
        <w:rPr>
          <w:b w:val="0"/>
          <w:bCs w:val="0"/>
        </w:rPr>
        <w:t xml:space="preserve">.  </w:t>
      </w:r>
      <w:r w:rsidR="009A5AB3" w:rsidRPr="00F317C7">
        <w:rPr>
          <w:b w:val="0"/>
          <w:bCs w:val="0"/>
        </w:rPr>
        <w:t xml:space="preserve">This left complete data for 145 participants nested within 32 round robins, 18 of size four, 11 of </w:t>
      </w:r>
      <w:r w:rsidR="009A5AB3" w:rsidRPr="00F317C7">
        <w:rPr>
          <w:b w:val="0"/>
          <w:bCs w:val="0"/>
        </w:rPr>
        <w:lastRenderedPageBreak/>
        <w:t xml:space="preserve">size five, and three of size six (average group size = 4.53, </w:t>
      </w:r>
      <w:r w:rsidR="009A5AB3" w:rsidRPr="00A966AF">
        <w:rPr>
          <w:b w:val="0"/>
          <w:bCs w:val="0"/>
          <w:i/>
          <w:iCs/>
        </w:rPr>
        <w:t>M</w:t>
      </w:r>
      <w:r w:rsidR="009A5AB3" w:rsidRPr="00A966AF">
        <w:rPr>
          <w:b w:val="0"/>
          <w:bCs w:val="0"/>
          <w:vertAlign w:val="subscript"/>
        </w:rPr>
        <w:t>age</w:t>
      </w:r>
      <w:r w:rsidR="009A5AB3" w:rsidRPr="00F317C7">
        <w:rPr>
          <w:b w:val="0"/>
          <w:bCs w:val="0"/>
        </w:rPr>
        <w:t xml:space="preserve"> = 37.6, </w:t>
      </w:r>
      <w:r w:rsidR="009A5AB3" w:rsidRPr="00A966AF">
        <w:rPr>
          <w:b w:val="0"/>
          <w:bCs w:val="0"/>
          <w:i/>
          <w:iCs/>
        </w:rPr>
        <w:t>SD</w:t>
      </w:r>
      <w:r w:rsidR="009A5AB3" w:rsidRPr="00F317C7">
        <w:rPr>
          <w:b w:val="0"/>
          <w:bCs w:val="0"/>
        </w:rPr>
        <w:t xml:space="preserve"> = 12.6, 62.1% female).</w:t>
      </w:r>
    </w:p>
    <w:p w14:paraId="1551A9D6" w14:textId="04D50457" w:rsidR="009A5AB3" w:rsidRPr="00511C88" w:rsidRDefault="00511C88" w:rsidP="00511C88">
      <w:pPr>
        <w:pStyle w:val="Heading3"/>
        <w:rPr>
          <w:b w:val="0"/>
          <w:bCs w:val="0"/>
          <w:lang w:bidi="he-IL"/>
        </w:rPr>
      </w:pPr>
      <w:r>
        <w:rPr>
          <w:lang w:bidi="he-IL"/>
        </w:rPr>
        <w:t>Procedure</w:t>
      </w:r>
      <w:r w:rsidR="00192E38">
        <w:rPr>
          <w:lang w:bidi="he-IL"/>
        </w:rPr>
        <w:t xml:space="preserve">.  </w:t>
      </w:r>
      <w:r w:rsidR="00CD6F7F" w:rsidRPr="00511C88">
        <w:rPr>
          <w:b w:val="0"/>
          <w:bCs w:val="0"/>
        </w:rPr>
        <w:t>We approached acquaintances to introduce us to their team members</w:t>
      </w:r>
      <w:r w:rsidR="00192E38">
        <w:rPr>
          <w:b w:val="0"/>
          <w:bCs w:val="0"/>
        </w:rPr>
        <w:t xml:space="preserve">.  </w:t>
      </w:r>
      <w:r w:rsidR="00CD6F7F" w:rsidRPr="00511C88">
        <w:rPr>
          <w:b w:val="0"/>
          <w:bCs w:val="0"/>
        </w:rPr>
        <w:t xml:space="preserve">We explained that we were studying listening in teams and asked those who agreed to participate to answer a short survey </w:t>
      </w:r>
      <w:r w:rsidR="00CD6F7F" w:rsidRPr="00087728">
        <w:rPr>
          <w:b w:val="0"/>
          <w:bCs w:val="0"/>
          <w:noProof/>
        </w:rPr>
        <w:t>online</w:t>
      </w:r>
      <w:r w:rsidR="00192E38">
        <w:rPr>
          <w:b w:val="0"/>
          <w:bCs w:val="0"/>
        </w:rPr>
        <w:t xml:space="preserve">.  </w:t>
      </w:r>
      <w:r w:rsidR="00CD6F7F" w:rsidRPr="00511C88">
        <w:rPr>
          <w:b w:val="0"/>
          <w:bCs w:val="0"/>
        </w:rPr>
        <w:t>For each group, we prepared four to six copies of a form indicating the group number and a code linking the first names of the team members to the letters A through D, E or F</w:t>
      </w:r>
      <w:r w:rsidR="00192E38">
        <w:rPr>
          <w:b w:val="0"/>
          <w:bCs w:val="0"/>
        </w:rPr>
        <w:t xml:space="preserve">.  </w:t>
      </w:r>
      <w:r w:rsidR="00CD6F7F" w:rsidRPr="00511C88">
        <w:rPr>
          <w:b w:val="0"/>
          <w:bCs w:val="0"/>
        </w:rPr>
        <w:t>We instructed the participant to enter their group and participant code, to rate their group members on listening, intimacy,</w:t>
      </w:r>
      <w:r w:rsidR="00D01956" w:rsidRPr="00511C88">
        <w:rPr>
          <w:b w:val="0"/>
          <w:bCs w:val="0"/>
        </w:rPr>
        <w:t xml:space="preserve"> speech, and helping-OCB,</w:t>
      </w:r>
      <w:r w:rsidR="00CD6F7F" w:rsidRPr="00511C88">
        <w:rPr>
          <w:b w:val="0"/>
          <w:bCs w:val="0"/>
        </w:rPr>
        <w:t xml:space="preserve"> and then to report gender and age</w:t>
      </w:r>
      <w:r w:rsidR="00192E38">
        <w:rPr>
          <w:b w:val="0"/>
          <w:bCs w:val="0"/>
        </w:rPr>
        <w:t xml:space="preserve">.  </w:t>
      </w:r>
      <w:r w:rsidR="00CD6F7F" w:rsidRPr="00511C88">
        <w:rPr>
          <w:b w:val="0"/>
          <w:bCs w:val="0"/>
        </w:rPr>
        <w:t>We advised participants that after they finished they could destroy the code to protect their anonymity</w:t>
      </w:r>
      <w:r w:rsidR="00192E38">
        <w:rPr>
          <w:b w:val="0"/>
          <w:bCs w:val="0"/>
        </w:rPr>
        <w:t xml:space="preserve">.  </w:t>
      </w:r>
      <w:r w:rsidR="009A5AB3" w:rsidRPr="00511C88">
        <w:rPr>
          <w:b w:val="0"/>
          <w:bCs w:val="0"/>
        </w:rPr>
        <w:t>Participants spent approximately nine minutes answering the questionnaire</w:t>
      </w:r>
      <w:r w:rsidR="00192E38">
        <w:rPr>
          <w:b w:val="0"/>
          <w:bCs w:val="0"/>
        </w:rPr>
        <w:t xml:space="preserve">.  </w:t>
      </w:r>
    </w:p>
    <w:p w14:paraId="78ED3CCC" w14:textId="515B1C69" w:rsidR="009A5AB3" w:rsidRPr="009707B4" w:rsidRDefault="009A5AB3" w:rsidP="00F317C7">
      <w:pPr>
        <w:pStyle w:val="Heading3"/>
        <w:rPr>
          <w:rStyle w:val="Heading4Char"/>
          <w:rFonts w:asciiTheme="minorHAnsi" w:hAnsiTheme="minorHAnsi" w:cstheme="minorHAnsi"/>
          <w:i w:val="0"/>
        </w:rPr>
      </w:pPr>
      <w:r w:rsidRPr="009707B4">
        <w:rPr>
          <w:rStyle w:val="Heading2Char"/>
          <w:rFonts w:asciiTheme="minorHAnsi" w:hAnsiTheme="minorHAnsi" w:cstheme="minorHAnsi"/>
          <w:b/>
          <w:bCs/>
        </w:rPr>
        <w:t>Measures</w:t>
      </w:r>
      <w:r w:rsidR="00192E38">
        <w:rPr>
          <w:lang w:bidi="he-IL"/>
        </w:rPr>
        <w:t xml:space="preserve">.  </w:t>
      </w:r>
      <w:r w:rsidRPr="009707B4">
        <w:rPr>
          <w:rStyle w:val="Heading4Char"/>
          <w:rFonts w:asciiTheme="minorHAnsi" w:hAnsiTheme="minorHAnsi" w:cstheme="minorHAnsi"/>
          <w:i w:val="0"/>
        </w:rPr>
        <w:t>We used the same item anchoring on 11-point scales for all measures, except that for listening the anchors were as in Study 1 and Study 2</w:t>
      </w:r>
      <w:r w:rsidR="00D137B7" w:rsidRPr="009707B4">
        <w:rPr>
          <w:rStyle w:val="Heading4Char"/>
          <w:rFonts w:asciiTheme="minorHAnsi" w:hAnsiTheme="minorHAnsi" w:cstheme="minorHAnsi"/>
          <w:i w:val="0"/>
        </w:rPr>
        <w:t xml:space="preserve"> as explained below.</w:t>
      </w:r>
    </w:p>
    <w:p w14:paraId="2BA461B6" w14:textId="333529DB" w:rsidR="00DC0649" w:rsidRPr="009707B4" w:rsidRDefault="009A5AB3" w:rsidP="004E09AE">
      <w:pPr>
        <w:widowControl w:val="0"/>
        <w:outlineLvl w:val="3"/>
        <w:rPr>
          <w:rFonts w:cstheme="minorHAnsi"/>
        </w:rPr>
      </w:pPr>
      <w:r w:rsidRPr="009707B4">
        <w:rPr>
          <w:rStyle w:val="Heading4Char"/>
          <w:rFonts w:asciiTheme="minorHAnsi" w:hAnsiTheme="minorHAnsi" w:cstheme="minorHAnsi"/>
        </w:rPr>
        <w:t>Listening</w:t>
      </w:r>
      <w:r w:rsidR="00192E38">
        <w:rPr>
          <w:rStyle w:val="Heading4Char"/>
          <w:rFonts w:asciiTheme="minorHAnsi" w:hAnsiTheme="minorHAnsi" w:cstheme="minorHAnsi"/>
        </w:rPr>
        <w:t xml:space="preserve">.  </w:t>
      </w:r>
      <w:r w:rsidR="007701C6" w:rsidRPr="009707B4">
        <w:rPr>
          <w:rFonts w:cstheme="minorHAnsi"/>
        </w:rPr>
        <w:t xml:space="preserve">Based on research suggesting that questionnaires containing many items of listening yield either one second-order factor </w:t>
      </w:r>
      <w:r w:rsidR="007701C6" w:rsidRPr="009707B4">
        <w:rPr>
          <w:rFonts w:cstheme="minorHAnsi"/>
        </w:rPr>
        <w:fldChar w:fldCharType="begin"/>
      </w:r>
      <w:r w:rsidR="007701C6" w:rsidRPr="009707B4">
        <w:rPr>
          <w:rFonts w:cstheme="minorHAnsi"/>
        </w:rPr>
        <w:instrText xml:space="preserve"> ADDIN EN.CITE &lt;EndNote&gt;&lt;Cite&gt;&lt;Author&gt;Kluger&lt;/Author&gt;&lt;Year&gt;2018&lt;/Year&gt;&lt;RecNum&gt;3039&lt;/RecNum&gt;&lt;DisplayText&gt;(Kluger &amp;amp; Bouskila-Yam, 2018)&lt;/DisplayText&gt;&lt;record&gt;&lt;rec-number&gt;3039&lt;/rec-number&gt;&lt;foreign-keys&gt;&lt;key app="EN" db-id="swxfzf2zz5rdtqeze9pxfww7pawxspfs5sdx" timestamp="1458660219"&gt;3039&lt;/key&gt;&lt;key app="ENWeb" db-id=""&gt;0&lt;/key&gt;&lt;/foreign-keys&gt;&lt;ref-type name="Book Section"&gt;5&lt;/ref-type&gt;&lt;contributors&gt;&lt;authors&gt;&lt;author&gt;Kluger, Avraham N.&lt;/author&gt;&lt;author&gt;Bouskila-Yam, O.&lt;/author&gt;&lt;/authors&gt;&lt;secondary-authors&gt;&lt;author&gt;Worthington, D. L.&lt;/author&gt;&lt;author&gt;Bodie, G. D.&lt;/author&gt;&lt;/secondary-authors&gt;&lt;/contributors&gt;&lt;titles&gt;&lt;title&gt;Facilitating Listening Scale (FLS)&lt;/title&gt;&lt;secondary-title&gt;The sourcebook of listening research: Methodology and measures&lt;/secondary-title&gt;&lt;/titles&gt;&lt;pages&gt;272-280&lt;/pages&gt;&lt;section&gt;19&lt;/section&gt;&lt;dates&gt;&lt;year&gt;2018&lt;/year&gt;&lt;/dates&gt;&lt;pub-location&gt;Hoboken, NJ&lt;/pub-location&gt;&lt;publisher&gt;John Wiley &amp;amp; Sons, Inc&lt;/publisher&gt;&lt;urls&gt;&lt;/urls&gt;&lt;/record&gt;&lt;/Cite&gt;&lt;/EndNote&gt;</w:instrText>
      </w:r>
      <w:r w:rsidR="007701C6" w:rsidRPr="009707B4">
        <w:rPr>
          <w:rFonts w:cstheme="minorHAnsi"/>
        </w:rPr>
        <w:fldChar w:fldCharType="separate"/>
      </w:r>
      <w:r w:rsidR="007701C6" w:rsidRPr="009707B4">
        <w:rPr>
          <w:rFonts w:cstheme="minorHAnsi"/>
          <w:noProof/>
        </w:rPr>
        <w:t>(</w:t>
      </w:r>
      <w:hyperlink w:anchor="_ENREF_14" w:tooltip="Kluger, 2018 #3039" w:history="1">
        <w:r w:rsidR="004E09AE" w:rsidRPr="009707B4">
          <w:rPr>
            <w:rFonts w:cstheme="minorHAnsi"/>
            <w:noProof/>
          </w:rPr>
          <w:t>Kluger &amp; Bouskila-Yam, 2018</w:t>
        </w:r>
      </w:hyperlink>
      <w:r w:rsidR="007701C6" w:rsidRPr="009707B4">
        <w:rPr>
          <w:rFonts w:cstheme="minorHAnsi"/>
          <w:noProof/>
        </w:rPr>
        <w:t>)</w:t>
      </w:r>
      <w:r w:rsidR="007701C6" w:rsidRPr="009707B4">
        <w:rPr>
          <w:rFonts w:cstheme="minorHAnsi"/>
        </w:rPr>
        <w:fldChar w:fldCharType="end"/>
      </w:r>
      <w:r w:rsidR="007701C6" w:rsidRPr="009707B4">
        <w:rPr>
          <w:rFonts w:cstheme="minorHAnsi"/>
        </w:rPr>
        <w:t xml:space="preserve">, or even one factor  </w:t>
      </w:r>
      <w:r w:rsidR="007701C6" w:rsidRPr="009707B4">
        <w:rPr>
          <w:rFonts w:cstheme="minorHAnsi"/>
        </w:rPr>
        <w:fldChar w:fldCharType="begin">
          <w:fldData xml:space="preserve">PEVuZE5vdGU+PENpdGU+PEF1dGhvcj5Kb25lczwvQXV0aG9yPjxZZWFyPjIwMTY8L1llYXI+PFJl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</w:fldData>
        </w:fldChar>
      </w:r>
      <w:r w:rsidR="0064230B">
        <w:rPr>
          <w:rFonts w:cstheme="minorHAnsi"/>
        </w:rPr>
        <w:instrText xml:space="preserve"> ADDIN EN.CITE </w:instrText>
      </w:r>
      <w:r w:rsidR="0064230B">
        <w:rPr>
          <w:rFonts w:cstheme="minorHAnsi"/>
        </w:rPr>
        <w:fldChar w:fldCharType="begin">
          <w:fldData xml:space="preserve">PEVuZE5vdGU+PENpdGU+PEF1dGhvcj5Kb25lczwvQXV0aG9yPjxZZWFyPjIwMTY8L1llYXI+PFJl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</w:fldData>
        </w:fldChar>
      </w:r>
      <w:r w:rsidR="0064230B">
        <w:rPr>
          <w:rFonts w:cstheme="minorHAnsi"/>
        </w:rPr>
        <w:instrText xml:space="preserve"> ADDIN EN.CITE.DATA </w:instrText>
      </w:r>
      <w:r w:rsidR="0064230B">
        <w:rPr>
          <w:rFonts w:cstheme="minorHAnsi"/>
        </w:rPr>
      </w:r>
      <w:r w:rsidR="0064230B">
        <w:rPr>
          <w:rFonts w:cstheme="minorHAnsi"/>
        </w:rPr>
        <w:fldChar w:fldCharType="end"/>
      </w:r>
      <w:r w:rsidR="007701C6" w:rsidRPr="009707B4">
        <w:rPr>
          <w:rFonts w:cstheme="minorHAnsi"/>
        </w:rPr>
      </w:r>
      <w:r w:rsidR="007701C6" w:rsidRPr="009707B4">
        <w:rPr>
          <w:rFonts w:cstheme="minorHAnsi"/>
        </w:rPr>
        <w:fldChar w:fldCharType="separate"/>
      </w:r>
      <w:r w:rsidR="00D71A57">
        <w:rPr>
          <w:rFonts w:cstheme="minorHAnsi"/>
          <w:noProof/>
        </w:rPr>
        <w:t>(</w:t>
      </w:r>
      <w:hyperlink w:anchor="_ENREF_9" w:tooltip="Jones, 2016 #168" w:history="1">
        <w:r w:rsidR="004E09AE">
          <w:rPr>
            <w:rFonts w:cstheme="minorHAnsi"/>
            <w:noProof/>
          </w:rPr>
          <w:t>Jones, Bodie, &amp; Hughes, 2016</w:t>
        </w:r>
      </w:hyperlink>
      <w:r w:rsidR="00D71A57">
        <w:rPr>
          <w:rFonts w:cstheme="minorHAnsi"/>
          <w:noProof/>
        </w:rPr>
        <w:t xml:space="preserve">; </w:t>
      </w:r>
      <w:hyperlink w:anchor="_ENREF_16" w:tooltip="Lipetz, 2016 #3247" w:history="1">
        <w:r w:rsidR="004E09AE">
          <w:rPr>
            <w:rFonts w:cstheme="minorHAnsi"/>
            <w:noProof/>
          </w:rPr>
          <w:t>Lipetz, 2016</w:t>
        </w:r>
      </w:hyperlink>
      <w:r w:rsidR="00D71A57">
        <w:rPr>
          <w:rFonts w:cstheme="minorHAnsi"/>
          <w:noProof/>
        </w:rPr>
        <w:t xml:space="preserve">; </w:t>
      </w:r>
      <w:hyperlink w:anchor="_ENREF_36" w:tooltip="Schroeder, 2016 #3444" w:history="1">
        <w:r w:rsidR="004E09AE">
          <w:rPr>
            <w:rFonts w:cstheme="minorHAnsi"/>
            <w:noProof/>
          </w:rPr>
          <w:t>Schroeder, 2016</w:t>
        </w:r>
      </w:hyperlink>
      <w:r w:rsidR="00D71A57">
        <w:rPr>
          <w:rFonts w:cstheme="minorHAnsi"/>
          <w:noProof/>
        </w:rPr>
        <w:t>)</w:t>
      </w:r>
      <w:r w:rsidR="007701C6" w:rsidRPr="009707B4">
        <w:rPr>
          <w:rFonts w:cstheme="minorHAnsi"/>
        </w:rPr>
        <w:fldChar w:fldCharType="end"/>
      </w:r>
      <w:r w:rsidR="007701C6" w:rsidRPr="009707B4">
        <w:rPr>
          <w:rFonts w:cstheme="minorHAnsi"/>
        </w:rPr>
        <w:t>, we used items that typically appear in listening questionnaires and which yield very high loadings</w:t>
      </w:r>
      <w:r w:rsidR="00192E38">
        <w:rPr>
          <w:rFonts w:cstheme="minorHAnsi"/>
        </w:rPr>
        <w:t xml:space="preserve">.  </w:t>
      </w:r>
      <w:r w:rsidR="00AC28F9">
        <w:rPr>
          <w:rFonts w:cstheme="minorHAnsi"/>
        </w:rPr>
        <w:t>T</w:t>
      </w:r>
      <w:r w:rsidR="007701C6" w:rsidRPr="009707B4">
        <w:rPr>
          <w:rFonts w:cstheme="minorHAnsi"/>
        </w:rPr>
        <w:t>o avoid a ceiling effect, we adopted response anchors</w:t>
      </w:r>
      <w:r w:rsidR="00AC28F9">
        <w:rPr>
          <w:rFonts w:cstheme="minorHAnsi"/>
        </w:rPr>
        <w:t xml:space="preserve"> from previous studies</w:t>
      </w:r>
      <w:r w:rsidR="00192E38">
        <w:rPr>
          <w:rFonts w:cstheme="minorHAnsi"/>
        </w:rPr>
        <w:t xml:space="preserve">.  </w:t>
      </w:r>
      <w:r w:rsidR="00D42EBF" w:rsidRPr="009707B4">
        <w:rPr>
          <w:rFonts w:cstheme="minorHAnsi"/>
        </w:rPr>
        <w:t>Hence, the response anchors are:</w:t>
      </w:r>
      <w:r w:rsidR="007701C6" w:rsidRPr="009707B4">
        <w:rPr>
          <w:rFonts w:cstheme="minorHAnsi"/>
        </w:rPr>
        <w:t xml:space="preserve"> 0 = </w:t>
      </w:r>
      <w:r w:rsidR="007701C6" w:rsidRPr="009707B4">
        <w:rPr>
          <w:rFonts w:cstheme="minorHAnsi"/>
          <w:i/>
          <w:iCs/>
        </w:rPr>
        <w:t>Very bad</w:t>
      </w:r>
      <w:r w:rsidR="007701C6" w:rsidRPr="009707B4">
        <w:rPr>
          <w:rFonts w:cstheme="minorHAnsi"/>
        </w:rPr>
        <w:t xml:space="preserve">, 1 = </w:t>
      </w:r>
      <w:r w:rsidR="007701C6" w:rsidRPr="009707B4">
        <w:rPr>
          <w:rFonts w:cstheme="minorHAnsi"/>
          <w:i/>
          <w:iCs/>
        </w:rPr>
        <w:t>Less well than usual</w:t>
      </w:r>
      <w:r w:rsidR="007701C6" w:rsidRPr="009707B4">
        <w:rPr>
          <w:rFonts w:cstheme="minorHAnsi"/>
        </w:rPr>
        <w:t xml:space="preserve">, 2 = </w:t>
      </w:r>
      <w:r w:rsidR="007701C6" w:rsidRPr="009707B4">
        <w:rPr>
          <w:rFonts w:cstheme="minorHAnsi"/>
          <w:i/>
          <w:iCs/>
        </w:rPr>
        <w:t>Slightly less well than usual</w:t>
      </w:r>
      <w:r w:rsidR="007701C6" w:rsidRPr="009707B4">
        <w:rPr>
          <w:rFonts w:cstheme="minorHAnsi"/>
        </w:rPr>
        <w:t xml:space="preserve">, 3 = </w:t>
      </w:r>
      <w:r w:rsidR="007701C6" w:rsidRPr="009707B4">
        <w:rPr>
          <w:rFonts w:cstheme="minorHAnsi"/>
          <w:i/>
          <w:iCs/>
        </w:rPr>
        <w:t>In a usual way</w:t>
      </w:r>
      <w:r w:rsidR="007701C6" w:rsidRPr="009707B4">
        <w:rPr>
          <w:rFonts w:cstheme="minorHAnsi"/>
        </w:rPr>
        <w:t xml:space="preserve">, 4 = </w:t>
      </w:r>
      <w:r w:rsidR="007701C6" w:rsidRPr="009707B4">
        <w:rPr>
          <w:rFonts w:cstheme="minorHAnsi"/>
          <w:i/>
          <w:iCs/>
        </w:rPr>
        <w:t>Slightly better than usual</w:t>
      </w:r>
      <w:r w:rsidR="007701C6" w:rsidRPr="009707B4">
        <w:rPr>
          <w:rFonts w:cstheme="minorHAnsi"/>
        </w:rPr>
        <w:t xml:space="preserve">, 5 = </w:t>
      </w:r>
      <w:r w:rsidR="007701C6" w:rsidRPr="009707B4">
        <w:rPr>
          <w:rFonts w:cstheme="minorHAnsi"/>
          <w:i/>
          <w:iCs/>
        </w:rPr>
        <w:t>Better than usual</w:t>
      </w:r>
      <w:r w:rsidR="007701C6" w:rsidRPr="009707B4">
        <w:rPr>
          <w:rFonts w:cstheme="minorHAnsi"/>
        </w:rPr>
        <w:t xml:space="preserve">, 6 = </w:t>
      </w:r>
      <w:r w:rsidR="007701C6" w:rsidRPr="009707B4">
        <w:rPr>
          <w:rFonts w:cstheme="minorHAnsi"/>
          <w:i/>
          <w:iCs/>
        </w:rPr>
        <w:t>Much better than usual</w:t>
      </w:r>
      <w:r w:rsidR="007701C6" w:rsidRPr="009707B4">
        <w:rPr>
          <w:rFonts w:cstheme="minorHAnsi"/>
        </w:rPr>
        <w:t xml:space="preserve">, 7 = </w:t>
      </w:r>
      <w:r w:rsidR="007701C6" w:rsidRPr="009707B4">
        <w:rPr>
          <w:rFonts w:cstheme="minorHAnsi"/>
          <w:i/>
          <w:iCs/>
        </w:rPr>
        <w:t>More than better</w:t>
      </w:r>
      <w:r w:rsidR="007701C6" w:rsidRPr="009707B4">
        <w:rPr>
          <w:rFonts w:cstheme="minorHAnsi"/>
        </w:rPr>
        <w:t xml:space="preserve">, 8 = </w:t>
      </w:r>
      <w:r w:rsidR="007701C6" w:rsidRPr="009707B4">
        <w:rPr>
          <w:rFonts w:cstheme="minorHAnsi"/>
          <w:i/>
          <w:iCs/>
        </w:rPr>
        <w:t>Excellently</w:t>
      </w:r>
      <w:r w:rsidR="007701C6" w:rsidRPr="009707B4">
        <w:rPr>
          <w:rFonts w:cstheme="minorHAnsi"/>
        </w:rPr>
        <w:t xml:space="preserve">, 9 = </w:t>
      </w:r>
      <w:r w:rsidR="007701C6" w:rsidRPr="009707B4">
        <w:rPr>
          <w:rFonts w:cstheme="minorHAnsi"/>
          <w:i/>
          <w:iCs/>
        </w:rPr>
        <w:t>In positively outstanding way</w:t>
      </w:r>
      <w:r w:rsidR="007701C6" w:rsidRPr="009707B4">
        <w:rPr>
          <w:rFonts w:cstheme="minorHAnsi"/>
        </w:rPr>
        <w:t xml:space="preserve">, 10 = </w:t>
      </w:r>
      <w:r w:rsidR="007701C6" w:rsidRPr="009707B4">
        <w:rPr>
          <w:rFonts w:cstheme="minorHAnsi"/>
          <w:i/>
          <w:iCs/>
        </w:rPr>
        <w:t>In the best way in my life</w:t>
      </w:r>
      <w:r w:rsidR="00192E38">
        <w:rPr>
          <w:rFonts w:cstheme="minorHAnsi"/>
        </w:rPr>
        <w:t xml:space="preserve">.  </w:t>
      </w:r>
    </w:p>
    <w:p w14:paraId="45FFFB67" w14:textId="493A9737" w:rsidR="007701C6" w:rsidRPr="009707B4" w:rsidRDefault="00726A35" w:rsidP="00726A35">
      <w:pPr>
        <w:widowControl w:val="0"/>
        <w:outlineLvl w:val="3"/>
        <w:rPr>
          <w:rFonts w:cstheme="minorHAnsi"/>
        </w:rPr>
      </w:pPr>
      <w:r w:rsidRPr="00C17C9D">
        <w:rPr>
          <w:rStyle w:val="Heading4Char"/>
        </w:rPr>
        <w:t>Listening ratings</w:t>
      </w:r>
      <w:r w:rsidR="00192E38">
        <w:rPr>
          <w:rStyle w:val="Heading4Char"/>
        </w:rPr>
        <w:t xml:space="preserve">.  </w:t>
      </w:r>
      <w:r w:rsidRPr="009707B4">
        <w:rPr>
          <w:rFonts w:cstheme="minorHAnsi"/>
        </w:rPr>
        <w:t>Following the stem “Relative to other people, …”, we asked participants to rate “X listens to me”, “X understands me”</w:t>
      </w:r>
      <w:r w:rsidRPr="009707B4">
        <w:rPr>
          <w:rFonts w:cstheme="minorHAnsi"/>
          <w:lang w:bidi="he-IL"/>
        </w:rPr>
        <w:t xml:space="preserve">, </w:t>
      </w:r>
      <w:r w:rsidRPr="009707B4">
        <w:rPr>
          <w:rFonts w:cstheme="minorHAnsi"/>
        </w:rPr>
        <w:t xml:space="preserve">“X enables me to express myself”, </w:t>
      </w:r>
      <w:r w:rsidRPr="009707B4">
        <w:rPr>
          <w:rFonts w:cstheme="minorHAnsi"/>
        </w:rPr>
        <w:lastRenderedPageBreak/>
        <w:t>and “X accepts me as I am.”</w:t>
      </w:r>
      <w:r w:rsidR="007701C6" w:rsidRPr="009707B4">
        <w:rPr>
          <w:rFonts w:cstheme="minorHAnsi"/>
        </w:rPr>
        <w:t xml:space="preserve"> where X was the letter assigned to the partner (A, B, C, D</w:t>
      </w:r>
      <w:r w:rsidRPr="009707B4">
        <w:rPr>
          <w:rFonts w:cstheme="minorHAnsi"/>
        </w:rPr>
        <w:t>, E, or F</w:t>
      </w:r>
      <w:r w:rsidR="007701C6" w:rsidRPr="009707B4">
        <w:rPr>
          <w:rFonts w:cstheme="minorHAnsi"/>
        </w:rPr>
        <w:t>).</w:t>
      </w:r>
    </w:p>
    <w:p w14:paraId="68CCD608" w14:textId="57135A2E" w:rsidR="008A5500" w:rsidRPr="00FD1E8E" w:rsidRDefault="0005061C" w:rsidP="004E09AE">
      <w:pPr>
        <w:widowControl w:val="0"/>
        <w:outlineLvl w:val="3"/>
        <w:rPr>
          <w:rFonts w:asciiTheme="majorBidi" w:hAnsiTheme="majorBidi" w:cstheme="majorBidi"/>
          <w:i/>
          <w:iCs/>
        </w:rPr>
      </w:pPr>
      <w:r w:rsidRPr="007A365F">
        <w:rPr>
          <w:rStyle w:val="Heading3Char"/>
          <w:rFonts w:asciiTheme="minorHAnsi" w:hAnsiTheme="minorHAnsi" w:cstheme="minorHAnsi"/>
        </w:rPr>
        <w:t>Intimacy</w:t>
      </w:r>
      <w:r w:rsidR="00192E38">
        <w:rPr>
          <w:rStyle w:val="Heading3Char"/>
          <w:rFonts w:asciiTheme="minorHAnsi" w:hAnsiTheme="minorHAnsi" w:cstheme="minorHAnsi"/>
        </w:rPr>
        <w:t xml:space="preserve">.  </w:t>
      </w:r>
      <w:r w:rsidR="008A5500" w:rsidRPr="00EE66C9">
        <w:rPr>
          <w:rFonts w:asciiTheme="majorBidi" w:hAnsiTheme="majorBidi" w:cstheme="majorBidi"/>
        </w:rPr>
        <w:t>Participants rated their perceived intimacy with their interaction partners</w:t>
      </w:r>
      <w:r w:rsidR="008A5500">
        <w:rPr>
          <w:rFonts w:asciiTheme="majorBidi" w:hAnsiTheme="majorBidi" w:cstheme="majorBidi"/>
        </w:rPr>
        <w:t xml:space="preserve"> on three items</w:t>
      </w:r>
      <w:r w:rsidR="00192E38">
        <w:rPr>
          <w:rFonts w:asciiTheme="majorBidi" w:hAnsiTheme="majorBidi" w:cstheme="majorBidi"/>
        </w:rPr>
        <w:t xml:space="preserve">.  </w:t>
      </w:r>
      <w:r w:rsidR="008A5500" w:rsidRPr="008A5500">
        <w:rPr>
          <w:rStyle w:val="Heading4Char"/>
          <w:rFonts w:asciiTheme="majorBidi" w:hAnsiTheme="majorBidi"/>
          <w:b w:val="0"/>
          <w:bCs w:val="0"/>
          <w:i w:val="0"/>
          <w:iCs w:val="0"/>
        </w:rPr>
        <w:t xml:space="preserve">We used the first intimacy question from Study 2 </w:t>
      </w:r>
      <w:r w:rsidR="008A5500" w:rsidRPr="002A322E">
        <w:rPr>
          <w:rStyle w:val="Heading4Char"/>
          <w:rFonts w:asciiTheme="majorBidi" w:hAnsiTheme="majorBidi"/>
          <w:b w:val="0"/>
          <w:bCs w:val="0"/>
          <w:i w:val="0"/>
          <w:iCs w:val="0"/>
        </w:rPr>
        <w:t>(</w:t>
      </w:r>
      <w:r w:rsidR="008A5500" w:rsidRPr="002A322E">
        <w:rPr>
          <w:rFonts w:ascii="Times New Roman" w:hAnsi="Times New Roman"/>
        </w:rPr>
        <w:t>“I feel emotionally close to X”</w:t>
      </w:r>
      <w:r w:rsidR="008A5500" w:rsidRPr="00087728">
        <w:rPr>
          <w:rStyle w:val="Heading4Char"/>
          <w:rFonts w:asciiTheme="majorBidi" w:hAnsiTheme="majorBidi"/>
          <w:b w:val="0"/>
          <w:bCs w:val="0"/>
          <w:i w:val="0"/>
          <w:iCs w:val="0"/>
          <w:noProof/>
        </w:rPr>
        <w:t>),</w:t>
      </w:r>
      <w:r w:rsidR="008A5500" w:rsidRPr="008A5500">
        <w:rPr>
          <w:rStyle w:val="Heading4Char"/>
          <w:rFonts w:asciiTheme="majorBidi" w:hAnsiTheme="majorBidi"/>
          <w:b w:val="0"/>
          <w:bCs w:val="0"/>
          <w:i w:val="0"/>
          <w:iCs w:val="0"/>
        </w:rPr>
        <w:t xml:space="preserve"> and added</w:t>
      </w:r>
      <w:r w:rsidR="008A5500">
        <w:rPr>
          <w:rFonts w:asciiTheme="majorBidi" w:hAnsiTheme="majorBidi" w:cstheme="majorBidi"/>
        </w:rPr>
        <w:t xml:space="preserve"> </w:t>
      </w:r>
      <w:r w:rsidR="008A5500" w:rsidRPr="0094239D">
        <w:rPr>
          <w:rFonts w:asciiTheme="majorBidi" w:hAnsiTheme="majorBidi" w:cstheme="majorBidi"/>
        </w:rPr>
        <w:t>“</w:t>
      </w:r>
      <w:r w:rsidR="008A5500" w:rsidRPr="005A7679">
        <w:rPr>
          <w:rFonts w:asciiTheme="majorBidi" w:hAnsiTheme="majorBidi" w:cstheme="majorBidi"/>
        </w:rPr>
        <w:t>I feel comfortable sharing my innermost thoughts and/or emotions with X”</w:t>
      </w:r>
      <w:r w:rsidR="008A5500">
        <w:rPr>
          <w:rFonts w:asciiTheme="majorBidi" w:hAnsiTheme="majorBidi" w:cstheme="majorBidi"/>
        </w:rPr>
        <w:t>, and “I enjoy performing tasks with X”</w:t>
      </w:r>
      <w:r w:rsidR="00192E38">
        <w:rPr>
          <w:rFonts w:asciiTheme="majorBidi" w:hAnsiTheme="majorBidi" w:cstheme="majorBidi"/>
        </w:rPr>
        <w:t xml:space="preserve">.  </w:t>
      </w:r>
      <w:r w:rsidR="008A5500">
        <w:rPr>
          <w:rFonts w:asciiTheme="majorBidi" w:hAnsiTheme="majorBidi" w:cstheme="majorBidi"/>
        </w:rPr>
        <w:t xml:space="preserve">These new items were selected from the work-intimacy scale developed </w:t>
      </w:r>
      <w:r w:rsidR="008A5500" w:rsidRPr="003F7719">
        <w:rPr>
          <w:rFonts w:asciiTheme="majorBidi" w:hAnsiTheme="majorBidi" w:cstheme="majorBidi"/>
        </w:rPr>
        <w:t xml:space="preserve">by Kark </w:t>
      </w:r>
      <w:r w:rsidR="008A5500" w:rsidRPr="003F7719">
        <w:rPr>
          <w:rFonts w:asciiTheme="majorBidi" w:hAnsiTheme="majorBidi" w:cstheme="majorBidi"/>
        </w:rPr>
        <w:fldChar w:fldCharType="begin"/>
      </w:r>
      <w:r w:rsidR="008A5500" w:rsidRPr="003F7719">
        <w:rPr>
          <w:rFonts w:asciiTheme="majorBidi" w:hAnsiTheme="majorBidi" w:cstheme="majorBidi"/>
        </w:rPr>
        <w:instrText xml:space="preserve"> ADDIN EN.CITE &lt;EndNote&gt;&lt;Cite ExcludeAuth="1"&gt;&lt;Author&gt;Kark&lt;/Author&gt;&lt;Year&gt;2011&lt;/Year&gt;&lt;RecNum&gt;46&lt;/RecNum&gt;&lt;DisplayText&gt;(2011)&lt;/DisplayText&gt;&lt;record&gt;&lt;rec-number&gt;46&lt;/rec-number&gt;&lt;foreign-keys&gt;&lt;key app="EN" db-id="fawspvvtivar0nexde5pe59jsewx205zwf9v" timestamp="1520192732"&gt;46&lt;/key&gt;&lt;/foreign-keys&gt;&lt;ref-type name="Book Section"&gt;5&lt;/ref-type&gt;&lt;contributors&gt;&lt;authors&gt;&lt;author&gt;Ronit Kark&lt;/author&gt;&lt;/authors&gt;&lt;secondary-authors&gt;&lt;author&gt;Gretchen M. Spreitzer&lt;/author&gt;&lt;author&gt;Kim S. Cameron&lt;/author&gt;&lt;/secondary-authors&gt;&lt;/contributors&gt;&lt;titles&gt;&lt;title&gt;Workplace Intimacy in Leader–Follower Relationships&lt;/title&gt;&lt;secondary-title&gt;The Oxford Handbook of Positive Organizational Scholarship&lt;/secondary-title&gt;&lt;/titles&gt;&lt;section&gt;32&lt;/section&gt;&lt;dates&gt;&lt;year&gt;2011&lt;/year&gt;&lt;/dates&gt;&lt;pub-location&gt;NY: NY&lt;/pub-location&gt;&lt;publisher&gt;Oxford University Press&lt;/publisher&gt;&lt;isbn&gt;9780199734610&lt;/isbn&gt;&lt;urls&gt;&lt;related-urls&gt;&lt;url&gt;http://www.oxfordhandbooks.com/view/10.1093/oxfordhb/9780199734610.001.0001/oxfordhb-9780199734610-e-032&lt;/url&gt;&lt;/related-urls&gt;&lt;/urls&gt;&lt;electronic-resource-num&gt;10.1093/oxfordhb/9780199734610.013.0032&lt;/electronic-resource-num&gt;&lt;language&gt;English&lt;/language&gt;&lt;/record&gt;&lt;/Cite&gt;&lt;/EndNote&gt;</w:instrText>
      </w:r>
      <w:r w:rsidR="008A5500" w:rsidRPr="003F7719">
        <w:rPr>
          <w:rFonts w:asciiTheme="majorBidi" w:hAnsiTheme="majorBidi" w:cstheme="majorBidi"/>
        </w:rPr>
        <w:fldChar w:fldCharType="separate"/>
      </w:r>
      <w:r w:rsidR="008A5500" w:rsidRPr="003F7719">
        <w:rPr>
          <w:rFonts w:asciiTheme="majorBidi" w:hAnsiTheme="majorBidi" w:cstheme="majorBidi"/>
          <w:noProof/>
        </w:rPr>
        <w:t>(</w:t>
      </w:r>
      <w:hyperlink w:anchor="_ENREF_10" w:tooltip="Kark, 2011 #3593" w:history="1">
        <w:r w:rsidR="004E09AE" w:rsidRPr="003F7719">
          <w:rPr>
            <w:rFonts w:asciiTheme="majorBidi" w:hAnsiTheme="majorBidi" w:cstheme="majorBidi"/>
            <w:noProof/>
          </w:rPr>
          <w:t>2011</w:t>
        </w:r>
      </w:hyperlink>
      <w:r w:rsidR="008A5500" w:rsidRPr="003F7719">
        <w:rPr>
          <w:rFonts w:asciiTheme="majorBidi" w:hAnsiTheme="majorBidi" w:cstheme="majorBidi"/>
          <w:noProof/>
        </w:rPr>
        <w:t>)</w:t>
      </w:r>
      <w:r w:rsidR="008A5500" w:rsidRPr="003F7719">
        <w:rPr>
          <w:rFonts w:asciiTheme="majorBidi" w:hAnsiTheme="majorBidi" w:cstheme="majorBidi"/>
        </w:rPr>
        <w:fldChar w:fldCharType="end"/>
      </w:r>
      <w:r w:rsidR="00192E38">
        <w:rPr>
          <w:rFonts w:asciiTheme="majorBidi" w:hAnsiTheme="majorBidi" w:cstheme="majorBidi"/>
        </w:rPr>
        <w:t xml:space="preserve">.  </w:t>
      </w:r>
      <w:r w:rsidR="008A5500">
        <w:rPr>
          <w:rFonts w:asciiTheme="majorBidi" w:hAnsiTheme="majorBidi" w:cstheme="majorBidi"/>
        </w:rPr>
        <w:t xml:space="preserve">We obtained the items from the author </w:t>
      </w:r>
      <w:r w:rsidR="008A5500">
        <w:rPr>
          <w:rFonts w:asciiTheme="majorBidi" w:hAnsiTheme="majorBidi" w:cstheme="majorBidi"/>
        </w:rPr>
        <w:fldChar w:fldCharType="begin"/>
      </w:r>
      <w:r w:rsidR="008A5500">
        <w:rPr>
          <w:rFonts w:asciiTheme="majorBidi" w:hAnsiTheme="majorBidi" w:cstheme="majorBidi"/>
        </w:rPr>
        <w:instrText xml:space="preserve"> ADDIN EN.CITE &lt;EndNote&gt;&lt;Cite&gt;&lt;Author&gt;Kark&lt;/Author&gt;&lt;Year&gt;November 11, 2017&lt;/Year&gt;&lt;RecNum&gt;3603&lt;/RecNum&gt;&lt;DisplayText&gt;(Kark, November 11, 2017)&lt;/DisplayText&gt;&lt;record&gt;&lt;rec-number&gt;3603&lt;/rec-number&gt;&lt;foreign-keys&gt;&lt;key app="EN" db-id="vtrers9vmdf5v6eedz6pzz26e5f0xse2w0as" timestamp="1520342154"&gt;3603&lt;/key&gt;&lt;/foreign-keys&gt;&lt;ref-type name="Personal Communication"&gt;26&lt;/ref-type&gt;&lt;contributors&gt;&lt;authors&gt;&lt;author&gt;Kark, Ronit&lt;/author&gt;&lt;/authors&gt;&lt;/contributors&gt;&lt;titles&gt;&lt;title&gt;Personal communication&lt;/title&gt;&lt;/titles&gt;&lt;dates&gt;&lt;year&gt;November 11, 2017&lt;/year&gt;&lt;/dates&gt;&lt;urls&gt;&lt;/urls&gt;&lt;/record&gt;&lt;/Cite&gt;&lt;/EndNote&gt;</w:instrText>
      </w:r>
      <w:r w:rsidR="008A5500">
        <w:rPr>
          <w:rFonts w:asciiTheme="majorBidi" w:hAnsiTheme="majorBidi" w:cstheme="majorBidi"/>
        </w:rPr>
        <w:fldChar w:fldCharType="separate"/>
      </w:r>
      <w:r w:rsidR="008A5500">
        <w:rPr>
          <w:rFonts w:asciiTheme="majorBidi" w:hAnsiTheme="majorBidi" w:cstheme="majorBidi"/>
          <w:noProof/>
        </w:rPr>
        <w:t>(</w:t>
      </w:r>
      <w:hyperlink w:anchor="_ENREF_11" w:tooltip="Kark, November 11, 2017 #3603" w:history="1">
        <w:r w:rsidR="004E09AE">
          <w:rPr>
            <w:rFonts w:asciiTheme="majorBidi" w:hAnsiTheme="majorBidi" w:cstheme="majorBidi"/>
            <w:noProof/>
          </w:rPr>
          <w:t>Kark, November 11, 2017</w:t>
        </w:r>
      </w:hyperlink>
      <w:r w:rsidR="008A5500">
        <w:rPr>
          <w:rFonts w:asciiTheme="majorBidi" w:hAnsiTheme="majorBidi" w:cstheme="majorBidi"/>
          <w:noProof/>
        </w:rPr>
        <w:t>)</w:t>
      </w:r>
      <w:r w:rsidR="008A5500">
        <w:rPr>
          <w:rFonts w:asciiTheme="majorBidi" w:hAnsiTheme="majorBidi" w:cstheme="majorBidi"/>
        </w:rPr>
        <w:fldChar w:fldCharType="end"/>
      </w:r>
      <w:r w:rsidR="008A5500">
        <w:rPr>
          <w:rFonts w:asciiTheme="majorBidi" w:hAnsiTheme="majorBidi" w:cstheme="majorBidi"/>
        </w:rPr>
        <w:t>.</w:t>
      </w:r>
    </w:p>
    <w:p w14:paraId="19E640B9" w14:textId="411CD319" w:rsidR="009A5AB3" w:rsidRPr="009707B4" w:rsidRDefault="009A5AB3" w:rsidP="004E09AE">
      <w:pPr>
        <w:pStyle w:val="PlainText"/>
        <w:widowControl w:val="0"/>
        <w:spacing w:line="480" w:lineRule="auto"/>
        <w:ind w:firstLine="720"/>
        <w:outlineLvl w:val="4"/>
        <w:rPr>
          <w:rFonts w:asciiTheme="minorHAnsi" w:eastAsiaTheme="majorEastAsia" w:hAnsiTheme="minorHAnsi" w:cstheme="minorHAnsi"/>
          <w:b/>
          <w:bCs/>
          <w:i/>
          <w:iCs/>
          <w:sz w:val="24"/>
          <w:szCs w:val="24"/>
        </w:rPr>
      </w:pPr>
      <w:r w:rsidRPr="005237F4">
        <w:rPr>
          <w:rStyle w:val="Heading3Char"/>
          <w:rFonts w:asciiTheme="minorHAnsi" w:hAnsiTheme="minorHAnsi" w:cstheme="minorHAnsi"/>
          <w:sz w:val="24"/>
          <w:szCs w:val="24"/>
        </w:rPr>
        <w:t>Speech quality</w:t>
      </w:r>
      <w:r w:rsidR="00192E38">
        <w:rPr>
          <w:rStyle w:val="Heading3Char"/>
          <w:rFonts w:asciiTheme="minorHAnsi" w:hAnsiTheme="minorHAnsi" w:cstheme="minorHAnsi"/>
          <w:b w:val="0"/>
          <w:bCs w:val="0"/>
          <w:i/>
          <w:iCs/>
        </w:rPr>
        <w:t xml:space="preserve">.  </w:t>
      </w:r>
      <w:r w:rsidRPr="009707B4">
        <w:rPr>
          <w:rFonts w:asciiTheme="minorHAnsi" w:hAnsiTheme="minorHAnsi" w:cstheme="minorHAnsi"/>
          <w:sz w:val="24"/>
          <w:szCs w:val="24"/>
        </w:rPr>
        <w:t xml:space="preserve">To measure perceived-speech quality, </w:t>
      </w:r>
      <w:r w:rsidRPr="009707B4">
        <w:rPr>
          <w:rFonts w:asciiTheme="minorHAnsi" w:hAnsiTheme="minorHAnsi" w:cstheme="minorHAnsi"/>
          <w:noProof/>
          <w:sz w:val="24"/>
          <w:szCs w:val="24"/>
        </w:rPr>
        <w:t>we consulted several sources in the fields of communication, public speech, and speech therapy</w:t>
      </w:r>
      <w:r w:rsidR="00192E38">
        <w:rPr>
          <w:rFonts w:asciiTheme="minorHAnsi" w:hAnsiTheme="minorHAnsi" w:cstheme="minorHAnsi"/>
          <w:noProof/>
          <w:sz w:val="24"/>
          <w:szCs w:val="24"/>
        </w:rPr>
        <w:t xml:space="preserve">.  </w:t>
      </w:r>
      <w:r w:rsidRPr="009707B4">
        <w:rPr>
          <w:rFonts w:asciiTheme="minorHAnsi" w:hAnsiTheme="minorHAnsi" w:cstheme="minorHAnsi"/>
          <w:noProof/>
          <w:sz w:val="24"/>
          <w:szCs w:val="24"/>
        </w:rPr>
        <w:t xml:space="preserve">We selected items that are frequently used and are relevant to dyadic communication </w:t>
      </w:r>
      <w:r w:rsidRPr="009707B4">
        <w:rPr>
          <w:rFonts w:asciiTheme="minorHAnsi" w:hAnsiTheme="minorHAnsi" w:cstheme="minorHAnsi"/>
          <w:noProof/>
          <w:sz w:val="24"/>
          <w:szCs w:val="24"/>
        </w:rPr>
        <w:fldChar w:fldCharType="begin"/>
      </w:r>
      <w:r w:rsidR="00FA6D68">
        <w:rPr>
          <w:rFonts w:asciiTheme="minorHAnsi" w:hAnsiTheme="minorHAnsi" w:cstheme="minorHAnsi"/>
          <w:noProof/>
          <w:sz w:val="24"/>
          <w:szCs w:val="24"/>
        </w:rPr>
        <w:instrText xml:space="preserve"> ADDIN EN.CITE &lt;EndNote&gt;&lt;Cite&gt;&lt;Author&gt;Menzel&lt;/Author&gt;&lt;Year&gt;1994&lt;/Year&gt;&lt;RecNum&gt;54&lt;/RecNum&gt;&lt;DisplayText&gt;(Menzel &amp;amp; Carrell, 1994; Onslow &amp;amp; Ingham, 1987)&lt;/DisplayText&gt;&lt;record&gt;&lt;rec-number&gt;54&lt;/rec-number&gt;&lt;foreign-keys&gt;&lt;key app="EN" db-id="t2f905xwu9rtvhewex8xrwvjxf2ptpewzff0" timestamp="1520194524"&gt;54&lt;/key&gt;&lt;/foreign-keys&gt;&lt;ref-type name="Journal Article"&gt;17&lt;/ref-type&gt;&lt;contributors&gt;&lt;authors&gt;&lt;author&gt;Kent E. Menzel &lt;/author&gt;&lt;author&gt;Lori J. Carrell&lt;/author&gt;&lt;/authors&gt;&lt;/contributors&gt;&lt;titles&gt;&lt;title&gt;THE RELATIONSHIP BETWEEN PREPARATION AND PERFORMANCE IN PUBLIC SPEAKING&lt;/title&gt;&lt;secondary-title&gt;Communication Education&lt;/secondary-title&gt;&lt;/titles&gt;&lt;periodical&gt;&lt;full-title&gt;Communication Education&lt;/full-title&gt;&lt;/periodical&gt;&lt;volume&gt;43&lt;/volume&gt;&lt;dates&gt;&lt;year&gt;1994&lt;/year&gt;&lt;pub-dates&gt;&lt;date&gt;January 1994&lt;/date&gt;&lt;/pub-dates&gt;&lt;/dates&gt;&lt;urls&gt;&lt;/urls&gt;&lt;/record&gt;&lt;/Cite&gt;&lt;Cite&gt;&lt;Author&gt;Onslow&lt;/Author&gt;&lt;Year&gt;1987&lt;/Year&gt;&lt;RecNum&gt;55&lt;/RecNum&gt;&lt;record&gt;&lt;rec-number&gt;55&lt;/rec-number&gt;&lt;foreign-keys&gt;&lt;key app="EN" db-id="t2f905xwu9rtvhewex8xrwvjxf2ptpewzff0" timestamp="1520194923"&gt;55&lt;/key&gt;&lt;/foreign-keys&gt;&lt;ref-type name="Journal Article"&gt;17&lt;/ref-type&gt;&lt;contributors&gt;&lt;authors&gt;&lt;author&gt;Mark Onslow&lt;/author&gt;&lt;author&gt;Roger J. Ingham&lt;/author&gt;&lt;/authors&gt;&lt;/contributors&gt;&lt;titles&gt;&lt;title&gt;Speech Quality Measurement and the Management of Stuttering&lt;/title&gt;&lt;secondary-title&gt;Journal of Speech and Hearing Disorders&lt;/secondary-title&gt;&lt;/titles&gt;&lt;periodical&gt;&lt;full-title&gt;Journal of Speech and Hearing Disorders&lt;/full-title&gt;&lt;/periodical&gt;&lt;pages&gt;2-17&lt;/pages&gt;&lt;volume&gt;52&lt;/volume&gt;&lt;dates&gt;&lt;year&gt;1987&lt;/year&gt;&lt;pub-dates&gt;&lt;date&gt;February 1987&lt;/date&gt;&lt;/pub-dates&gt;&lt;/dates&gt;&lt;urls&gt;&lt;/urls&gt;&lt;/record&gt;&lt;/Cite&gt;&lt;/EndNote&gt;</w:instrText>
      </w:r>
      <w:r w:rsidRPr="009707B4">
        <w:rPr>
          <w:rFonts w:asciiTheme="minorHAnsi" w:hAnsiTheme="minorHAnsi" w:cstheme="minorHAnsi"/>
          <w:noProof/>
          <w:sz w:val="24"/>
          <w:szCs w:val="24"/>
        </w:rPr>
        <w:fldChar w:fldCharType="separate"/>
      </w:r>
      <w:r w:rsidRPr="009707B4">
        <w:rPr>
          <w:rFonts w:asciiTheme="minorHAnsi" w:hAnsiTheme="minorHAnsi" w:cstheme="minorHAnsi"/>
          <w:noProof/>
          <w:sz w:val="24"/>
          <w:szCs w:val="24"/>
        </w:rPr>
        <w:t>(</w:t>
      </w:r>
      <w:hyperlink w:anchor="_ENREF_25" w:tooltip="Menzel, 1994 #54" w:history="1">
        <w:r w:rsidR="004E09AE" w:rsidRPr="009707B4">
          <w:rPr>
            <w:rFonts w:asciiTheme="minorHAnsi" w:hAnsiTheme="minorHAnsi" w:cstheme="minorHAnsi"/>
            <w:noProof/>
            <w:sz w:val="24"/>
            <w:szCs w:val="24"/>
          </w:rPr>
          <w:t>Menzel &amp; Carrell, 1994</w:t>
        </w:r>
      </w:hyperlink>
      <w:r w:rsidRPr="009707B4">
        <w:rPr>
          <w:rFonts w:asciiTheme="minorHAnsi" w:hAnsiTheme="minorHAnsi" w:cstheme="minorHAnsi"/>
          <w:noProof/>
          <w:sz w:val="24"/>
          <w:szCs w:val="24"/>
        </w:rPr>
        <w:t xml:space="preserve">; </w:t>
      </w:r>
      <w:hyperlink w:anchor="_ENREF_27" w:tooltip="Onslow, 1987 #55" w:history="1">
        <w:r w:rsidR="004E09AE" w:rsidRPr="009707B4">
          <w:rPr>
            <w:rFonts w:asciiTheme="minorHAnsi" w:hAnsiTheme="minorHAnsi" w:cstheme="minorHAnsi"/>
            <w:noProof/>
            <w:sz w:val="24"/>
            <w:szCs w:val="24"/>
          </w:rPr>
          <w:t>Onslow &amp; Ingham, 1987</w:t>
        </w:r>
      </w:hyperlink>
      <w:r w:rsidRPr="009707B4">
        <w:rPr>
          <w:rFonts w:asciiTheme="minorHAnsi" w:hAnsiTheme="minorHAnsi" w:cstheme="minorHAnsi"/>
          <w:noProof/>
          <w:sz w:val="24"/>
          <w:szCs w:val="24"/>
        </w:rPr>
        <w:t>)</w:t>
      </w:r>
      <w:r w:rsidRPr="009707B4">
        <w:rPr>
          <w:rFonts w:asciiTheme="minorHAnsi" w:hAnsiTheme="minorHAnsi" w:cstheme="minorHAnsi"/>
          <w:noProof/>
          <w:sz w:val="24"/>
          <w:szCs w:val="24"/>
        </w:rPr>
        <w:fldChar w:fldCharType="end"/>
      </w:r>
      <w:r w:rsidR="00192E38">
        <w:rPr>
          <w:rFonts w:asciiTheme="minorHAnsi" w:hAnsiTheme="minorHAnsi" w:cstheme="minorHAnsi"/>
          <w:noProof/>
          <w:sz w:val="24"/>
          <w:szCs w:val="24"/>
        </w:rPr>
        <w:t xml:space="preserve">.  </w:t>
      </w:r>
      <w:r w:rsidRPr="009707B4">
        <w:rPr>
          <w:rFonts w:asciiTheme="minorHAnsi" w:hAnsiTheme="minorHAnsi" w:cstheme="minorHAnsi"/>
          <w:noProof/>
          <w:sz w:val="24"/>
          <w:szCs w:val="24"/>
        </w:rPr>
        <w:t xml:space="preserve">Specifically, </w:t>
      </w:r>
      <w:r w:rsidRPr="009707B4">
        <w:rPr>
          <w:rFonts w:asciiTheme="minorHAnsi" w:hAnsiTheme="minorHAnsi" w:cstheme="minorHAnsi"/>
          <w:sz w:val="24"/>
          <w:szCs w:val="24"/>
        </w:rPr>
        <w:t>we asked (a) “X speaks clearly”, (b) “X speaks interestingly”, and (c) “X has a pleasant voice”</w:t>
      </w:r>
      <w:r w:rsidR="00192E38">
        <w:rPr>
          <w:rFonts w:asciiTheme="minorHAnsi" w:hAnsiTheme="minorHAnsi" w:cstheme="minorHAnsi"/>
          <w:sz w:val="24"/>
          <w:szCs w:val="24"/>
        </w:rPr>
        <w:t xml:space="preserve">.  </w:t>
      </w:r>
    </w:p>
    <w:p w14:paraId="314DC5B6" w14:textId="30CFC616" w:rsidR="009A5AB3" w:rsidRPr="009707B4" w:rsidRDefault="009A5AB3" w:rsidP="004E09AE">
      <w:pPr>
        <w:pStyle w:val="PlainText"/>
        <w:widowControl w:val="0"/>
        <w:spacing w:line="480" w:lineRule="auto"/>
        <w:ind w:firstLine="720"/>
        <w:outlineLvl w:val="4"/>
        <w:rPr>
          <w:rFonts w:asciiTheme="minorHAnsi" w:hAnsiTheme="minorHAnsi" w:cstheme="minorHAnsi"/>
          <w:sz w:val="24"/>
          <w:szCs w:val="24"/>
        </w:rPr>
      </w:pPr>
      <w:r w:rsidRPr="000E3540">
        <w:rPr>
          <w:rStyle w:val="Heading3Char"/>
          <w:rFonts w:asciiTheme="minorHAnsi" w:hAnsiTheme="minorHAnsi" w:cstheme="minorHAnsi"/>
          <w:sz w:val="24"/>
          <w:szCs w:val="24"/>
        </w:rPr>
        <w:t>Helping organizational citizenship behavior (Helping-OCB)</w:t>
      </w:r>
      <w:r w:rsidR="00192E38">
        <w:rPr>
          <w:rStyle w:val="Heading5Char"/>
          <w:rFonts w:asciiTheme="minorHAnsi" w:hAnsiTheme="minorHAnsi" w:cstheme="minorHAnsi"/>
          <w:b/>
          <w:bCs/>
          <w:sz w:val="24"/>
          <w:szCs w:val="24"/>
        </w:rPr>
        <w:t xml:space="preserve">.  </w:t>
      </w:r>
      <w:r w:rsidRPr="009707B4">
        <w:rPr>
          <w:rFonts w:asciiTheme="minorHAnsi" w:hAnsiTheme="minorHAnsi" w:cstheme="minorHAnsi"/>
          <w:sz w:val="24"/>
          <w:szCs w:val="24"/>
        </w:rPr>
        <w:t xml:space="preserve">To measure helping OCB, we adopted and adjusted items from an OCB subscale of altruism </w:t>
      </w:r>
      <w:r w:rsidRPr="009707B4">
        <w:rPr>
          <w:rFonts w:asciiTheme="minorHAnsi" w:hAnsiTheme="minorHAnsi" w:cstheme="minorHAnsi"/>
          <w:sz w:val="24"/>
          <w:szCs w:val="24"/>
        </w:rPr>
        <w:fldChar w:fldCharType="begin"/>
      </w:r>
      <w:r w:rsidR="00D32861" w:rsidRPr="009707B4">
        <w:rPr>
          <w:rFonts w:asciiTheme="minorHAnsi" w:hAnsiTheme="minorHAnsi" w:cstheme="minorHAnsi"/>
          <w:sz w:val="24"/>
          <w:szCs w:val="24"/>
        </w:rPr>
        <w:instrText xml:space="preserve"> ADDIN EN.CITE &lt;EndNote&gt;&lt;Cite&gt;&lt;Author&gt;Morrison&lt;/Author&gt;&lt;Year&gt;1994&lt;/Year&gt;&lt;RecNum&gt;3596&lt;/RecNum&gt;&lt;DisplayText&gt;(Morrison, 1994)&lt;/DisplayText&gt;&lt;record&gt;&lt;rec-number&gt;3596&lt;/rec-number&gt;&lt;foreign-keys&gt;&lt;key app="EN" db-id="d0ppsx2fk0vz0ievxej5zpajp9509evttdzp" timestamp="1520427792"&gt;3596&lt;/key&gt;&lt;/foreign-keys&gt;&lt;ref-type name="Journal Article"&gt;17&lt;/ref-type&gt;&lt;contributors&gt;&lt;authors&gt;&lt;author&gt;Morrison, E. W.&lt;/author&gt;&lt;/authors&gt;&lt;/contributors&gt;&lt;auth-address&gt;MORRISON, EW (reprint author), NYU,STERN SCH BUSINESS,NEW YORK,NY 10003, USA.&lt;/auth-address&gt;&lt;titles&gt;&lt;title&gt;ROLE DEFINITIONS AND ORGANIZATIONAL CITIZENSHIP BEHAVIOR - THE IMPORTANCE OF THE EMPLOYEES PERSPECTIVE&lt;/title&gt;&lt;secondary-title&gt;Academy of Management Journal&lt;/secondary-title&gt;&lt;alt-title&gt;Acad. Manage. J.&lt;/alt-title&gt;&lt;/titles&gt;&lt;periodical&gt;&lt;full-title&gt;Academy of Management Journal&lt;/full-title&gt;&lt;/periodical&gt;&lt;pages&gt;1543-1567&lt;/pages&gt;&lt;volume&gt;37&lt;/volume&gt;&lt;number&gt;6&lt;/number&gt;&lt;keywords&gt;&lt;keyword&gt;pro-social behavior&lt;/keyword&gt;&lt;keyword&gt;job-satisfaction&lt;/keyword&gt;&lt;keyword&gt;task design&lt;/keyword&gt;&lt;keyword&gt;determinants&lt;/keyword&gt;&lt;keyword&gt;categorization&lt;/keyword&gt;&lt;keyword&gt;antecedents&lt;/keyword&gt;&lt;keyword&gt;performance&lt;/keyword&gt;&lt;keyword&gt;commitment&lt;/keyword&gt;&lt;keyword&gt;mediator&lt;/keyword&gt;&lt;keyword&gt;justice&lt;/keyword&gt;&lt;keyword&gt;Business &amp;amp; Economics&lt;/keyword&gt;&lt;/keywords&gt;&lt;dates&gt;&lt;year&gt;1994&lt;/year&gt;&lt;pub-dates&gt;&lt;date&gt;Dec&lt;/date&gt;&lt;/pub-dates&gt;&lt;/dates&gt;&lt;isbn&gt;0001-4273&lt;/isbn&gt;&lt;accession-num&gt;WOS:A1994PW15300005&lt;/accession-num&gt;&lt;work-type&gt;Article&lt;/work-type&gt;&lt;urls&gt;&lt;related-urls&gt;&lt;url&gt;&amp;lt;Go to ISI&amp;gt;://WOS:A1994PW15300005&lt;/url&gt;&lt;/related-urls&gt;&lt;/urls&gt;&lt;electronic-resource-num&gt;10.2307/256798&lt;/electronic-resource-num&gt;&lt;language&gt;English&lt;/language&gt;&lt;/record&gt;&lt;/Cite&gt;&lt;/EndNote&gt;</w:instrText>
      </w:r>
      <w:r w:rsidRPr="009707B4">
        <w:rPr>
          <w:rFonts w:asciiTheme="minorHAnsi" w:hAnsiTheme="minorHAnsi" w:cstheme="minorHAnsi"/>
          <w:sz w:val="24"/>
          <w:szCs w:val="24"/>
        </w:rPr>
        <w:fldChar w:fldCharType="separate"/>
      </w:r>
      <w:r w:rsidRPr="009707B4">
        <w:rPr>
          <w:rFonts w:asciiTheme="minorHAnsi" w:hAnsiTheme="minorHAnsi" w:cstheme="minorHAnsi"/>
          <w:noProof/>
          <w:sz w:val="24"/>
          <w:szCs w:val="24"/>
        </w:rPr>
        <w:t>(</w:t>
      </w:r>
      <w:hyperlink w:anchor="_ENREF_26" w:tooltip="Morrison, 1994 #3596" w:history="1">
        <w:r w:rsidR="004E09AE" w:rsidRPr="009707B4">
          <w:rPr>
            <w:rFonts w:asciiTheme="minorHAnsi" w:hAnsiTheme="minorHAnsi" w:cstheme="minorHAnsi"/>
            <w:noProof/>
            <w:sz w:val="24"/>
            <w:szCs w:val="24"/>
          </w:rPr>
          <w:t>Morrison, 1994</w:t>
        </w:r>
      </w:hyperlink>
      <w:r w:rsidRPr="009707B4">
        <w:rPr>
          <w:rFonts w:asciiTheme="minorHAnsi" w:hAnsiTheme="minorHAnsi" w:cstheme="minorHAnsi"/>
          <w:noProof/>
          <w:sz w:val="24"/>
          <w:szCs w:val="24"/>
        </w:rPr>
        <w:t>)</w:t>
      </w:r>
      <w:r w:rsidRPr="009707B4">
        <w:rPr>
          <w:rFonts w:asciiTheme="minorHAnsi" w:hAnsiTheme="minorHAnsi" w:cstheme="minorHAnsi"/>
          <w:sz w:val="24"/>
          <w:szCs w:val="24"/>
        </w:rPr>
        <w:fldChar w:fldCharType="end"/>
      </w:r>
      <w:r w:rsidR="00192E38">
        <w:rPr>
          <w:rFonts w:asciiTheme="minorHAnsi" w:hAnsiTheme="minorHAnsi" w:cstheme="minorHAnsi"/>
          <w:sz w:val="24"/>
          <w:szCs w:val="24"/>
        </w:rPr>
        <w:t xml:space="preserve">.  </w:t>
      </w:r>
      <w:r w:rsidRPr="009707B4">
        <w:rPr>
          <w:rFonts w:asciiTheme="minorHAnsi" w:hAnsiTheme="minorHAnsi" w:cstheme="minorHAnsi"/>
          <w:sz w:val="24"/>
          <w:szCs w:val="24"/>
        </w:rPr>
        <w:t>Specifically, we ask participants to rate the degree to which (a) “I would be willing to assist X beyond the job requirement”; (b)</w:t>
      </w:r>
      <w:r w:rsidRPr="009707B4">
        <w:rPr>
          <w:rFonts w:asciiTheme="minorHAnsi" w:hAnsiTheme="minorHAnsi" w:cstheme="minorHAnsi"/>
          <w:sz w:val="24"/>
          <w:szCs w:val="24"/>
          <w:lang w:bidi="he-IL"/>
        </w:rPr>
        <w:t xml:space="preserve"> </w:t>
      </w:r>
      <w:r w:rsidRPr="009707B4">
        <w:rPr>
          <w:rFonts w:asciiTheme="minorHAnsi" w:hAnsiTheme="minorHAnsi" w:cstheme="minorHAnsi"/>
          <w:sz w:val="24"/>
          <w:szCs w:val="24"/>
        </w:rPr>
        <w:t>“I would help X in his work, as much as I can, if he or she has too much to do”; and (c) “I would change vacation schedule, work days, or shifts to accommodate X needs”.</w:t>
      </w:r>
    </w:p>
    <w:p w14:paraId="0FA69C0E" w14:textId="057116BE" w:rsidR="009A5AB3" w:rsidRPr="000E3540" w:rsidRDefault="009A5AB3" w:rsidP="004E09AE">
      <w:pPr>
        <w:pStyle w:val="Heading3"/>
        <w:rPr>
          <w:b w:val="0"/>
          <w:bCs w:val="0"/>
        </w:rPr>
      </w:pPr>
      <w:r w:rsidRPr="009707B4">
        <w:t>Analysis</w:t>
      </w:r>
      <w:r w:rsidR="00192E38">
        <w:t xml:space="preserve">.  </w:t>
      </w:r>
      <w:r w:rsidR="000E3540">
        <w:rPr>
          <w:b w:val="0"/>
          <w:bCs w:val="0"/>
        </w:rPr>
        <w:t xml:space="preserve">We used </w:t>
      </w:r>
      <w:r w:rsidRPr="000E3540">
        <w:rPr>
          <w:b w:val="0"/>
          <w:bCs w:val="0"/>
          <w:i/>
        </w:rPr>
        <w:t xml:space="preserve">TripleR </w:t>
      </w:r>
      <w:r w:rsidR="000E3540" w:rsidRPr="000E3540">
        <w:rPr>
          <w:b w:val="0"/>
          <w:bCs w:val="0"/>
          <w:iCs/>
        </w:rPr>
        <w:fldChar w:fldCharType="begin"/>
      </w:r>
      <w:r w:rsidR="00D71A57">
        <w:rPr>
          <w:b w:val="0"/>
          <w:bCs w:val="0"/>
          <w:iCs/>
        </w:rPr>
        <w:instrText xml:space="preserve"> ADDIN EN.CITE &lt;EndNote&gt;&lt;Cite&gt;&lt;Author&gt;Schönbrodt&lt;/Author&gt;&lt;Year&gt;2016&lt;/Year&gt;&lt;RecNum&gt;3421&lt;/RecNum&gt;&lt;DisplayText&gt;(Schönbrodt, Back, &amp;amp; Schmukle, 2016)&lt;/DisplayText&gt;&lt;record&gt;&lt;rec-number&gt;3421&lt;/rec-number&gt;&lt;foreign-keys&gt;&lt;key app="EN" db-id="d0ppsx2fk0vz0ievxej5zpajp9509evttdzp" timestamp="1488113854"&gt;3421&lt;/key&gt;&lt;/foreign-keys&gt;&lt;ref-type name="Web Page"&gt;12&lt;/ref-type&gt;&lt;contributors&gt;&lt;authors&gt;&lt;author&gt;Schönbrodt, Felix D.&lt;/author&gt;&lt;author&gt;Back, Mitja D.&lt;/author&gt;&lt;author&gt;Schmukle, Stefan C.&lt;/author&gt;&lt;/authors&gt;&lt;/contributors&gt;&lt;titles&gt;&lt;title&gt;TripleR: Social Relation Model (SRM) analyses for single or multiple groups (R package version 1.5.3)&lt;/title&gt;&lt;/titles&gt;&lt;dates&gt;&lt;year&gt;2016&lt;/year&gt;&lt;/dates&gt;&lt;urls&gt;&lt;related-urls&gt;&lt;url&gt;http://cran.r-project.org/package=TripleR&lt;/url&gt;&lt;/related-urls&gt;&lt;/urls&gt;&lt;/record&gt;&lt;/Cite&gt;&lt;/EndNote&gt;</w:instrText>
      </w:r>
      <w:r w:rsidR="000E3540" w:rsidRPr="000E3540">
        <w:rPr>
          <w:b w:val="0"/>
          <w:bCs w:val="0"/>
          <w:iCs/>
        </w:rPr>
        <w:fldChar w:fldCharType="separate"/>
      </w:r>
      <w:r w:rsidR="00D71A57">
        <w:rPr>
          <w:b w:val="0"/>
          <w:bCs w:val="0"/>
          <w:iCs/>
          <w:noProof/>
        </w:rPr>
        <w:t>(</w:t>
      </w:r>
      <w:hyperlink w:anchor="_ENREF_35" w:tooltip="Schönbrodt, 2016 #3421" w:history="1">
        <w:r w:rsidR="004E09AE">
          <w:rPr>
            <w:b w:val="0"/>
            <w:bCs w:val="0"/>
            <w:iCs/>
            <w:noProof/>
          </w:rPr>
          <w:t>Schönbrodt, Back, &amp; Schmukle, 2016</w:t>
        </w:r>
      </w:hyperlink>
      <w:r w:rsidR="00D71A57">
        <w:rPr>
          <w:b w:val="0"/>
          <w:bCs w:val="0"/>
          <w:iCs/>
          <w:noProof/>
        </w:rPr>
        <w:t>)</w:t>
      </w:r>
      <w:r w:rsidR="000E3540" w:rsidRPr="000E3540">
        <w:rPr>
          <w:b w:val="0"/>
          <w:bCs w:val="0"/>
          <w:iCs/>
        </w:rPr>
        <w:fldChar w:fldCharType="end"/>
      </w:r>
      <w:r w:rsidR="000E3540">
        <w:rPr>
          <w:b w:val="0"/>
          <w:bCs w:val="0"/>
          <w:iCs/>
        </w:rPr>
        <w:t xml:space="preserve"> to </w:t>
      </w:r>
      <w:r w:rsidR="000E3540">
        <w:rPr>
          <w:b w:val="0"/>
          <w:bCs w:val="0"/>
        </w:rPr>
        <w:t>estimate</w:t>
      </w:r>
      <w:r w:rsidRPr="000E3540">
        <w:rPr>
          <w:b w:val="0"/>
          <w:bCs w:val="0"/>
        </w:rPr>
        <w:t xml:space="preserve"> </w:t>
      </w:r>
      <w:r w:rsidR="000E3540">
        <w:rPr>
          <w:b w:val="0"/>
          <w:bCs w:val="0"/>
        </w:rPr>
        <w:t>SRM parameters</w:t>
      </w:r>
      <w:r w:rsidR="00192E38">
        <w:rPr>
          <w:b w:val="0"/>
          <w:bCs w:val="0"/>
        </w:rPr>
        <w:t xml:space="preserve">.  </w:t>
      </w:r>
      <w:r w:rsidR="000E3540" w:rsidRPr="000E3540">
        <w:rPr>
          <w:b w:val="0"/>
          <w:bCs w:val="0"/>
          <w:i/>
        </w:rPr>
        <w:t>TripleR</w:t>
      </w:r>
      <w:r w:rsidR="000E3540" w:rsidRPr="000E3540">
        <w:rPr>
          <w:b w:val="0"/>
          <w:bCs w:val="0"/>
        </w:rPr>
        <w:t xml:space="preserve"> </w:t>
      </w:r>
      <w:r w:rsidRPr="000E3540">
        <w:rPr>
          <w:b w:val="0"/>
          <w:bCs w:val="0"/>
        </w:rPr>
        <w:t xml:space="preserve">constructs </w:t>
      </w:r>
      <w:r w:rsidR="000E3540">
        <w:rPr>
          <w:b w:val="0"/>
          <w:bCs w:val="0"/>
        </w:rPr>
        <w:t xml:space="preserve">latent constructs only </w:t>
      </w:r>
      <w:r w:rsidRPr="000E3540">
        <w:rPr>
          <w:b w:val="0"/>
          <w:bCs w:val="0"/>
        </w:rPr>
        <w:t>from two indicators</w:t>
      </w:r>
      <w:r w:rsidR="00192E38">
        <w:rPr>
          <w:b w:val="0"/>
          <w:bCs w:val="0"/>
        </w:rPr>
        <w:t xml:space="preserve">.  </w:t>
      </w:r>
      <w:r w:rsidRPr="000E3540">
        <w:rPr>
          <w:b w:val="0"/>
          <w:bCs w:val="0"/>
        </w:rPr>
        <w:t>Therefore, for constructs for which we had three items (e.g., speaking), we constructed one indicator from a pair of items and the other from the remaining single item</w:t>
      </w:r>
      <w:r w:rsidR="00192E38">
        <w:rPr>
          <w:b w:val="0"/>
          <w:bCs w:val="0"/>
        </w:rPr>
        <w:t xml:space="preserve">.  </w:t>
      </w:r>
      <w:r w:rsidRPr="000E3540">
        <w:rPr>
          <w:b w:val="0"/>
          <w:bCs w:val="0"/>
        </w:rPr>
        <w:t>Then, we tested two other models, where each item served once as the single indicator</w:t>
      </w:r>
      <w:r w:rsidR="00192E38">
        <w:rPr>
          <w:b w:val="0"/>
          <w:bCs w:val="0"/>
        </w:rPr>
        <w:t xml:space="preserve">.  </w:t>
      </w:r>
      <w:r w:rsidR="00FF1557" w:rsidRPr="000E3540">
        <w:rPr>
          <w:b w:val="0"/>
          <w:bCs w:val="0"/>
        </w:rPr>
        <w:t>These variations</w:t>
      </w:r>
      <w:r w:rsidRPr="000E3540">
        <w:rPr>
          <w:b w:val="0"/>
          <w:bCs w:val="0"/>
        </w:rPr>
        <w:t xml:space="preserve"> had practically no effect </w:t>
      </w:r>
      <w:r w:rsidRPr="000E3540">
        <w:rPr>
          <w:b w:val="0"/>
          <w:bCs w:val="0"/>
        </w:rPr>
        <w:lastRenderedPageBreak/>
        <w:t>on the results.</w:t>
      </w:r>
    </w:p>
    <w:p w14:paraId="05BD7CC3" w14:textId="77777777" w:rsidR="009A5AB3" w:rsidRPr="009707B4" w:rsidRDefault="009A5AB3" w:rsidP="002A322E">
      <w:pPr>
        <w:pStyle w:val="Heading1"/>
      </w:pPr>
      <w:r w:rsidRPr="009707B4">
        <w:t xml:space="preserve">Results </w:t>
      </w:r>
    </w:p>
    <w:p w14:paraId="795A8287" w14:textId="55D43DF8" w:rsidR="00892C23" w:rsidRDefault="002A758B" w:rsidP="00883804">
      <w:pPr>
        <w:widowControl w:val="0"/>
        <w:rPr>
          <w:rFonts w:cstheme="minorHAnsi"/>
          <w:lang w:bidi="he-IL"/>
        </w:rPr>
      </w:pPr>
      <w:r>
        <w:rPr>
          <w:rFonts w:cstheme="minorHAnsi"/>
        </w:rPr>
        <w:t>The SRM analysis provides information regarding</w:t>
      </w:r>
      <w:r w:rsidR="00FB0BC3">
        <w:rPr>
          <w:rFonts w:cstheme="minorHAnsi"/>
        </w:rPr>
        <w:t xml:space="preserve"> </w:t>
      </w:r>
      <w:r w:rsidR="00384372">
        <w:rPr>
          <w:rFonts w:cstheme="minorHAnsi"/>
          <w:lang w:bidi="he-IL"/>
        </w:rPr>
        <w:t>each</w:t>
      </w:r>
      <w:r w:rsidR="00FB0BC3">
        <w:rPr>
          <w:rFonts w:cstheme="minorHAnsi"/>
        </w:rPr>
        <w:t xml:space="preserve"> measured constructs (univariate) as well as the correlations between constructs pairs (bivariate)</w:t>
      </w:r>
      <w:r w:rsidR="00192E38">
        <w:rPr>
          <w:rFonts w:cstheme="minorHAnsi"/>
        </w:rPr>
        <w:t xml:space="preserve">.  </w:t>
      </w:r>
      <w:r w:rsidR="00384372">
        <w:rPr>
          <w:rFonts w:cstheme="minorHAnsi"/>
        </w:rPr>
        <w:t xml:space="preserve">In this </w:t>
      </w:r>
      <w:r w:rsidR="00384372" w:rsidRPr="00087728">
        <w:rPr>
          <w:rFonts w:cstheme="minorHAnsi"/>
          <w:noProof/>
        </w:rPr>
        <w:t>paragraph</w:t>
      </w:r>
      <w:r w:rsidR="00087728">
        <w:rPr>
          <w:rFonts w:cstheme="minorHAnsi"/>
          <w:noProof/>
        </w:rPr>
        <w:t>,</w:t>
      </w:r>
      <w:r w:rsidR="00384372">
        <w:rPr>
          <w:rFonts w:cstheme="minorHAnsi"/>
        </w:rPr>
        <w:t xml:space="preserve"> we look into the hypotheses </w:t>
      </w:r>
      <w:r w:rsidR="00384372" w:rsidRPr="00087728">
        <w:rPr>
          <w:rFonts w:cstheme="minorHAnsi"/>
          <w:noProof/>
        </w:rPr>
        <w:t>relating</w:t>
      </w:r>
      <w:r w:rsidR="00087728">
        <w:rPr>
          <w:rFonts w:cstheme="minorHAnsi"/>
          <w:noProof/>
        </w:rPr>
        <w:t xml:space="preserve"> to</w:t>
      </w:r>
      <w:r w:rsidR="00384372">
        <w:rPr>
          <w:rFonts w:cstheme="minorHAnsi"/>
        </w:rPr>
        <w:t xml:space="preserve"> each construct separately (univariate)</w:t>
      </w:r>
      <w:r w:rsidR="00192E38">
        <w:rPr>
          <w:rFonts w:cstheme="minorHAnsi"/>
        </w:rPr>
        <w:t xml:space="preserve">.  </w:t>
      </w:r>
      <w:r w:rsidR="00FB0BC3">
        <w:rPr>
          <w:rFonts w:cstheme="minorHAnsi"/>
        </w:rPr>
        <w:t>Table 1 describes the univariate analysis for the four measure</w:t>
      </w:r>
      <w:r w:rsidR="00384372">
        <w:rPr>
          <w:rFonts w:cstheme="minorHAnsi"/>
        </w:rPr>
        <w:t>d</w:t>
      </w:r>
      <w:r w:rsidR="00FB0BC3">
        <w:rPr>
          <w:rFonts w:cstheme="minorHAnsi"/>
        </w:rPr>
        <w:t xml:space="preserve"> constructs: listening, intimacy, speech</w:t>
      </w:r>
      <w:r w:rsidR="00087728">
        <w:rPr>
          <w:rFonts w:cstheme="minorHAnsi"/>
        </w:rPr>
        <w:t>,</w:t>
      </w:r>
      <w:r w:rsidR="00FB0BC3">
        <w:rPr>
          <w:rFonts w:cstheme="minorHAnsi"/>
        </w:rPr>
        <w:t xml:space="preserve"> </w:t>
      </w:r>
      <w:r w:rsidR="00FB0BC3" w:rsidRPr="00087728">
        <w:rPr>
          <w:rFonts w:cstheme="minorHAnsi"/>
          <w:noProof/>
        </w:rPr>
        <w:t>and</w:t>
      </w:r>
      <w:r w:rsidR="00FB0BC3">
        <w:rPr>
          <w:rFonts w:cstheme="minorHAnsi"/>
        </w:rPr>
        <w:t xml:space="preserve"> helping-OCB</w:t>
      </w:r>
      <w:r w:rsidR="00192E38">
        <w:rPr>
          <w:rFonts w:cstheme="minorHAnsi"/>
        </w:rPr>
        <w:t xml:space="preserve">.  </w:t>
      </w:r>
      <w:r w:rsidR="00384372">
        <w:rPr>
          <w:rFonts w:cstheme="minorHAnsi"/>
        </w:rPr>
        <w:t>This</w:t>
      </w:r>
      <w:r w:rsidR="00FB0BC3">
        <w:rPr>
          <w:rFonts w:cstheme="minorHAnsi"/>
        </w:rPr>
        <w:t xml:space="preserve"> univariate analysis differentiates between the variances of the sources </w:t>
      </w:r>
      <w:r w:rsidR="006B28AC">
        <w:rPr>
          <w:rFonts w:cstheme="minorHAnsi"/>
        </w:rPr>
        <w:t>(actor, partner</w:t>
      </w:r>
      <w:r w:rsidR="00087728">
        <w:rPr>
          <w:rFonts w:cstheme="minorHAnsi"/>
        </w:rPr>
        <w:t>,</w:t>
      </w:r>
      <w:r w:rsidR="006B28AC">
        <w:rPr>
          <w:rFonts w:cstheme="minorHAnsi"/>
        </w:rPr>
        <w:t xml:space="preserve"> </w:t>
      </w:r>
      <w:r w:rsidR="006B28AC" w:rsidRPr="00087728">
        <w:rPr>
          <w:rFonts w:cstheme="minorHAnsi"/>
          <w:noProof/>
        </w:rPr>
        <w:t>and</w:t>
      </w:r>
      <w:r w:rsidR="006B28AC">
        <w:rPr>
          <w:rFonts w:cstheme="minorHAnsi"/>
        </w:rPr>
        <w:t xml:space="preserve"> dyad) of</w:t>
      </w:r>
      <w:r w:rsidR="00FB0BC3">
        <w:rPr>
          <w:rFonts w:cstheme="minorHAnsi"/>
        </w:rPr>
        <w:t xml:space="preserve"> </w:t>
      </w:r>
      <w:r w:rsidR="006B28AC">
        <w:rPr>
          <w:rFonts w:cstheme="minorHAnsi"/>
        </w:rPr>
        <w:t>each</w:t>
      </w:r>
      <w:r w:rsidR="00FB0BC3">
        <w:rPr>
          <w:rFonts w:cstheme="minorHAnsi"/>
        </w:rPr>
        <w:t xml:space="preserve"> construct</w:t>
      </w:r>
      <w:r w:rsidR="00883804">
        <w:rPr>
          <w:rFonts w:cstheme="minorHAnsi"/>
        </w:rPr>
        <w:t>,</w:t>
      </w:r>
      <w:r w:rsidR="00FB0BC3">
        <w:rPr>
          <w:rFonts w:cstheme="minorHAnsi"/>
        </w:rPr>
        <w:t xml:space="preserve"> and also provides the general and dyadic reciprocities </w:t>
      </w:r>
      <w:r w:rsidR="00F05A2A">
        <w:rPr>
          <w:rFonts w:cstheme="minorHAnsi"/>
        </w:rPr>
        <w:t xml:space="preserve">named </w:t>
      </w:r>
      <w:r w:rsidR="00D260D3">
        <w:rPr>
          <w:rFonts w:cstheme="minorHAnsi"/>
        </w:rPr>
        <w:t>“</w:t>
      </w:r>
      <w:r w:rsidR="00F05A2A">
        <w:rPr>
          <w:rFonts w:cstheme="minorHAnsi"/>
        </w:rPr>
        <w:t>actor-partner covariance</w:t>
      </w:r>
      <w:r w:rsidR="00D260D3">
        <w:rPr>
          <w:rFonts w:cstheme="minorHAnsi"/>
        </w:rPr>
        <w:t>”</w:t>
      </w:r>
      <w:r w:rsidR="00F05A2A">
        <w:rPr>
          <w:rFonts w:cstheme="minorHAnsi"/>
        </w:rPr>
        <w:t xml:space="preserve"> and </w:t>
      </w:r>
      <w:r w:rsidR="00D260D3">
        <w:rPr>
          <w:rFonts w:cstheme="minorHAnsi"/>
        </w:rPr>
        <w:t>“</w:t>
      </w:r>
      <w:r w:rsidR="00F05A2A">
        <w:rPr>
          <w:rFonts w:cstheme="minorHAnsi"/>
        </w:rPr>
        <w:t>relationship covariance</w:t>
      </w:r>
      <w:r w:rsidR="00D260D3">
        <w:rPr>
          <w:rFonts w:cstheme="minorHAnsi"/>
        </w:rPr>
        <w:t>”</w:t>
      </w:r>
      <w:r w:rsidR="00883804">
        <w:rPr>
          <w:rFonts w:cstheme="minorHAnsi"/>
        </w:rPr>
        <w:t>,</w:t>
      </w:r>
      <w:r w:rsidR="00F05A2A">
        <w:rPr>
          <w:rFonts w:cstheme="minorHAnsi"/>
        </w:rPr>
        <w:t xml:space="preserve"> respectively</w:t>
      </w:r>
      <w:r w:rsidR="00192E38">
        <w:rPr>
          <w:rFonts w:cstheme="minorHAnsi"/>
        </w:rPr>
        <w:t xml:space="preserve">.  </w:t>
      </w:r>
      <w:r w:rsidR="00D602E6">
        <w:rPr>
          <w:rFonts w:cstheme="minorHAnsi"/>
        </w:rPr>
        <w:t>Table 1(a)</w:t>
      </w:r>
      <w:r w:rsidR="00701D30">
        <w:rPr>
          <w:rFonts w:cstheme="minorHAnsi"/>
        </w:rPr>
        <w:t xml:space="preserve"> suggests that the hypotheses regarding listening are supported with a dyadic variance of </w:t>
      </w:r>
      <w:r w:rsidR="00F105B8">
        <w:rPr>
          <w:rFonts w:cstheme="minorHAnsi"/>
        </w:rPr>
        <w:t>44.5%</w:t>
      </w:r>
      <w:r w:rsidR="00C74F0C">
        <w:rPr>
          <w:rFonts w:cstheme="minorHAnsi"/>
        </w:rPr>
        <w:t xml:space="preserve"> (H1)</w:t>
      </w:r>
      <w:r w:rsidR="00F105B8">
        <w:rPr>
          <w:rFonts w:cstheme="minorHAnsi"/>
        </w:rPr>
        <w:t xml:space="preserve"> </w:t>
      </w:r>
      <w:r w:rsidR="00F105B8" w:rsidRPr="00B55767">
        <w:rPr>
          <w:rFonts w:cstheme="minorHAnsi"/>
          <w:noProof/>
          <w:lang w:bidi="he-IL"/>
        </w:rPr>
        <w:t>vs</w:t>
      </w:r>
      <w:r w:rsidR="00192E38" w:rsidRPr="00B55767">
        <w:rPr>
          <w:rFonts w:cstheme="minorHAnsi"/>
          <w:noProof/>
          <w:lang w:bidi="he-IL"/>
        </w:rPr>
        <w:t xml:space="preserve">. </w:t>
      </w:r>
      <w:r w:rsidR="00C74F0C" w:rsidRPr="00B55767">
        <w:rPr>
          <w:rFonts w:cstheme="minorHAnsi"/>
          <w:noProof/>
          <w:lang w:bidi="he-IL"/>
        </w:rPr>
        <w:t>a</w:t>
      </w:r>
      <w:r w:rsidR="00C74F0C">
        <w:rPr>
          <w:rFonts w:cstheme="minorHAnsi"/>
          <w:lang w:bidi="he-IL"/>
        </w:rPr>
        <w:t xml:space="preserve"> partner effect (consensus) of 13.2% (H2) and </w:t>
      </w:r>
      <w:r w:rsidR="00F105B8">
        <w:rPr>
          <w:rFonts w:cstheme="minorHAnsi"/>
          <w:lang w:bidi="he-IL"/>
        </w:rPr>
        <w:t xml:space="preserve">an actor effect of 33.8% </w:t>
      </w:r>
      <w:r w:rsidR="00C74F0C">
        <w:rPr>
          <w:rFonts w:cstheme="minorHAnsi"/>
          <w:lang w:bidi="he-IL"/>
        </w:rPr>
        <w:t>(H3)</w:t>
      </w:r>
      <w:r w:rsidR="00192E38">
        <w:rPr>
          <w:rFonts w:cstheme="minorHAnsi"/>
          <w:lang w:bidi="he-IL"/>
        </w:rPr>
        <w:t xml:space="preserve">.  </w:t>
      </w:r>
      <w:r w:rsidR="003B495F">
        <w:rPr>
          <w:rFonts w:cstheme="minorHAnsi"/>
          <w:lang w:bidi="he-IL"/>
        </w:rPr>
        <w:t xml:space="preserve">In addition, a significant relationship correlation of .45 supports H4 and shows that while people who listen well in general, </w:t>
      </w:r>
      <w:r w:rsidR="00883804">
        <w:rPr>
          <w:rFonts w:cstheme="minorHAnsi"/>
          <w:lang w:bidi="he-IL"/>
        </w:rPr>
        <w:t>do not</w:t>
      </w:r>
      <w:r w:rsidR="003B495F">
        <w:rPr>
          <w:rFonts w:cstheme="minorHAnsi"/>
          <w:lang w:bidi="he-IL"/>
        </w:rPr>
        <w:t xml:space="preserve"> necessarily feel listened-to, people who listen well to a specific person, tend to feel that that specific person listens</w:t>
      </w:r>
      <w:r w:rsidR="002123AB">
        <w:rPr>
          <w:rFonts w:cstheme="minorHAnsi"/>
          <w:lang w:bidi="he-IL"/>
        </w:rPr>
        <w:t xml:space="preserve"> well</w:t>
      </w:r>
      <w:r w:rsidR="003B495F">
        <w:rPr>
          <w:rFonts w:cstheme="minorHAnsi"/>
          <w:lang w:bidi="he-IL"/>
        </w:rPr>
        <w:t xml:space="preserve"> to them</w:t>
      </w:r>
      <w:r w:rsidR="00192E38">
        <w:rPr>
          <w:rFonts w:cstheme="minorHAnsi"/>
          <w:lang w:bidi="he-IL"/>
        </w:rPr>
        <w:t xml:space="preserve">.  </w:t>
      </w:r>
      <w:r w:rsidR="00892C23">
        <w:rPr>
          <w:rFonts w:cstheme="minorHAnsi"/>
          <w:lang w:bidi="he-IL"/>
        </w:rPr>
        <w:t xml:space="preserve">Table 1(b) exhibits similar patterns for intimacy, with 43.1% of </w:t>
      </w:r>
      <w:r w:rsidR="000F7BAC">
        <w:rPr>
          <w:rFonts w:cstheme="minorHAnsi"/>
          <w:lang w:bidi="he-IL"/>
        </w:rPr>
        <w:t xml:space="preserve">the </w:t>
      </w:r>
      <w:r w:rsidR="00892C23" w:rsidRPr="000F7BAC">
        <w:rPr>
          <w:rFonts w:cstheme="minorHAnsi"/>
          <w:noProof/>
          <w:lang w:bidi="he-IL"/>
        </w:rPr>
        <w:t>dyadic</w:t>
      </w:r>
      <w:r w:rsidR="00892C23">
        <w:rPr>
          <w:rFonts w:cstheme="minorHAnsi"/>
          <w:lang w:bidi="he-IL"/>
        </w:rPr>
        <w:t xml:space="preserve"> variance (H5a), and around 20% of variances stemming from actor and partner effects</w:t>
      </w:r>
      <w:r w:rsidR="00192E38">
        <w:rPr>
          <w:rFonts w:cstheme="minorHAnsi"/>
          <w:lang w:bidi="he-IL"/>
        </w:rPr>
        <w:t xml:space="preserve">.  </w:t>
      </w:r>
      <w:r w:rsidR="009E21BC">
        <w:rPr>
          <w:rFonts w:cstheme="minorHAnsi"/>
          <w:lang w:bidi="he-IL"/>
        </w:rPr>
        <w:t xml:space="preserve">These results of listening and intimacy </w:t>
      </w:r>
      <w:r w:rsidR="00D82378">
        <w:rPr>
          <w:rFonts w:cstheme="minorHAnsi"/>
          <w:lang w:bidi="he-IL"/>
        </w:rPr>
        <w:t>are</w:t>
      </w:r>
      <w:r w:rsidR="009E21BC">
        <w:rPr>
          <w:rFonts w:cstheme="minorHAnsi"/>
          <w:lang w:bidi="he-IL"/>
        </w:rPr>
        <w:t xml:space="preserve"> </w:t>
      </w:r>
      <w:r w:rsidR="00087728">
        <w:rPr>
          <w:rFonts w:cstheme="minorHAnsi"/>
          <w:lang w:bidi="he-IL"/>
        </w:rPr>
        <w:t xml:space="preserve">a </w:t>
      </w:r>
      <w:r w:rsidR="009E21BC" w:rsidRPr="00087728">
        <w:rPr>
          <w:rFonts w:cstheme="minorHAnsi"/>
          <w:noProof/>
          <w:lang w:bidi="he-IL"/>
        </w:rPr>
        <w:t>replication</w:t>
      </w:r>
      <w:r w:rsidR="009E21BC">
        <w:rPr>
          <w:rFonts w:cstheme="minorHAnsi"/>
          <w:lang w:bidi="he-IL"/>
        </w:rPr>
        <w:t xml:space="preserve"> of former studies</w:t>
      </w:r>
      <w:r w:rsidR="00192E38">
        <w:rPr>
          <w:rFonts w:cstheme="minorHAnsi"/>
          <w:lang w:bidi="he-IL"/>
        </w:rPr>
        <w:t xml:space="preserve">.  </w:t>
      </w:r>
      <w:r w:rsidR="009E21BC">
        <w:rPr>
          <w:rFonts w:cstheme="minorHAnsi"/>
          <w:lang w:bidi="he-IL"/>
        </w:rPr>
        <w:t>These studies raised the research question regarding speech, and whether speech is also of dyadic nature</w:t>
      </w:r>
      <w:r w:rsidR="00192E38">
        <w:rPr>
          <w:rFonts w:cstheme="minorHAnsi"/>
          <w:lang w:bidi="he-IL"/>
        </w:rPr>
        <w:t xml:space="preserve">.  </w:t>
      </w:r>
      <w:r w:rsidR="009E21BC">
        <w:rPr>
          <w:rFonts w:cstheme="minorHAnsi"/>
          <w:lang w:bidi="he-IL"/>
        </w:rPr>
        <w:t xml:space="preserve">Table 1(c) </w:t>
      </w:r>
      <w:r w:rsidR="001C202F">
        <w:rPr>
          <w:rFonts w:cstheme="minorHAnsi"/>
          <w:lang w:bidi="he-IL"/>
        </w:rPr>
        <w:t>gives answers to RQ1, enabling the dyadic aspects of speech to arise</w:t>
      </w:r>
      <w:r w:rsidR="00192E38">
        <w:rPr>
          <w:rFonts w:cstheme="minorHAnsi"/>
          <w:lang w:bidi="he-IL"/>
        </w:rPr>
        <w:t xml:space="preserve">.  </w:t>
      </w:r>
      <w:r w:rsidR="001C202F">
        <w:rPr>
          <w:rFonts w:cstheme="minorHAnsi"/>
          <w:lang w:bidi="he-IL"/>
        </w:rPr>
        <w:t xml:space="preserve">The data shows that around 30% of the perceived speech quality stems from the speaker, but around 30% stems from the </w:t>
      </w:r>
      <w:r w:rsidR="00D014D4">
        <w:rPr>
          <w:rFonts w:cstheme="minorHAnsi"/>
          <w:lang w:bidi="he-IL"/>
        </w:rPr>
        <w:t xml:space="preserve">specific </w:t>
      </w:r>
      <w:r w:rsidR="001C202F">
        <w:rPr>
          <w:rFonts w:cstheme="minorHAnsi"/>
          <w:lang w:bidi="he-IL"/>
        </w:rPr>
        <w:t>dyad</w:t>
      </w:r>
      <w:r w:rsidR="00D014D4">
        <w:rPr>
          <w:rFonts w:cstheme="minorHAnsi"/>
          <w:lang w:bidi="he-IL"/>
        </w:rPr>
        <w:t xml:space="preserve">, and around 20% stems from the </w:t>
      </w:r>
      <w:r w:rsidR="00D82378">
        <w:rPr>
          <w:rFonts w:cstheme="minorHAnsi"/>
          <w:lang w:bidi="he-IL"/>
        </w:rPr>
        <w:t>rater</w:t>
      </w:r>
      <w:r w:rsidR="00192E38">
        <w:rPr>
          <w:rFonts w:cstheme="minorHAnsi"/>
          <w:lang w:bidi="he-IL"/>
        </w:rPr>
        <w:t xml:space="preserve">.  </w:t>
      </w:r>
      <w:r w:rsidR="00D014D4">
        <w:rPr>
          <w:rFonts w:cstheme="minorHAnsi"/>
          <w:lang w:bidi="he-IL"/>
        </w:rPr>
        <w:t xml:space="preserve">Meaning that although there is a tendency to speak well (poor), and a mild tendency to perceive speech as good (poor), </w:t>
      </w:r>
      <w:r w:rsidR="001C202F">
        <w:rPr>
          <w:rFonts w:cstheme="minorHAnsi"/>
          <w:lang w:bidi="he-IL"/>
        </w:rPr>
        <w:t xml:space="preserve">people </w:t>
      </w:r>
      <w:r w:rsidR="00D014D4">
        <w:rPr>
          <w:rFonts w:cstheme="minorHAnsi"/>
          <w:lang w:bidi="he-IL"/>
        </w:rPr>
        <w:t>also</w:t>
      </w:r>
      <w:r w:rsidR="001C202F">
        <w:rPr>
          <w:rFonts w:cstheme="minorHAnsi"/>
          <w:lang w:bidi="he-IL"/>
        </w:rPr>
        <w:t xml:space="preserve"> </w:t>
      </w:r>
      <w:r w:rsidR="00D014D4">
        <w:rPr>
          <w:rFonts w:cstheme="minorHAnsi"/>
          <w:lang w:bidi="he-IL"/>
        </w:rPr>
        <w:t xml:space="preserve">speak better </w:t>
      </w:r>
      <w:r w:rsidR="00D82378">
        <w:rPr>
          <w:rFonts w:cstheme="minorHAnsi"/>
          <w:lang w:bidi="he-IL"/>
        </w:rPr>
        <w:t xml:space="preserve">(worse) </w:t>
      </w:r>
      <w:r w:rsidR="00D014D4">
        <w:rPr>
          <w:rFonts w:cstheme="minorHAnsi"/>
          <w:lang w:bidi="he-IL"/>
        </w:rPr>
        <w:t xml:space="preserve">in the presence of specific </w:t>
      </w:r>
      <w:r w:rsidR="00773F17">
        <w:rPr>
          <w:rFonts w:cstheme="minorHAnsi"/>
          <w:lang w:bidi="he-IL"/>
        </w:rPr>
        <w:t>listeners</w:t>
      </w:r>
      <w:r w:rsidR="00D014D4">
        <w:rPr>
          <w:rFonts w:cstheme="minorHAnsi"/>
          <w:lang w:bidi="he-IL"/>
        </w:rPr>
        <w:t xml:space="preserve">, or that these specific </w:t>
      </w:r>
      <w:r w:rsidR="00773F17">
        <w:rPr>
          <w:rFonts w:cstheme="minorHAnsi"/>
          <w:lang w:bidi="he-IL"/>
        </w:rPr>
        <w:t>listeners</w:t>
      </w:r>
      <w:r w:rsidR="00D014D4">
        <w:rPr>
          <w:rFonts w:cstheme="minorHAnsi"/>
          <w:lang w:bidi="he-IL"/>
        </w:rPr>
        <w:t xml:space="preserve"> perceive their speaking as better</w:t>
      </w:r>
      <w:r w:rsidR="00D82378">
        <w:rPr>
          <w:rFonts w:cstheme="minorHAnsi"/>
          <w:lang w:bidi="he-IL"/>
        </w:rPr>
        <w:t xml:space="preserve"> (worse)</w:t>
      </w:r>
      <w:r w:rsidR="00192E38">
        <w:rPr>
          <w:rFonts w:cstheme="minorHAnsi"/>
          <w:lang w:bidi="he-IL"/>
        </w:rPr>
        <w:t xml:space="preserve">.  </w:t>
      </w:r>
      <w:r w:rsidR="002123AB" w:rsidRPr="009707B4">
        <w:rPr>
          <w:rFonts w:cstheme="minorHAnsi"/>
        </w:rPr>
        <w:lastRenderedPageBreak/>
        <w:t>Moreover, there is no evidence of reciprocities in the perce</w:t>
      </w:r>
      <w:r w:rsidR="002123AB" w:rsidRPr="00C216BA">
        <w:rPr>
          <w:rFonts w:cstheme="minorHAnsi"/>
          <w:noProof/>
        </w:rPr>
        <w:t>ption of sp</w:t>
      </w:r>
      <w:r w:rsidR="002123AB" w:rsidRPr="009707B4">
        <w:rPr>
          <w:rFonts w:cstheme="minorHAnsi"/>
        </w:rPr>
        <w:t>eech, either generalized or dyadic</w:t>
      </w:r>
      <w:r w:rsidR="00192E38">
        <w:rPr>
          <w:rFonts w:cstheme="minorHAnsi"/>
        </w:rPr>
        <w:t xml:space="preserve">.  </w:t>
      </w:r>
      <w:r w:rsidR="000F7BAC">
        <w:rPr>
          <w:rFonts w:cstheme="minorHAnsi"/>
          <w:lang w:bidi="he-IL"/>
        </w:rPr>
        <w:t xml:space="preserve">The last segment, Table 1(d), </w:t>
      </w:r>
      <w:r w:rsidR="00883804">
        <w:rPr>
          <w:rFonts w:cstheme="minorHAnsi"/>
          <w:lang w:bidi="he-IL"/>
        </w:rPr>
        <w:t>shows</w:t>
      </w:r>
      <w:r w:rsidR="00EB121D">
        <w:rPr>
          <w:rFonts w:cstheme="minorHAnsi"/>
          <w:lang w:bidi="he-IL"/>
        </w:rPr>
        <w:t xml:space="preserve"> </w:t>
      </w:r>
      <w:r w:rsidR="00087728">
        <w:rPr>
          <w:rFonts w:cstheme="minorHAnsi"/>
          <w:lang w:bidi="he-IL"/>
        </w:rPr>
        <w:t xml:space="preserve">a </w:t>
      </w:r>
      <w:r w:rsidR="00EB121D" w:rsidRPr="00087728">
        <w:rPr>
          <w:rFonts w:cstheme="minorHAnsi"/>
          <w:noProof/>
          <w:lang w:bidi="he-IL"/>
        </w:rPr>
        <w:t>similarity</w:t>
      </w:r>
      <w:r w:rsidR="00EB121D">
        <w:rPr>
          <w:rFonts w:cstheme="minorHAnsi"/>
          <w:lang w:bidi="he-IL"/>
        </w:rPr>
        <w:t xml:space="preserve"> in patterns between helping-OCB and </w:t>
      </w:r>
      <w:r w:rsidR="003D437E">
        <w:rPr>
          <w:rFonts w:cstheme="minorHAnsi"/>
          <w:lang w:bidi="he-IL"/>
        </w:rPr>
        <w:t xml:space="preserve">listening, </w:t>
      </w:r>
      <w:r w:rsidR="003D437E" w:rsidRPr="009707B4">
        <w:rPr>
          <w:rFonts w:cstheme="minorHAnsi"/>
        </w:rPr>
        <w:t>with high actor and dyadic effects and low partner (consensus) effect, coupled only with dyadic reciprocity, but no generalized reciprocity</w:t>
      </w:r>
      <w:r w:rsidR="00192E38">
        <w:rPr>
          <w:rFonts w:cstheme="minorHAnsi"/>
          <w:lang w:bidi="he-IL"/>
        </w:rPr>
        <w:t xml:space="preserve">.  </w:t>
      </w:r>
      <w:r w:rsidR="00EB121D">
        <w:rPr>
          <w:rFonts w:cstheme="minorHAnsi"/>
          <w:lang w:bidi="he-IL"/>
        </w:rPr>
        <w:t xml:space="preserve">Since no </w:t>
      </w:r>
      <w:r w:rsidR="00EB121D" w:rsidRPr="006A6698">
        <w:rPr>
          <w:rFonts w:cstheme="minorHAnsi"/>
          <w:noProof/>
          <w:lang w:bidi="he-IL"/>
        </w:rPr>
        <w:t>apriori</w:t>
      </w:r>
      <w:r w:rsidR="00EB121D">
        <w:rPr>
          <w:rFonts w:cstheme="minorHAnsi"/>
          <w:lang w:bidi="he-IL"/>
        </w:rPr>
        <w:t xml:space="preserve"> hypotheses were raised regarding the dyadic nature </w:t>
      </w:r>
      <w:r w:rsidR="00432EF6">
        <w:rPr>
          <w:rFonts w:cstheme="minorHAnsi"/>
          <w:lang w:bidi="he-IL"/>
        </w:rPr>
        <w:t>of helping behavior, then, the data analysis will be handled in the discussion section for further future research</w:t>
      </w:r>
      <w:r w:rsidR="00192E38">
        <w:rPr>
          <w:rFonts w:cstheme="minorHAnsi"/>
          <w:lang w:bidi="he-IL"/>
        </w:rPr>
        <w:t xml:space="preserve">.  </w:t>
      </w:r>
    </w:p>
    <w:p w14:paraId="1BAC1C19" w14:textId="578245C4" w:rsidR="003F2338" w:rsidRDefault="001C4052" w:rsidP="001C4052">
      <w:pPr>
        <w:widowControl w:val="0"/>
        <w:rPr>
          <w:rFonts w:cstheme="minorHAnsi"/>
          <w:lang w:bidi="he-IL"/>
        </w:rPr>
      </w:pPr>
      <w:r>
        <w:rPr>
          <w:rFonts w:cstheme="minorHAnsi"/>
          <w:lang w:bidi="he-IL"/>
        </w:rPr>
        <w:t>Turning to bi-variate analyses, t</w:t>
      </w:r>
      <w:r w:rsidR="00965275">
        <w:rPr>
          <w:rFonts w:cstheme="minorHAnsi"/>
          <w:lang w:bidi="he-IL"/>
        </w:rPr>
        <w:t>he Listening</w:t>
      </w:r>
      <w:r w:rsidR="003F2338">
        <w:rPr>
          <w:rFonts w:cstheme="minorHAnsi"/>
          <w:lang w:bidi="he-IL"/>
        </w:rPr>
        <w:t>-Intimacy</w:t>
      </w:r>
      <w:r w:rsidR="000F7222">
        <w:rPr>
          <w:rFonts w:cstheme="minorHAnsi"/>
          <w:lang w:bidi="he-IL"/>
        </w:rPr>
        <w:t xml:space="preserve"> </w:t>
      </w:r>
      <w:r>
        <w:rPr>
          <w:rFonts w:cstheme="minorHAnsi"/>
          <w:lang w:bidi="he-IL"/>
        </w:rPr>
        <w:t xml:space="preserve">column </w:t>
      </w:r>
      <w:r w:rsidR="00855986">
        <w:rPr>
          <w:rFonts w:cstheme="minorHAnsi"/>
          <w:lang w:bidi="he-IL"/>
        </w:rPr>
        <w:t xml:space="preserve">in Table 2 </w:t>
      </w:r>
      <w:r w:rsidR="000F7222">
        <w:rPr>
          <w:rFonts w:cstheme="minorHAnsi"/>
          <w:lang w:bidi="he-IL"/>
        </w:rPr>
        <w:t xml:space="preserve">shows </w:t>
      </w:r>
      <w:r w:rsidR="00965275">
        <w:rPr>
          <w:rFonts w:cstheme="minorHAnsi"/>
          <w:lang w:bidi="he-IL"/>
        </w:rPr>
        <w:t>some</w:t>
      </w:r>
      <w:r w:rsidR="003F2338">
        <w:rPr>
          <w:rFonts w:cstheme="minorHAnsi"/>
          <w:lang w:bidi="he-IL"/>
        </w:rPr>
        <w:t xml:space="preserve"> strong correlation</w:t>
      </w:r>
      <w:r w:rsidR="00855986">
        <w:rPr>
          <w:rFonts w:cstheme="minorHAnsi"/>
          <w:lang w:bidi="he-IL"/>
        </w:rPr>
        <w:t>s</w:t>
      </w:r>
      <w:r w:rsidR="003F2338">
        <w:rPr>
          <w:rFonts w:cstheme="minorHAnsi"/>
          <w:lang w:bidi="he-IL"/>
        </w:rPr>
        <w:t xml:space="preserve"> between listening and intimacy</w:t>
      </w:r>
      <w:r w:rsidR="00192E38">
        <w:rPr>
          <w:rFonts w:cstheme="minorHAnsi"/>
          <w:lang w:bidi="he-IL"/>
        </w:rPr>
        <w:t xml:space="preserve">.  </w:t>
      </w:r>
      <w:r w:rsidR="00965275">
        <w:rPr>
          <w:rFonts w:cstheme="minorHAnsi"/>
          <w:lang w:bidi="he-IL"/>
        </w:rPr>
        <w:t xml:space="preserve">Three of these correlations are between scores provided by the same person, and hence, high correlations are not </w:t>
      </w:r>
      <w:r w:rsidR="00965275" w:rsidRPr="00B55767">
        <w:rPr>
          <w:rFonts w:cstheme="minorHAnsi"/>
          <w:noProof/>
          <w:lang w:bidi="he-IL"/>
        </w:rPr>
        <w:t>su</w:t>
      </w:r>
      <w:r w:rsidR="00B55767">
        <w:rPr>
          <w:rFonts w:cstheme="minorHAnsi"/>
          <w:noProof/>
          <w:lang w:bidi="he-IL"/>
        </w:rPr>
        <w:t>r</w:t>
      </w:r>
      <w:r w:rsidR="00965275" w:rsidRPr="00B55767">
        <w:rPr>
          <w:rFonts w:cstheme="minorHAnsi"/>
          <w:noProof/>
          <w:lang w:bidi="he-IL"/>
        </w:rPr>
        <w:t>prising</w:t>
      </w:r>
      <w:r w:rsidR="000F7222">
        <w:rPr>
          <w:rFonts w:cstheme="minorHAnsi"/>
          <w:lang w:bidi="he-IL"/>
        </w:rPr>
        <w:t xml:space="preserve">: (a) a .59 actor-actor correlation </w:t>
      </w:r>
      <w:r w:rsidR="00855986">
        <w:rPr>
          <w:rFonts w:cstheme="minorHAnsi"/>
          <w:lang w:bidi="he-IL"/>
        </w:rPr>
        <w:t>suggests</w:t>
      </w:r>
      <w:r w:rsidR="000F7222">
        <w:rPr>
          <w:rFonts w:cstheme="minorHAnsi"/>
          <w:lang w:bidi="he-IL"/>
        </w:rPr>
        <w:t xml:space="preserve"> that people who report that others listen to them, also tend to report high levels of intimacy with others</w:t>
      </w:r>
      <w:r w:rsidR="00855986">
        <w:rPr>
          <w:rFonts w:cstheme="minorHAnsi"/>
          <w:lang w:bidi="he-IL"/>
        </w:rPr>
        <w:t>;</w:t>
      </w:r>
      <w:r w:rsidR="000F7222">
        <w:rPr>
          <w:rFonts w:cstheme="minorHAnsi"/>
          <w:lang w:bidi="he-IL"/>
        </w:rPr>
        <w:t xml:space="preserve"> </w:t>
      </w:r>
      <w:r w:rsidR="003F2338">
        <w:rPr>
          <w:rFonts w:cstheme="minorHAnsi"/>
          <w:lang w:bidi="he-IL"/>
        </w:rPr>
        <w:t xml:space="preserve">(b) </w:t>
      </w:r>
      <w:r w:rsidR="00855986">
        <w:rPr>
          <w:rFonts w:cstheme="minorHAnsi"/>
          <w:lang w:bidi="he-IL"/>
        </w:rPr>
        <w:t>a</w:t>
      </w:r>
      <w:r w:rsidR="000F7222">
        <w:rPr>
          <w:rFonts w:cstheme="minorHAnsi"/>
          <w:lang w:bidi="he-IL"/>
        </w:rPr>
        <w:t xml:space="preserve"> .92 partner-partner correlation </w:t>
      </w:r>
      <w:r w:rsidR="00855986">
        <w:rPr>
          <w:rFonts w:cstheme="minorHAnsi"/>
          <w:lang w:bidi="he-IL"/>
        </w:rPr>
        <w:t>suggests</w:t>
      </w:r>
      <w:r w:rsidR="000F7222">
        <w:rPr>
          <w:rFonts w:cstheme="minorHAnsi"/>
          <w:lang w:bidi="he-IL"/>
        </w:rPr>
        <w:t xml:space="preserve"> that people feel intimate with good listeners</w:t>
      </w:r>
      <w:r w:rsidR="00855986">
        <w:rPr>
          <w:rFonts w:cstheme="minorHAnsi"/>
          <w:lang w:bidi="he-IL"/>
        </w:rPr>
        <w:t>;</w:t>
      </w:r>
      <w:r w:rsidR="000F7222">
        <w:rPr>
          <w:rFonts w:cstheme="minorHAnsi"/>
          <w:lang w:bidi="he-IL"/>
        </w:rPr>
        <w:t xml:space="preserve"> </w:t>
      </w:r>
      <w:r w:rsidR="00965275">
        <w:rPr>
          <w:rFonts w:cstheme="minorHAnsi"/>
          <w:lang w:bidi="he-IL"/>
        </w:rPr>
        <w:t xml:space="preserve">and </w:t>
      </w:r>
      <w:r w:rsidR="003F2338">
        <w:rPr>
          <w:rFonts w:cstheme="minorHAnsi"/>
          <w:lang w:bidi="he-IL"/>
        </w:rPr>
        <w:t xml:space="preserve">(c) </w:t>
      </w:r>
      <w:r w:rsidR="00855986">
        <w:rPr>
          <w:rFonts w:cstheme="minorHAnsi"/>
          <w:lang w:bidi="he-IL"/>
        </w:rPr>
        <w:t>a</w:t>
      </w:r>
      <w:r w:rsidR="000F7222">
        <w:rPr>
          <w:rFonts w:cstheme="minorHAnsi"/>
          <w:lang w:bidi="he-IL"/>
        </w:rPr>
        <w:t xml:space="preserve">n intrapersonal relationship of .78 </w:t>
      </w:r>
      <w:r w:rsidR="00855986">
        <w:rPr>
          <w:rFonts w:cstheme="minorHAnsi"/>
          <w:lang w:bidi="he-IL"/>
        </w:rPr>
        <w:t>suggests</w:t>
      </w:r>
      <w:r w:rsidR="000F7222">
        <w:rPr>
          <w:rFonts w:cstheme="minorHAnsi"/>
          <w:lang w:bidi="he-IL"/>
        </w:rPr>
        <w:t xml:space="preserve"> that people who report high levels of intimacy with a specific </w:t>
      </w:r>
      <w:r w:rsidR="000F7222" w:rsidRPr="00C216BA">
        <w:rPr>
          <w:rFonts w:cstheme="minorHAnsi"/>
          <w:noProof/>
          <w:lang w:bidi="he-IL"/>
        </w:rPr>
        <w:t>person</w:t>
      </w:r>
      <w:r w:rsidR="000F7222">
        <w:rPr>
          <w:rFonts w:cstheme="minorHAnsi"/>
          <w:lang w:bidi="he-IL"/>
        </w:rPr>
        <w:t xml:space="preserve"> are very likely to report that person listens well to them</w:t>
      </w:r>
      <w:r w:rsidR="00192E38">
        <w:rPr>
          <w:rFonts w:cstheme="minorHAnsi"/>
          <w:lang w:bidi="he-IL"/>
        </w:rPr>
        <w:t xml:space="preserve">.  </w:t>
      </w:r>
      <w:r w:rsidR="00965275">
        <w:rPr>
          <w:rFonts w:cstheme="minorHAnsi"/>
          <w:lang w:bidi="he-IL"/>
        </w:rPr>
        <w:t>However, of the three correlations that are between scores provided by different people, only the interpersonal relationship,</w:t>
      </w:r>
      <w:r w:rsidR="003F2338">
        <w:rPr>
          <w:rFonts w:cstheme="minorHAnsi"/>
          <w:lang w:bidi="he-IL"/>
        </w:rPr>
        <w:t xml:space="preserve"> .55</w:t>
      </w:r>
      <w:r w:rsidR="00965275">
        <w:rPr>
          <w:rFonts w:cstheme="minorHAnsi"/>
          <w:lang w:bidi="he-IL"/>
        </w:rPr>
        <w:t xml:space="preserve">, is reliably different from zero, suggesting </w:t>
      </w:r>
      <w:r w:rsidR="003F2338" w:rsidRPr="00C216BA">
        <w:rPr>
          <w:rFonts w:cstheme="minorHAnsi"/>
          <w:noProof/>
          <w:lang w:bidi="he-IL"/>
        </w:rPr>
        <w:t>that people</w:t>
      </w:r>
      <w:r w:rsidR="003F2338">
        <w:rPr>
          <w:rFonts w:cstheme="minorHAnsi"/>
          <w:lang w:bidi="he-IL"/>
        </w:rPr>
        <w:t xml:space="preserve"> who report </w:t>
      </w:r>
      <w:r w:rsidR="00855986">
        <w:rPr>
          <w:rFonts w:cstheme="minorHAnsi"/>
          <w:lang w:bidi="he-IL"/>
        </w:rPr>
        <w:t xml:space="preserve">that </w:t>
      </w:r>
      <w:r w:rsidR="003F2338">
        <w:rPr>
          <w:rFonts w:cstheme="minorHAnsi"/>
          <w:lang w:bidi="he-IL"/>
        </w:rPr>
        <w:t>a specific person listens well to them will have that person report being intimate with them</w:t>
      </w:r>
      <w:r w:rsidR="00192E38">
        <w:rPr>
          <w:rFonts w:cstheme="minorHAnsi"/>
          <w:lang w:bidi="he-IL"/>
        </w:rPr>
        <w:t xml:space="preserve">.  </w:t>
      </w:r>
      <w:r w:rsidR="00965275">
        <w:rPr>
          <w:rFonts w:cstheme="minorHAnsi"/>
          <w:lang w:bidi="he-IL"/>
        </w:rPr>
        <w:t xml:space="preserve">This is consistent with </w:t>
      </w:r>
      <w:r w:rsidR="00965275" w:rsidRPr="00B55767">
        <w:rPr>
          <w:rFonts w:cstheme="minorHAnsi"/>
          <w:noProof/>
          <w:lang w:bidi="he-IL"/>
        </w:rPr>
        <w:t>H5b</w:t>
      </w:r>
      <w:r w:rsidR="00965275">
        <w:rPr>
          <w:rFonts w:cstheme="minorHAnsi"/>
          <w:lang w:bidi="he-IL"/>
        </w:rPr>
        <w:t xml:space="preserve"> and suggests that listening and intimacy are reciprocal, but only at the </w:t>
      </w:r>
      <w:r w:rsidR="00965275" w:rsidRPr="00B55767">
        <w:rPr>
          <w:rFonts w:cstheme="minorHAnsi"/>
          <w:noProof/>
          <w:lang w:bidi="he-IL"/>
        </w:rPr>
        <w:t>dyad</w:t>
      </w:r>
      <w:r w:rsidR="00965275">
        <w:rPr>
          <w:rFonts w:cstheme="minorHAnsi"/>
          <w:lang w:bidi="he-IL"/>
        </w:rPr>
        <w:t xml:space="preserve"> level</w:t>
      </w:r>
      <w:r w:rsidR="00192E38">
        <w:rPr>
          <w:rFonts w:cstheme="minorHAnsi"/>
          <w:lang w:bidi="he-IL"/>
        </w:rPr>
        <w:t xml:space="preserve">.  </w:t>
      </w:r>
    </w:p>
    <w:p w14:paraId="58B4C8EC" w14:textId="1BB2E1DF" w:rsidR="009A5AB3" w:rsidRPr="009707B4" w:rsidRDefault="00D57E8C" w:rsidP="008449D3">
      <w:pPr>
        <w:widowControl w:val="0"/>
        <w:rPr>
          <w:rFonts w:cstheme="minorHAnsi"/>
          <w:lang w:bidi="he-IL"/>
        </w:rPr>
      </w:pPr>
      <w:r>
        <w:rPr>
          <w:rFonts w:cstheme="minorHAnsi"/>
        </w:rPr>
        <w:t>Table 2</w:t>
      </w:r>
      <w:r w:rsidR="009A5AB3" w:rsidRPr="009707B4">
        <w:rPr>
          <w:rFonts w:cstheme="minorHAnsi"/>
        </w:rPr>
        <w:t xml:space="preserve"> also presents tests of H</w:t>
      </w:r>
      <w:r w:rsidR="00C9065E">
        <w:rPr>
          <w:rFonts w:cstheme="minorHAnsi"/>
        </w:rPr>
        <w:t>6</w:t>
      </w:r>
      <w:r w:rsidR="009A5AB3" w:rsidRPr="009707B4">
        <w:rPr>
          <w:rFonts w:cstheme="minorHAnsi"/>
        </w:rPr>
        <w:t xml:space="preserve"> and H</w:t>
      </w:r>
      <w:r w:rsidR="00C9065E">
        <w:rPr>
          <w:rFonts w:cstheme="minorHAnsi"/>
        </w:rPr>
        <w:t>7</w:t>
      </w:r>
      <w:r w:rsidR="00192E38">
        <w:rPr>
          <w:rFonts w:cstheme="minorHAnsi"/>
        </w:rPr>
        <w:t xml:space="preserve">.  </w:t>
      </w:r>
      <w:r w:rsidR="009A5AB3" w:rsidRPr="009707B4">
        <w:rPr>
          <w:rFonts w:cstheme="minorHAnsi"/>
        </w:rPr>
        <w:t>H</w:t>
      </w:r>
      <w:r w:rsidR="00C9065E">
        <w:rPr>
          <w:rFonts w:cstheme="minorHAnsi"/>
        </w:rPr>
        <w:t>6</w:t>
      </w:r>
      <w:r w:rsidR="009A5AB3" w:rsidRPr="009707B4">
        <w:rPr>
          <w:rFonts w:cstheme="minorHAnsi"/>
        </w:rPr>
        <w:t>a suggests an actor-partner correlation between listening and speaking</w:t>
      </w:r>
      <w:r w:rsidR="00192E38">
        <w:rPr>
          <w:rFonts w:cstheme="minorHAnsi"/>
        </w:rPr>
        <w:t xml:space="preserve">.  </w:t>
      </w:r>
      <w:r w:rsidR="009A5AB3" w:rsidRPr="009707B4">
        <w:rPr>
          <w:rFonts w:cstheme="minorHAnsi"/>
        </w:rPr>
        <w:t>Neither actor-partner nor partner-actor significant correlations were found</w:t>
      </w:r>
      <w:r w:rsidR="00192E38">
        <w:rPr>
          <w:rFonts w:cstheme="minorHAnsi"/>
        </w:rPr>
        <w:t xml:space="preserve">.  </w:t>
      </w:r>
      <w:r w:rsidR="009A5AB3" w:rsidRPr="009707B4">
        <w:rPr>
          <w:rFonts w:cstheme="minorHAnsi"/>
        </w:rPr>
        <w:t>However, as predicted by H</w:t>
      </w:r>
      <w:r w:rsidR="00C9065E">
        <w:rPr>
          <w:rFonts w:cstheme="minorHAnsi"/>
        </w:rPr>
        <w:t>6</w:t>
      </w:r>
      <w:r w:rsidR="009A5AB3" w:rsidRPr="009707B4">
        <w:rPr>
          <w:rFonts w:cstheme="minorHAnsi"/>
        </w:rPr>
        <w:t>b, there is an interpersonal correlation between listening and speaking</w:t>
      </w:r>
      <w:r w:rsidR="006C13BF">
        <w:rPr>
          <w:rFonts w:cstheme="minorHAnsi"/>
        </w:rPr>
        <w:t xml:space="preserve"> of .25</w:t>
      </w:r>
      <w:r w:rsidR="009A5AB3" w:rsidRPr="009707B4">
        <w:rPr>
          <w:rFonts w:cstheme="minorHAnsi"/>
        </w:rPr>
        <w:t>, such that when one person perceives his or her unique dyad member listens well, that dyad member reports that that person speaks well</w:t>
      </w:r>
      <w:r w:rsidR="00192E38">
        <w:rPr>
          <w:rFonts w:cstheme="minorHAnsi"/>
        </w:rPr>
        <w:t xml:space="preserve">.  </w:t>
      </w:r>
      <w:r w:rsidR="009A5AB3" w:rsidRPr="009707B4">
        <w:rPr>
          <w:rFonts w:cstheme="minorHAnsi"/>
        </w:rPr>
        <w:t xml:space="preserve">This shows that </w:t>
      </w:r>
      <w:r w:rsidR="009A5AB3" w:rsidRPr="009707B4">
        <w:rPr>
          <w:rFonts w:cstheme="minorHAnsi"/>
        </w:rPr>
        <w:lastRenderedPageBreak/>
        <w:t>communication quality in teams is dyadic</w:t>
      </w:r>
      <w:r w:rsidR="00192E38">
        <w:rPr>
          <w:rFonts w:cstheme="minorHAnsi"/>
        </w:rPr>
        <w:t xml:space="preserve">.  </w:t>
      </w:r>
      <w:r w:rsidR="009A5AB3" w:rsidRPr="009707B4">
        <w:rPr>
          <w:rFonts w:cstheme="minorHAnsi"/>
        </w:rPr>
        <w:t>H</w:t>
      </w:r>
      <w:r w:rsidR="00C9065E">
        <w:rPr>
          <w:rFonts w:cstheme="minorHAnsi"/>
        </w:rPr>
        <w:t>7</w:t>
      </w:r>
      <w:r w:rsidR="009A5AB3" w:rsidRPr="009707B4">
        <w:rPr>
          <w:rFonts w:cstheme="minorHAnsi"/>
        </w:rPr>
        <w:t>a suggests an actor-partner correlation between intimacy and helping OCB</w:t>
      </w:r>
      <w:r w:rsidR="00192E38">
        <w:rPr>
          <w:rFonts w:cstheme="minorHAnsi"/>
        </w:rPr>
        <w:t xml:space="preserve">.  </w:t>
      </w:r>
      <w:r w:rsidR="009A5AB3" w:rsidRPr="009707B4">
        <w:rPr>
          <w:rFonts w:cstheme="minorHAnsi"/>
        </w:rPr>
        <w:t xml:space="preserve">Both actor-partner and partner-actor correlations are significant, with </w:t>
      </w:r>
      <w:r w:rsidR="00C216BA">
        <w:rPr>
          <w:rFonts w:cstheme="minorHAnsi"/>
        </w:rPr>
        <w:t xml:space="preserve">the </w:t>
      </w:r>
      <w:r w:rsidR="009A5AB3" w:rsidRPr="00C216BA">
        <w:rPr>
          <w:rFonts w:cstheme="minorHAnsi"/>
          <w:noProof/>
        </w:rPr>
        <w:t>one-tailed</w:t>
      </w:r>
      <w:r w:rsidR="009A5AB3" w:rsidRPr="009707B4">
        <w:rPr>
          <w:rFonts w:cstheme="minorHAnsi"/>
        </w:rPr>
        <w:t xml:space="preserve"> test (given that we had an a priori hypothesis, the </w:t>
      </w:r>
      <w:r w:rsidR="009A5AB3" w:rsidRPr="009707B4">
        <w:rPr>
          <w:rFonts w:cstheme="minorHAnsi"/>
          <w:i/>
          <w:iCs/>
        </w:rPr>
        <w:t xml:space="preserve">p </w:t>
      </w:r>
      <w:r w:rsidR="009A5AB3" w:rsidRPr="009707B4">
        <w:rPr>
          <w:rFonts w:cstheme="minorHAnsi"/>
        </w:rPr>
        <w:t xml:space="preserve">values in </w:t>
      </w:r>
      <w:r>
        <w:rPr>
          <w:rFonts w:cstheme="minorHAnsi"/>
        </w:rPr>
        <w:t>Table 2</w:t>
      </w:r>
      <w:r w:rsidR="009A5AB3" w:rsidRPr="009707B4">
        <w:rPr>
          <w:rFonts w:cstheme="minorHAnsi"/>
        </w:rPr>
        <w:t xml:space="preserve"> should be halved)</w:t>
      </w:r>
      <w:r w:rsidR="006C13BF">
        <w:rPr>
          <w:rFonts w:cstheme="minorHAnsi"/>
        </w:rPr>
        <w:t xml:space="preserve"> and show correlations of .33 and .27 respectively</w:t>
      </w:r>
      <w:r w:rsidR="00192E38">
        <w:rPr>
          <w:rFonts w:cstheme="minorHAnsi"/>
        </w:rPr>
        <w:t xml:space="preserve">.  </w:t>
      </w:r>
      <w:r w:rsidR="009A5AB3" w:rsidRPr="009707B4">
        <w:rPr>
          <w:rFonts w:cstheme="minorHAnsi"/>
        </w:rPr>
        <w:t>That is, people who feel intimate with their teammate tend to elicit help from them (actor-partner), and people that tend to elicit intimacy from their teammates, tend to help them (partner-actor)</w:t>
      </w:r>
      <w:r w:rsidR="00192E38">
        <w:rPr>
          <w:rFonts w:cstheme="minorHAnsi"/>
        </w:rPr>
        <w:t xml:space="preserve">.  </w:t>
      </w:r>
      <w:r w:rsidR="009A5AB3" w:rsidRPr="009707B4">
        <w:rPr>
          <w:rFonts w:cstheme="minorHAnsi"/>
        </w:rPr>
        <w:t xml:space="preserve">This link is more pronounced, however, at the dyadic level, </w:t>
      </w:r>
      <w:r w:rsidR="009A5AB3" w:rsidRPr="009707B4">
        <w:rPr>
          <w:rFonts w:cstheme="minorHAnsi"/>
          <w:i/>
          <w:iCs/>
        </w:rPr>
        <w:t xml:space="preserve">r </w:t>
      </w:r>
      <w:r w:rsidR="009A5AB3" w:rsidRPr="009707B4">
        <w:rPr>
          <w:rFonts w:cstheme="minorHAnsi"/>
        </w:rPr>
        <w:t>= .55</w:t>
      </w:r>
      <w:r w:rsidR="00192E38">
        <w:rPr>
          <w:rFonts w:cstheme="minorHAnsi"/>
        </w:rPr>
        <w:t xml:space="preserve">.  </w:t>
      </w:r>
      <w:r w:rsidR="009A5AB3" w:rsidRPr="009707B4">
        <w:rPr>
          <w:rFonts w:cstheme="minorHAnsi"/>
        </w:rPr>
        <w:t>That is, people who feel uniquely intimate with a given teammate, have this teammate report a unique</w:t>
      </w:r>
      <w:r w:rsidR="006C13BF">
        <w:rPr>
          <w:rFonts w:cstheme="minorHAnsi"/>
        </w:rPr>
        <w:t xml:space="preserve"> willingness to help that person supporting H7b</w:t>
      </w:r>
      <w:r w:rsidR="00192E38">
        <w:rPr>
          <w:rFonts w:cstheme="minorHAnsi"/>
        </w:rPr>
        <w:t xml:space="preserve">.  </w:t>
      </w:r>
    </w:p>
    <w:p w14:paraId="22E5BCEC" w14:textId="50AEFD4A" w:rsidR="005565A3" w:rsidRDefault="005565A3" w:rsidP="00D32861">
      <w:pPr>
        <w:pStyle w:val="Heading1"/>
        <w:keepNext w:val="0"/>
        <w:keepLines w:val="0"/>
        <w:widowControl w:val="0"/>
        <w:rPr>
          <w:rFonts w:asciiTheme="minorHAnsi" w:hAnsiTheme="minorHAnsi" w:cstheme="minorHAnsi"/>
          <w:lang w:bidi="he-IL"/>
        </w:rPr>
      </w:pPr>
      <w:r w:rsidRPr="009707B4">
        <w:rPr>
          <w:rFonts w:asciiTheme="minorHAnsi" w:hAnsiTheme="minorHAnsi" w:cstheme="minorHAnsi"/>
          <w:lang w:bidi="he-IL"/>
        </w:rPr>
        <w:t xml:space="preserve">Discussion </w:t>
      </w:r>
    </w:p>
    <w:p w14:paraId="36F4407A" w14:textId="6691EDDD" w:rsidR="0049609C" w:rsidRDefault="00D721AD" w:rsidP="009D5361">
      <w:r>
        <w:t xml:space="preserve">The </w:t>
      </w:r>
      <w:r w:rsidR="00614C0C">
        <w:rPr>
          <w:lang w:bidi="he-IL"/>
        </w:rPr>
        <w:t>study</w:t>
      </w:r>
      <w:r>
        <w:rPr>
          <w:lang w:bidi="he-IL"/>
        </w:rPr>
        <w:t xml:space="preserve"> provides support to the dyadic nature of </w:t>
      </w:r>
      <w:r w:rsidR="002F4D9B">
        <w:rPr>
          <w:lang w:bidi="he-IL"/>
        </w:rPr>
        <w:t xml:space="preserve">the </w:t>
      </w:r>
      <w:r>
        <w:rPr>
          <w:lang w:bidi="he-IL"/>
        </w:rPr>
        <w:t>communication-based constructs</w:t>
      </w:r>
      <w:r w:rsidR="002F4D9B">
        <w:rPr>
          <w:lang w:bidi="he-IL"/>
        </w:rPr>
        <w:t xml:space="preserve"> (listening, intimacy, speech and helping OCB)</w:t>
      </w:r>
      <w:r>
        <w:rPr>
          <w:lang w:bidi="he-IL"/>
        </w:rPr>
        <w:t xml:space="preserve">, and </w:t>
      </w:r>
      <w:r w:rsidR="009D5361">
        <w:rPr>
          <w:lang w:bidi="he-IL"/>
        </w:rPr>
        <w:t>provides</w:t>
      </w:r>
      <w:r>
        <w:rPr>
          <w:lang w:bidi="he-IL"/>
        </w:rPr>
        <w:t xml:space="preserve"> insights regarding the </w:t>
      </w:r>
      <w:r w:rsidR="002D126F">
        <w:rPr>
          <w:lang w:bidi="he-IL"/>
        </w:rPr>
        <w:t>dyadic nature of the association between these constructs</w:t>
      </w:r>
      <w:r w:rsidR="00192E38">
        <w:rPr>
          <w:lang w:bidi="he-IL"/>
        </w:rPr>
        <w:t xml:space="preserve">.  </w:t>
      </w:r>
      <w:r w:rsidR="002D126F">
        <w:t>This study, as well as other SRM analyses, sheds light on the multifaceted traits and behavior</w:t>
      </w:r>
      <w:r w:rsidR="00D8157E">
        <w:t>s</w:t>
      </w:r>
      <w:r w:rsidR="002D126F">
        <w:t xml:space="preserve"> of people </w:t>
      </w:r>
      <w:r w:rsidR="00D8157E">
        <w:t>when in the presence of different others</w:t>
      </w:r>
      <w:r w:rsidR="00192E38">
        <w:t xml:space="preserve">.  </w:t>
      </w:r>
      <w:r w:rsidR="002F4D9B">
        <w:t xml:space="preserve">The perceived listening, intimacy, speech and willingness to assist beyond duty, all have meaningful dyadic </w:t>
      </w:r>
      <w:r w:rsidR="002F4D9B" w:rsidRPr="00B55767">
        <w:rPr>
          <w:noProof/>
        </w:rPr>
        <w:t>components</w:t>
      </w:r>
      <w:r w:rsidR="002F4D9B">
        <w:t xml:space="preserve"> and are all correlated mainly </w:t>
      </w:r>
      <w:r w:rsidR="009D5361">
        <w:t>at</w:t>
      </w:r>
      <w:r w:rsidR="002F4D9B">
        <w:t xml:space="preserve"> the dyadic level</w:t>
      </w:r>
      <w:r w:rsidR="00192E38">
        <w:t xml:space="preserve">.  </w:t>
      </w:r>
    </w:p>
    <w:p w14:paraId="2551447A" w14:textId="6A428810" w:rsidR="00614C0C" w:rsidRDefault="003910D1" w:rsidP="004E09AE">
      <w:r>
        <w:t xml:space="preserve">The study shows that </w:t>
      </w:r>
      <w:r w:rsidR="00614C0C">
        <w:t xml:space="preserve">some dyads have better communication than </w:t>
      </w:r>
      <w:r w:rsidR="00EA5BEA">
        <w:t xml:space="preserve">others </w:t>
      </w:r>
      <w:r w:rsidR="00EA5BEA" w:rsidRPr="00B55767">
        <w:rPr>
          <w:noProof/>
        </w:rPr>
        <w:t>do</w:t>
      </w:r>
      <w:r w:rsidR="00614C0C">
        <w:t xml:space="preserve"> and </w:t>
      </w:r>
      <w:r w:rsidR="002F4D9B">
        <w:t xml:space="preserve">that </w:t>
      </w:r>
      <w:r w:rsidR="00614C0C">
        <w:t>when communication is good, it seems that each member of the dyad contributes to the quality of speaking of the other member by listening well, and has a better speaking ability due to the better listening of the other member</w:t>
      </w:r>
      <w:r w:rsidR="00192E38">
        <w:t xml:space="preserve">.  </w:t>
      </w:r>
      <w:r w:rsidR="00614C0C">
        <w:t xml:space="preserve">This is consistent with experimental work that manipulated either listening </w:t>
      </w:r>
      <w:r w:rsidR="00614C0C">
        <w:fldChar w:fldCharType="begin"/>
      </w:r>
      <w:r w:rsidR="00614C0C">
        <w:instrText xml:space="preserve"> ADDIN EN.CITE &lt;EndNote&gt;&lt;Cite&gt;&lt;Author&gt;Bavelas&lt;/Author&gt;&lt;Year&gt;2000&lt;/Year&gt;&lt;RecNum&gt;2855&lt;/RecNum&gt;&lt;Prefix&gt;e.g.`, &lt;/Prefix&gt;&lt;DisplayText&gt;(e.g., Bavelas et al., 2000)&lt;/DisplayText&gt;&lt;record&gt;&lt;rec-number&gt;2855&lt;/rec-number&gt;&lt;foreign-keys&gt;&lt;key app="EN" db-id="vtrers9vmdf5v6eedz6pzz26e5f0xse2w0as" timestamp="1446829410"&gt;2855&lt;/key&gt;&lt;/foreign-keys&gt;&lt;ref-type name="Journal Article"&gt;17&lt;/ref-type&gt;&lt;contributors&gt;&lt;authors&gt;&lt;author&gt;Bavelas, J. B.&lt;/author&gt;&lt;author&gt;Coates, L.&lt;/author&gt;&lt;author&gt;Johnson, T.&lt;/author&gt;&lt;/authors&gt;&lt;/contributors&gt;&lt;titles&gt;&lt;title&gt;Listeners as co-narrators&lt;/title&gt;&lt;secondary-title&gt;Journal of Personality and Social Psychology&lt;/secondary-title&gt;&lt;/titles&gt;&lt;periodical&gt;&lt;full-title&gt;Journal of Personality and Social Psychology&lt;/full-title&gt;&lt;/periodical&gt;&lt;pages&gt;941-952&lt;/pages&gt;&lt;volume&gt;79&lt;/volume&gt;&lt;number&gt;6&lt;/number&gt;&lt;dates&gt;&lt;year&gt;2000&lt;/year&gt;&lt;pub-dates&gt;&lt;date&gt;Dec&lt;/date&gt;&lt;/pub-dates&gt;&lt;/dates&gt;&lt;isbn&gt;0022-3514&lt;/isbn&gt;&lt;accession-num&gt;ISI:000165850900007&lt;/accession-num&gt;&lt;urls&gt;&lt;related-urls&gt;&lt;url&gt;&amp;lt;Go to ISI&amp;gt;://000165850900007 &lt;/url&gt;&lt;url&gt;http://psycnet.apa.org/?&amp;amp;fa=main.doiLanding&amp;amp;doi=10.1037/0022-3514.79.6.941&lt;/url&gt;&lt;/related-urls&gt;&lt;/urls&gt;&lt;electronic-resource-num&gt;10.1037//0022-3514.79.6.941&lt;/electronic-resource-num&gt;&lt;/record&gt;&lt;/Cite&gt;&lt;/EndNote&gt;</w:instrText>
      </w:r>
      <w:r w:rsidR="00614C0C">
        <w:fldChar w:fldCharType="separate"/>
      </w:r>
      <w:r w:rsidR="00614C0C">
        <w:rPr>
          <w:noProof/>
        </w:rPr>
        <w:t>(</w:t>
      </w:r>
      <w:hyperlink w:anchor="_ENREF_1" w:tooltip="Bavelas, 2000 #2855" w:history="1">
        <w:r w:rsidR="004E09AE">
          <w:rPr>
            <w:noProof/>
          </w:rPr>
          <w:t>e.g., Bavelas et al., 2000</w:t>
        </w:r>
      </w:hyperlink>
      <w:r w:rsidR="00614C0C">
        <w:rPr>
          <w:noProof/>
        </w:rPr>
        <w:t>)</w:t>
      </w:r>
      <w:r w:rsidR="00614C0C">
        <w:fldChar w:fldCharType="end"/>
      </w:r>
      <w:r w:rsidR="00614C0C">
        <w:t xml:space="preserve"> or narrative quality </w:t>
      </w:r>
      <w:r w:rsidR="00614C0C">
        <w:fldChar w:fldCharType="begin"/>
      </w:r>
      <w:r w:rsidR="00614C0C">
        <w:instrText xml:space="preserve"> ADDIN EN.CITE &lt;EndNote&gt;&lt;Cite&gt;&lt;Author&gt;Itzchakov&lt;/Author&gt;&lt;Year&gt;2016&lt;/Year&gt;&lt;RecNum&gt;3297&lt;/RecNum&gt;&lt;DisplayText&gt;(Itzchakov et al., 2016)&lt;/DisplayText&gt;&lt;record&gt;&lt;rec-number&gt;3297&lt;/rec-number&gt;&lt;foreign-keys&gt;&lt;key app="EN" db-id="vtrers9vmdf5v6eedz6pzz26e5f0xse2w0as" timestamp="1474263789"&gt;3297&lt;/key&gt;&lt;key app="ENWeb" db-id=""&gt;0&lt;/key&gt;&lt;/foreign-keys&gt;&lt;ref-type name="Journal Article"&gt;17&lt;/ref-type&gt;&lt;contributors&gt;&lt;authors&gt;&lt;author&gt;Itzchakov, Guy&lt;/author&gt;&lt;author&gt;Castro, Dotan Roger&lt;/author&gt;&lt;author&gt;Kluger, Avraham N.&lt;/author&gt;&lt;/authors&gt;&lt;/contributors&gt;&lt;titles&gt;&lt;title&gt;If you want people to listen to you, tell a story&lt;/title&gt;&lt;secondary-title&gt;International Journal of Listening&lt;/secondary-title&gt;&lt;/titles&gt;&lt;periodical&gt;&lt;full-title&gt;International Journal of Listening&lt;/full-title&gt;&lt;/periodical&gt;&lt;pages&gt;120-133&lt;/pages&gt;&lt;volume&gt;30&lt;/volume&gt;&lt;number&gt;3&lt;/number&gt;&lt;dates&gt;&lt;year&gt;2016&lt;/year&gt;&lt;/dates&gt;&lt;isbn&gt;1090-4018&amp;#xD;1932-586X&lt;/isbn&gt;&lt;urls&gt;&lt;/urls&gt;&lt;electronic-resource-num&gt;10.1080/10904018.2015.1037445&lt;/electronic-resource-num&gt;&lt;/record&gt;&lt;/Cite&gt;&lt;/EndNote&gt;</w:instrText>
      </w:r>
      <w:r w:rsidR="00614C0C">
        <w:fldChar w:fldCharType="separate"/>
      </w:r>
      <w:r w:rsidR="00614C0C">
        <w:rPr>
          <w:noProof/>
        </w:rPr>
        <w:t>(</w:t>
      </w:r>
      <w:hyperlink w:anchor="_ENREF_8" w:tooltip="Itzchakov, 2016 #3297" w:history="1">
        <w:r w:rsidR="004E09AE">
          <w:rPr>
            <w:noProof/>
          </w:rPr>
          <w:t>Itzchakov et al., 2016</w:t>
        </w:r>
      </w:hyperlink>
      <w:r w:rsidR="00614C0C">
        <w:rPr>
          <w:noProof/>
        </w:rPr>
        <w:t>)</w:t>
      </w:r>
      <w:r w:rsidR="00614C0C">
        <w:fldChar w:fldCharType="end"/>
      </w:r>
      <w:r w:rsidR="00192E38">
        <w:t xml:space="preserve">.  </w:t>
      </w:r>
      <w:r w:rsidR="00614C0C">
        <w:t>Yet, this study is the first to provide data consistent with a feedback loop hypothesis, that is, that listening affects speech quality, and vice versa</w:t>
      </w:r>
      <w:r w:rsidR="00192E38">
        <w:t xml:space="preserve">.  </w:t>
      </w:r>
      <w:r w:rsidR="00614C0C">
        <w:t xml:space="preserve">In addition, both listening and </w:t>
      </w:r>
      <w:r w:rsidR="00614C0C">
        <w:lastRenderedPageBreak/>
        <w:t xml:space="preserve">speaking ability </w:t>
      </w:r>
      <w:r w:rsidR="00614C0C" w:rsidRPr="00B55767">
        <w:rPr>
          <w:noProof/>
        </w:rPr>
        <w:t>seem</w:t>
      </w:r>
      <w:r w:rsidR="00614C0C">
        <w:t xml:space="preserve"> to contribute to intimacy, albeit listening appears to </w:t>
      </w:r>
      <w:r w:rsidR="009D5361">
        <w:t xml:space="preserve">have </w:t>
      </w:r>
      <w:r w:rsidR="00B55767">
        <w:t xml:space="preserve">a </w:t>
      </w:r>
      <w:r w:rsidR="009D5361" w:rsidRPr="00B55767">
        <w:rPr>
          <w:noProof/>
        </w:rPr>
        <w:t>much</w:t>
      </w:r>
      <w:r w:rsidR="009D5361">
        <w:t xml:space="preserve"> stronger effect on </w:t>
      </w:r>
      <w:r w:rsidR="00614C0C">
        <w:t>intimacy</w:t>
      </w:r>
      <w:r w:rsidR="009D5361">
        <w:t xml:space="preserve"> than speech</w:t>
      </w:r>
      <w:r w:rsidR="00192E38">
        <w:t xml:space="preserve">.  </w:t>
      </w:r>
    </w:p>
    <w:p w14:paraId="3AA053E8" w14:textId="52DFD56B" w:rsidR="003910D1" w:rsidRDefault="00614C0C" w:rsidP="004E09AE">
      <w:pPr>
        <w:rPr>
          <w:rFonts w:asciiTheme="majorBidi" w:hAnsiTheme="majorBidi" w:cstheme="majorBidi"/>
        </w:rPr>
      </w:pPr>
      <w:r>
        <w:rPr>
          <w:rFonts w:asciiTheme="majorBidi" w:hAnsiTheme="majorBidi" w:cstheme="majorBidi"/>
        </w:rPr>
        <w:t>The study</w:t>
      </w:r>
      <w:r w:rsidRPr="009E764A">
        <w:rPr>
          <w:rFonts w:asciiTheme="majorBidi" w:hAnsiTheme="majorBidi" w:cstheme="majorBidi"/>
        </w:rPr>
        <w:t xml:space="preserve"> also </w:t>
      </w:r>
      <w:r w:rsidR="00A01EE3">
        <w:rPr>
          <w:rFonts w:asciiTheme="majorBidi" w:hAnsiTheme="majorBidi" w:cstheme="majorBidi"/>
        </w:rPr>
        <w:t>demonstrated the importance of listening for</w:t>
      </w:r>
      <w:r>
        <w:rPr>
          <w:rFonts w:asciiTheme="majorBidi" w:hAnsiTheme="majorBidi" w:cstheme="majorBidi"/>
        </w:rPr>
        <w:t xml:space="preserve"> organizational</w:t>
      </w:r>
      <w:r w:rsidR="00A01EE3">
        <w:rPr>
          <w:rFonts w:asciiTheme="majorBidi" w:hAnsiTheme="majorBidi" w:cstheme="majorBidi"/>
        </w:rPr>
        <w:t xml:space="preserve"> behavior</w:t>
      </w:r>
      <w:r w:rsidR="00192E38">
        <w:rPr>
          <w:rFonts w:asciiTheme="majorBidi" w:hAnsiTheme="majorBidi" w:cstheme="majorBidi"/>
        </w:rPr>
        <w:t xml:space="preserve">.  </w:t>
      </w:r>
      <w:r w:rsidR="00A01EE3">
        <w:rPr>
          <w:rFonts w:asciiTheme="majorBidi" w:hAnsiTheme="majorBidi" w:cstheme="majorBidi"/>
        </w:rPr>
        <w:t>Specifically, this study shows</w:t>
      </w:r>
      <w:r>
        <w:rPr>
          <w:rFonts w:asciiTheme="majorBidi" w:hAnsiTheme="majorBidi" w:cstheme="majorBidi"/>
        </w:rPr>
        <w:t xml:space="preserve"> the linkage between listening</w:t>
      </w:r>
      <w:r w:rsidR="003910D1">
        <w:rPr>
          <w:rFonts w:asciiTheme="majorBidi" w:hAnsiTheme="majorBidi" w:cstheme="majorBidi"/>
        </w:rPr>
        <w:t>, intimacy and helping behavior</w:t>
      </w:r>
      <w:r w:rsidR="00192E38">
        <w:rPr>
          <w:rFonts w:asciiTheme="majorBidi" w:hAnsiTheme="majorBidi" w:cstheme="majorBidi"/>
        </w:rPr>
        <w:t xml:space="preserve">.  </w:t>
      </w:r>
      <w:r w:rsidRPr="009E764A">
        <w:rPr>
          <w:rFonts w:asciiTheme="majorBidi" w:hAnsiTheme="majorBidi" w:cstheme="majorBidi"/>
        </w:rPr>
        <w:t>This effect is most pronounced at the dyadic level; people tend to help those with whom they experience intimacy</w:t>
      </w:r>
      <w:r w:rsidR="00192E38">
        <w:rPr>
          <w:rFonts w:asciiTheme="majorBidi" w:hAnsiTheme="majorBidi" w:cstheme="majorBidi"/>
        </w:rPr>
        <w:t xml:space="preserve">.  </w:t>
      </w:r>
      <w:r w:rsidRPr="009E764A">
        <w:rPr>
          <w:rFonts w:asciiTheme="majorBidi" w:hAnsiTheme="majorBidi" w:cstheme="majorBidi"/>
        </w:rPr>
        <w:t>Yet, this link could also exist at the trait level, such that people who feel intimacy with others</w:t>
      </w:r>
      <w:r w:rsidR="00B55767">
        <w:rPr>
          <w:rFonts w:asciiTheme="majorBidi" w:hAnsiTheme="majorBidi" w:cstheme="majorBidi"/>
        </w:rPr>
        <w:t>, in general,</w:t>
      </w:r>
      <w:r w:rsidRPr="009E764A">
        <w:rPr>
          <w:rFonts w:asciiTheme="majorBidi" w:hAnsiTheme="majorBidi" w:cstheme="majorBidi"/>
        </w:rPr>
        <w:t xml:space="preserve"> tend to elicit help</w:t>
      </w:r>
      <w:r w:rsidR="00192E38">
        <w:rPr>
          <w:rFonts w:asciiTheme="majorBidi" w:hAnsiTheme="majorBidi" w:cstheme="majorBidi"/>
        </w:rPr>
        <w:t xml:space="preserve">.  </w:t>
      </w:r>
      <w:r w:rsidRPr="009E764A">
        <w:rPr>
          <w:rFonts w:asciiTheme="majorBidi" w:hAnsiTheme="majorBidi" w:cstheme="majorBidi"/>
        </w:rPr>
        <w:t xml:space="preserve">Thus, </w:t>
      </w:r>
      <w:r w:rsidR="003910D1">
        <w:rPr>
          <w:rFonts w:asciiTheme="majorBidi" w:hAnsiTheme="majorBidi" w:cstheme="majorBidi"/>
        </w:rPr>
        <w:t>the current study</w:t>
      </w:r>
      <w:r w:rsidRPr="009E764A">
        <w:rPr>
          <w:rFonts w:asciiTheme="majorBidi" w:hAnsiTheme="majorBidi" w:cstheme="majorBidi"/>
        </w:rPr>
        <w:t xml:space="preserve"> demonstrates that listening and intimacy are associated with an organizationally relevant outcome</w:t>
      </w:r>
      <w:r w:rsidR="00192E38">
        <w:rPr>
          <w:rFonts w:asciiTheme="majorBidi" w:hAnsiTheme="majorBidi" w:cstheme="majorBidi"/>
        </w:rPr>
        <w:t xml:space="preserve">.  </w:t>
      </w:r>
      <w:r>
        <w:rPr>
          <w:rFonts w:asciiTheme="majorBidi" w:hAnsiTheme="majorBidi" w:cstheme="majorBidi"/>
        </w:rPr>
        <w:t xml:space="preserve">This offers a conceptual replication for findings that friendship predicts both providing and receiving help </w:t>
      </w:r>
      <w:r w:rsidRPr="007F4CE7">
        <w:rPr>
          <w:rFonts w:asciiTheme="majorBidi" w:hAnsiTheme="majorBidi" w:cstheme="majorBidi"/>
        </w:rPr>
        <w:t>dyadically</w:t>
      </w:r>
      <w:r>
        <w:rPr>
          <w:rFonts w:asciiTheme="majorBidi" w:hAnsiTheme="majorBidi" w:cstheme="majorBidi"/>
        </w:rPr>
        <w:t xml:space="preserve"> in an organizational network </w:t>
      </w:r>
      <w:r>
        <w:rPr>
          <w:rFonts w:asciiTheme="majorBidi" w:hAnsiTheme="majorBidi" w:cstheme="majorBidi"/>
        </w:rPr>
        <w:fldChar w:fldCharType="begin"/>
      </w:r>
      <w:r>
        <w:rPr>
          <w:rFonts w:asciiTheme="majorBidi" w:hAnsiTheme="majorBidi" w:cstheme="majorBidi"/>
        </w:rPr>
        <w:instrText xml:space="preserve"> ADDIN EN.CITE &lt;EndNote&gt;&lt;Cite&gt;&lt;Author&gt;Bowler&lt;/Author&gt;&lt;Year&gt;2006&lt;/Year&gt;&lt;RecNum&gt;3520&lt;/RecNum&gt;&lt;DisplayText&gt;(Bowler &amp;amp; Brass, 2006)&lt;/DisplayText&gt;&lt;record&gt;&lt;rec-number&gt;3520&lt;/rec-number&gt;&lt;foreign-keys&gt;&lt;key app="EN" db-id="vtrers9vmdf5v6eedz6pzz26e5f0xse2w0as" timestamp="1519155784"&gt;3520&lt;/key&gt;&lt;key app="ENWeb" db-id=""&gt;0&lt;/key&gt;&lt;/foreign-keys&gt;&lt;ref-type name="Journal Article"&gt;17&lt;/ref-type&gt;&lt;contributors&gt;&lt;authors&gt;&lt;author&gt;Bowler, W. M.&lt;/author&gt;&lt;author&gt;Brass, D. J.&lt;/author&gt;&lt;/authors&gt;&lt;/contributors&gt;&lt;auth-address&gt;Department of Management, College of Business Administration, University of North Texas, Denton, TX 76201, USA. bowlerm@unt.edu&lt;/auth-address&gt;&lt;titles&gt;&lt;title&gt;Relational correlates of interpersonal citizenship behavior: a social network perspective&lt;/title&gt;&lt;secondary-title&gt;Journal of Applied Psychology&lt;/secondary-title&gt;&lt;/titles&gt;&lt;periodical&gt;&lt;full-title&gt;Journal of Applied Psychology&lt;/full-title&gt;&lt;/periodical&gt;&lt;pages&gt;70-82&lt;/pages&gt;&lt;volume&gt;91&lt;/volume&gt;&lt;number&gt;1&lt;/number&gt;&lt;keywords&gt;&lt;keyword&gt;Friends&lt;/keyword&gt;&lt;keyword&gt;Humans&lt;/keyword&gt;&lt;keyword&gt;*Interpersonal Relations&lt;/keyword&gt;&lt;keyword&gt;*Social Behavior&lt;/keyword&gt;&lt;/keywords&gt;&lt;dates&gt;&lt;year&gt;2006&lt;/year&gt;&lt;pub-dates&gt;&lt;date&gt;Jan&lt;/date&gt;&lt;/pub-dates&gt;&lt;/dates&gt;&lt;isbn&gt;0021-9010 (Print)&amp;#xD;0021-9010 (Linking)&lt;/isbn&gt;&lt;accession-num&gt;16435939&lt;/accession-num&gt;&lt;urls&gt;&lt;related-urls&gt;&lt;url&gt;https://www.ncbi.nlm.nih.gov/pubmed/16435939&lt;/url&gt;&lt;/related-urls&gt;&lt;/urls&gt;&lt;electronic-resource-num&gt;10.1037/0021-9010.91.1.70&lt;/electronic-resource-num&gt;&lt;/record&gt;&lt;/Cite&gt;&lt;/EndNote&gt;</w:instrText>
      </w:r>
      <w:r>
        <w:rPr>
          <w:rFonts w:asciiTheme="majorBidi" w:hAnsiTheme="majorBidi" w:cstheme="majorBidi"/>
        </w:rPr>
        <w:fldChar w:fldCharType="separate"/>
      </w:r>
      <w:r>
        <w:rPr>
          <w:rFonts w:asciiTheme="majorBidi" w:hAnsiTheme="majorBidi" w:cstheme="majorBidi"/>
          <w:noProof/>
        </w:rPr>
        <w:t>(</w:t>
      </w:r>
      <w:hyperlink w:anchor="_ENREF_2" w:tooltip="Bowler, 2006 #3520" w:history="1">
        <w:r w:rsidR="004E09AE">
          <w:rPr>
            <w:rFonts w:asciiTheme="majorBidi" w:hAnsiTheme="majorBidi" w:cstheme="majorBidi"/>
            <w:noProof/>
          </w:rPr>
          <w:t>Bowler &amp; Brass, 2006</w:t>
        </w:r>
      </w:hyperlink>
      <w:r>
        <w:rPr>
          <w:rFonts w:asciiTheme="majorBidi" w:hAnsiTheme="majorBidi" w:cstheme="majorBidi"/>
          <w:noProof/>
        </w:rPr>
        <w:t>)</w:t>
      </w:r>
      <w:r>
        <w:rPr>
          <w:rFonts w:asciiTheme="majorBidi" w:hAnsiTheme="majorBidi" w:cstheme="majorBidi"/>
        </w:rPr>
        <w:fldChar w:fldCharType="end"/>
      </w:r>
      <w:r w:rsidR="00192E38">
        <w:rPr>
          <w:rFonts w:asciiTheme="majorBidi" w:hAnsiTheme="majorBidi" w:cstheme="majorBidi"/>
        </w:rPr>
        <w:t xml:space="preserve">.  </w:t>
      </w:r>
      <w:r>
        <w:rPr>
          <w:rFonts w:asciiTheme="majorBidi" w:hAnsiTheme="majorBidi" w:cstheme="majorBidi"/>
        </w:rPr>
        <w:t>Moreover, it provides</w:t>
      </w:r>
      <w:r w:rsidRPr="009E764A">
        <w:rPr>
          <w:rFonts w:asciiTheme="majorBidi" w:hAnsiTheme="majorBidi" w:cstheme="majorBidi"/>
        </w:rPr>
        <w:t xml:space="preserve"> empirical support to the theory </w:t>
      </w:r>
      <w:r w:rsidR="00A01EE3">
        <w:rPr>
          <w:rFonts w:asciiTheme="majorBidi" w:hAnsiTheme="majorBidi" w:cstheme="majorBidi"/>
        </w:rPr>
        <w:t xml:space="preserve">regarding intimacy at work </w:t>
      </w:r>
      <w:r w:rsidRPr="009E764A">
        <w:rPr>
          <w:rFonts w:asciiTheme="majorBidi" w:hAnsiTheme="majorBidi" w:cstheme="majorBidi"/>
        </w:rPr>
        <w:t xml:space="preserve">advanced by </w:t>
      </w:r>
      <w:hyperlink w:anchor="_ENREF_10" w:tooltip="Kark, 2011 #3593" w:history="1">
        <w:r w:rsidR="004E09AE" w:rsidRPr="009E764A">
          <w:rPr>
            <w:rFonts w:asciiTheme="majorBidi" w:hAnsiTheme="majorBidi" w:cstheme="majorBidi"/>
          </w:rPr>
          <w:fldChar w:fldCharType="begin"/>
        </w:r>
        <w:r w:rsidR="004E09AE">
          <w:rPr>
            <w:rFonts w:asciiTheme="majorBidi" w:hAnsiTheme="majorBidi" w:cstheme="majorBidi"/>
          </w:rPr>
          <w:instrText xml:space="preserve"> ADDIN EN.CITE &lt;EndNote&gt;&lt;Cite AuthorYear="1"&gt;&lt;Author&gt;Kark&lt;/Author&gt;&lt;Year&gt;2011&lt;/Year&gt;&lt;RecNum&gt;3593&lt;/RecNum&gt;&lt;DisplayText&gt;Kark (2011)&lt;/DisplayText&gt;&lt;record&gt;&lt;rec-number&gt;3593&lt;/rec-number&gt;&lt;foreign-keys&gt;&lt;key app="EN" db-id="vtrers9vmdf5v6eedz6pzz26e5f0xse2w0as" timestamp="1520265116"&gt;3593&lt;/key&gt;&lt;/foreign-keys&gt;&lt;ref-type name="Book Section"&gt;5&lt;/ref-type&gt;&lt;contributors&gt;&lt;authors&gt;&lt;author&gt;Ronit Kark&lt;/author&gt;&lt;/authors&gt;&lt;secondary-authors&gt;&lt;author&gt;Gretchen M. Spreitzer&lt;/author&gt;&lt;author&gt;Kim S. Cameron&lt;/author&gt;&lt;/secondary-authors&gt;&lt;/contributors&gt;&lt;titles&gt;&lt;title&gt;Workplace Intimacy in Leader–Follower Relationships&lt;/title&gt;&lt;secondary-title&gt;The Oxford Handbook of Positive Organizational Scholarship&lt;/secondary-title&gt;&lt;/titles&gt;&lt;section&gt;32&lt;/section&gt;&lt;dates&gt;&lt;year&gt;2011&lt;/year&gt;&lt;/dates&gt;&lt;pub-location&gt;NY: NY&lt;/pub-location&gt;&lt;publisher&gt;Oxford University Press&lt;/publisher&gt;&lt;isbn&gt;9780199734610&lt;/isbn&gt;&lt;urls&gt;&lt;related-urls&gt;&lt;url&gt;http://www.oxfordhandbooks.com/view/10.1093/oxfordhb/9780199734610.001.0001/oxfordhb-9780199734610-e-032&lt;/url&gt;&lt;/related-urls&gt;&lt;/urls&gt;&lt;electronic-resource-num&gt;10.1093/oxfordhb/9780199734610.013.0032&lt;/electronic-resource-num&gt;&lt;language&gt;English&lt;/language&gt;&lt;/record&gt;&lt;/Cite&gt;&lt;/EndNote&gt;</w:instrText>
        </w:r>
        <w:r w:rsidR="004E09AE" w:rsidRPr="009E764A">
          <w:rPr>
            <w:rFonts w:asciiTheme="majorBidi" w:hAnsiTheme="majorBidi" w:cstheme="majorBidi"/>
          </w:rPr>
          <w:fldChar w:fldCharType="separate"/>
        </w:r>
        <w:r w:rsidR="004E09AE" w:rsidRPr="009E764A">
          <w:rPr>
            <w:rFonts w:asciiTheme="majorBidi" w:hAnsiTheme="majorBidi" w:cstheme="majorBidi"/>
            <w:noProof/>
          </w:rPr>
          <w:t>Kark (2011)</w:t>
        </w:r>
        <w:r w:rsidR="004E09AE" w:rsidRPr="009E764A">
          <w:rPr>
            <w:rFonts w:asciiTheme="majorBidi" w:hAnsiTheme="majorBidi" w:cstheme="majorBidi"/>
          </w:rPr>
          <w:fldChar w:fldCharType="end"/>
        </w:r>
      </w:hyperlink>
      <w:r w:rsidRPr="009E764A">
        <w:rPr>
          <w:rFonts w:asciiTheme="majorBidi" w:hAnsiTheme="majorBidi" w:cstheme="majorBidi"/>
        </w:rPr>
        <w:t>, and in most likelihood expose</w:t>
      </w:r>
      <w:r>
        <w:rPr>
          <w:rFonts w:asciiTheme="majorBidi" w:hAnsiTheme="majorBidi" w:cstheme="majorBidi"/>
        </w:rPr>
        <w:t>s</w:t>
      </w:r>
      <w:r w:rsidRPr="009E764A">
        <w:rPr>
          <w:rFonts w:asciiTheme="majorBidi" w:hAnsiTheme="majorBidi" w:cstheme="majorBidi"/>
        </w:rPr>
        <w:t xml:space="preserve"> only the tip of the iceberg of organizational outcomes that are driven by listening and listening-induced intimacy</w:t>
      </w:r>
      <w:r w:rsidR="00192E38">
        <w:rPr>
          <w:rFonts w:asciiTheme="majorBidi" w:hAnsiTheme="majorBidi" w:cstheme="majorBidi"/>
        </w:rPr>
        <w:t xml:space="preserve">.  </w:t>
      </w:r>
    </w:p>
    <w:p w14:paraId="105553BC" w14:textId="00D6E070" w:rsidR="00540726" w:rsidRDefault="00540726" w:rsidP="004E09AE">
      <w:pPr>
        <w:rPr>
          <w:rFonts w:asciiTheme="majorBidi" w:hAnsiTheme="majorBidi"/>
        </w:rPr>
      </w:pPr>
      <w:r>
        <w:rPr>
          <w:rFonts w:asciiTheme="majorBidi" w:hAnsiTheme="majorBidi"/>
        </w:rPr>
        <w:t>Our findings suggest that</w:t>
      </w:r>
      <w:r w:rsidRPr="00B4227B">
        <w:rPr>
          <w:rFonts w:asciiTheme="majorBidi" w:hAnsiTheme="majorBidi"/>
        </w:rPr>
        <w:t xml:space="preserve"> </w:t>
      </w:r>
      <w:r>
        <w:rPr>
          <w:rFonts w:asciiTheme="majorBidi" w:hAnsiTheme="majorBidi"/>
        </w:rPr>
        <w:t xml:space="preserve">ratings of </w:t>
      </w:r>
      <w:r w:rsidRPr="00B4227B">
        <w:rPr>
          <w:rFonts w:asciiTheme="majorBidi" w:hAnsiTheme="majorBidi"/>
        </w:rPr>
        <w:t xml:space="preserve">inherently relational processes (listening, </w:t>
      </w:r>
      <w:r>
        <w:rPr>
          <w:rFonts w:asciiTheme="majorBidi" w:hAnsiTheme="majorBidi"/>
        </w:rPr>
        <w:t xml:space="preserve">intimacy, </w:t>
      </w:r>
      <w:r w:rsidRPr="00B4227B">
        <w:rPr>
          <w:rFonts w:asciiTheme="majorBidi" w:hAnsiTheme="majorBidi"/>
        </w:rPr>
        <w:t xml:space="preserve">self-disclosure, attraction) </w:t>
      </w:r>
      <w:r>
        <w:rPr>
          <w:rFonts w:asciiTheme="majorBidi" w:hAnsiTheme="majorBidi"/>
        </w:rPr>
        <w:t>are determined most strongly by dyadic effects</w:t>
      </w:r>
      <w:r w:rsidR="00192E38">
        <w:rPr>
          <w:rFonts w:asciiTheme="majorBidi" w:hAnsiTheme="majorBidi"/>
        </w:rPr>
        <w:t xml:space="preserve">.  </w:t>
      </w:r>
      <w:r>
        <w:rPr>
          <w:rFonts w:asciiTheme="majorBidi" w:hAnsiTheme="majorBidi"/>
        </w:rPr>
        <w:t xml:space="preserve">In contrast, </w:t>
      </w:r>
      <w:r w:rsidRPr="00B4227B">
        <w:rPr>
          <w:rFonts w:asciiTheme="majorBidi" w:hAnsiTheme="majorBidi"/>
        </w:rPr>
        <w:t>trait ratings</w:t>
      </w:r>
      <w:r>
        <w:rPr>
          <w:rFonts w:asciiTheme="majorBidi" w:hAnsiTheme="majorBidi"/>
        </w:rPr>
        <w:t xml:space="preserve"> (e.g., extroversion), seem to be determined most strongly by partner (consensus)</w:t>
      </w:r>
      <w:r w:rsidRPr="00B4227B">
        <w:rPr>
          <w:rFonts w:asciiTheme="majorBidi" w:hAnsiTheme="majorBidi"/>
        </w:rPr>
        <w:t xml:space="preserve"> </w:t>
      </w:r>
      <w:r>
        <w:rPr>
          <w:rFonts w:asciiTheme="majorBidi" w:hAnsiTheme="majorBidi"/>
        </w:rPr>
        <w:t xml:space="preserve">effects, but this seems to be </w:t>
      </w:r>
      <w:r w:rsidRPr="00B4227B">
        <w:rPr>
          <w:rFonts w:asciiTheme="majorBidi" w:hAnsiTheme="majorBidi"/>
        </w:rPr>
        <w:t>moderated by trait</w:t>
      </w:r>
      <w:r>
        <w:rPr>
          <w:rFonts w:asciiTheme="majorBidi" w:hAnsiTheme="majorBidi"/>
        </w:rPr>
        <w:t xml:space="preserve"> </w:t>
      </w:r>
      <w:r>
        <w:rPr>
          <w:rFonts w:asciiTheme="majorBidi" w:hAnsiTheme="majorBidi"/>
        </w:rPr>
        <w:fldChar w:fldCharType="begin">
          <w:fldData xml:space="preserve">PEVuZE5vdGU+PENpdGU+PEF1dGhvcj5QYXVsaHVzPC9BdXRob3I+PFllYXI+MTk5NTwvWWVhcj48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</w:fldData>
        </w:fldChar>
      </w:r>
      <w:r w:rsidR="0064230B">
        <w:rPr>
          <w:rFonts w:asciiTheme="majorBidi" w:hAnsiTheme="majorBidi"/>
        </w:rPr>
        <w:instrText xml:space="preserve"> ADDIN EN.CITE </w:instrText>
      </w:r>
      <w:r w:rsidR="0064230B">
        <w:rPr>
          <w:rFonts w:asciiTheme="majorBidi" w:hAnsiTheme="majorBidi"/>
        </w:rPr>
        <w:fldChar w:fldCharType="begin">
          <w:fldData xml:space="preserve">PEVuZE5vdGU+PENpdGU+PEF1dGhvcj5QYXVsaHVzPC9BdXRob3I+PFllYXI+MTk5NTwvWWVhcj48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</w:fldData>
        </w:fldChar>
      </w:r>
      <w:r w:rsidR="0064230B">
        <w:rPr>
          <w:rFonts w:asciiTheme="majorBidi" w:hAnsiTheme="majorBidi"/>
        </w:rPr>
        <w:instrText xml:space="preserve"> ADDIN EN.CITE.DATA </w:instrText>
      </w:r>
      <w:r w:rsidR="0064230B">
        <w:rPr>
          <w:rFonts w:asciiTheme="majorBidi" w:hAnsiTheme="majorBidi"/>
        </w:rPr>
      </w:r>
      <w:r w:rsidR="0064230B">
        <w:rPr>
          <w:rFonts w:asciiTheme="majorBidi" w:hAnsiTheme="majorBidi"/>
        </w:rPr>
        <w:fldChar w:fldCharType="end"/>
      </w:r>
      <w:r>
        <w:rPr>
          <w:rFonts w:asciiTheme="majorBidi" w:hAnsiTheme="majorBidi"/>
        </w:rPr>
      </w:r>
      <w:r>
        <w:rPr>
          <w:rFonts w:asciiTheme="majorBidi" w:hAnsiTheme="majorBidi"/>
        </w:rPr>
        <w:fldChar w:fldCharType="separate"/>
      </w:r>
      <w:r w:rsidR="0064230B">
        <w:rPr>
          <w:rFonts w:asciiTheme="majorBidi" w:hAnsiTheme="majorBidi"/>
          <w:noProof/>
        </w:rPr>
        <w:t>(</w:t>
      </w:r>
      <w:hyperlink w:anchor="_ENREF_12" w:tooltip="Kenny, 1994 #3436" w:history="1">
        <w:r w:rsidR="004E09AE">
          <w:rPr>
            <w:rFonts w:asciiTheme="majorBidi" w:hAnsiTheme="majorBidi"/>
            <w:noProof/>
          </w:rPr>
          <w:t>Kenny, Albright, Malloy, &amp; Kashy, 1994</w:t>
        </w:r>
      </w:hyperlink>
      <w:r w:rsidR="0064230B">
        <w:rPr>
          <w:rFonts w:asciiTheme="majorBidi" w:hAnsiTheme="majorBidi"/>
          <w:noProof/>
        </w:rPr>
        <w:t xml:space="preserve">; </w:t>
      </w:r>
      <w:hyperlink w:anchor="_ENREF_30" w:tooltip="Paulhus, 1995 #3423" w:history="1">
        <w:r w:rsidR="004E09AE">
          <w:rPr>
            <w:rFonts w:asciiTheme="majorBidi" w:hAnsiTheme="majorBidi"/>
            <w:noProof/>
          </w:rPr>
          <w:t>Paulhus &amp; Reynolds, 1995</w:t>
        </w:r>
      </w:hyperlink>
      <w:r w:rsidR="0064230B">
        <w:rPr>
          <w:rFonts w:asciiTheme="majorBidi" w:hAnsiTheme="majorBidi"/>
          <w:noProof/>
        </w:rPr>
        <w:t>)</w:t>
      </w:r>
      <w:r>
        <w:rPr>
          <w:rFonts w:asciiTheme="majorBidi" w:hAnsiTheme="majorBidi"/>
        </w:rPr>
        <w:fldChar w:fldCharType="end"/>
      </w:r>
      <w:r w:rsidR="00192E38">
        <w:rPr>
          <w:rFonts w:asciiTheme="majorBidi" w:hAnsiTheme="majorBidi"/>
        </w:rPr>
        <w:t xml:space="preserve">.  </w:t>
      </w:r>
      <w:r>
        <w:rPr>
          <w:rFonts w:asciiTheme="majorBidi" w:hAnsiTheme="majorBidi"/>
        </w:rPr>
        <w:t xml:space="preserve">Specifically, </w:t>
      </w:r>
      <w:hyperlink w:anchor="_ENREF_12" w:tooltip="Kenny, 1994 #3436" w:history="1">
        <w:r w:rsidR="004E09AE">
          <w:rPr>
            <w:rFonts w:asciiTheme="majorBidi" w:hAnsiTheme="majorBidi"/>
          </w:rPr>
          <w:fldChar w:fldCharType="begin"/>
        </w:r>
        <w:r w:rsidR="004E09AE">
          <w:rPr>
            <w:rFonts w:asciiTheme="majorBidi" w:hAnsiTheme="majorBidi"/>
          </w:rPr>
          <w:instrText xml:space="preserve"> ADDIN EN.CITE &lt;EndNote&gt;&lt;Cite AuthorYear="1"&gt;&lt;Author&gt;Kenny&lt;/Author&gt;&lt;Year&gt;1994&lt;/Year&gt;&lt;RecNum&gt;3436&lt;/RecNum&gt;&lt;DisplayText&gt;Kenny et al. (1994)&lt;/DisplayText&gt;&lt;record&gt;&lt;rec-number&gt;3436&lt;/rec-number&gt;&lt;foreign-keys&gt;&lt;key app="EN" db-id="vtrers9vmdf5v6eedz6pzz26e5f0xse2w0as" timestamp="1489408702"&gt;3436&lt;/key&gt;&lt;/foreign-keys&gt;&lt;ref-type name="Journal Article"&gt;17&lt;/ref-type&gt;&lt;contributors&gt;&lt;authors&gt;&lt;author&gt;Kenny, David A.&lt;/author&gt;&lt;author&gt;Albright, Linda&lt;/author&gt;&lt;author&gt;Malloy, Thomas E.&lt;/author&gt;&lt;author&gt;Kashy, Deborah A.&lt;/author&gt;&lt;/authors&gt;&lt;/contributors&gt;&lt;titles&gt;&lt;title&gt;Consensus in interpersonal perception: Acquaintance and the big five&lt;/title&gt;&lt;secondary-title&gt;Psychological Bulletin&lt;/secondary-title&gt;&lt;/titles&gt;&lt;periodical&gt;&lt;full-title&gt;Psychological Bulletin&lt;/full-title&gt;&lt;/periodical&gt;&lt;pages&gt;245-258&lt;/pages&gt;&lt;volume&gt;116&lt;/volume&gt;&lt;number&gt;2&lt;/number&gt;&lt;keywords&gt;&lt;keyword&gt;*Attribution&lt;/keyword&gt;&lt;keyword&gt;*Familiarity&lt;/keyword&gt;&lt;keyword&gt;*Personality Traits&lt;/keyword&gt;&lt;keyword&gt;Social Perception&lt;/keyword&gt;&lt;/keywords&gt;&lt;dates&gt;&lt;year&gt;1994&lt;/year&gt;&lt;/dates&gt;&lt;pub-location&gt;US&lt;/pub-location&gt;&lt;publisher&gt;American Psychological Association&lt;/publisher&gt;&lt;isbn&gt;1939-1455(Electronic);0033-2909(Print)&lt;/isbn&gt;&lt;urls&gt;&lt;/urls&gt;&lt;electronic-resource-num&gt;10.1037/0033-2909.116.2.245&lt;/electronic-resource-num&gt;&lt;/record&gt;&lt;/Cite&gt;&lt;/EndNote&gt;</w:instrText>
        </w:r>
        <w:r w:rsidR="004E09AE">
          <w:rPr>
            <w:rFonts w:asciiTheme="majorBidi" w:hAnsiTheme="majorBidi"/>
          </w:rPr>
          <w:fldChar w:fldCharType="separate"/>
        </w:r>
        <w:r w:rsidR="004E09AE">
          <w:rPr>
            <w:rFonts w:asciiTheme="majorBidi" w:hAnsiTheme="majorBidi"/>
            <w:noProof/>
          </w:rPr>
          <w:t>Kenny et al</w:t>
        </w:r>
        <w:r w:rsidR="00192E38">
          <w:rPr>
            <w:rFonts w:asciiTheme="majorBidi" w:hAnsiTheme="majorBidi"/>
            <w:noProof/>
          </w:rPr>
          <w:t xml:space="preserve">.  </w:t>
        </w:r>
        <w:r w:rsidR="004E09AE">
          <w:rPr>
            <w:rFonts w:asciiTheme="majorBidi" w:hAnsiTheme="majorBidi"/>
            <w:noProof/>
          </w:rPr>
          <w:t>(1994)</w:t>
        </w:r>
        <w:r w:rsidR="004E09AE">
          <w:rPr>
            <w:rFonts w:asciiTheme="majorBidi" w:hAnsiTheme="majorBidi"/>
          </w:rPr>
          <w:fldChar w:fldCharType="end"/>
        </w:r>
      </w:hyperlink>
      <w:r>
        <w:rPr>
          <w:rFonts w:asciiTheme="majorBidi" w:hAnsiTheme="majorBidi"/>
        </w:rPr>
        <w:t xml:space="preserve"> </w:t>
      </w:r>
      <w:r w:rsidRPr="00B4227B">
        <w:rPr>
          <w:rFonts w:asciiTheme="majorBidi" w:hAnsiTheme="majorBidi"/>
        </w:rPr>
        <w:t>conclude</w:t>
      </w:r>
      <w:r>
        <w:rPr>
          <w:rFonts w:asciiTheme="majorBidi" w:hAnsiTheme="majorBidi"/>
        </w:rPr>
        <w:t>d</w:t>
      </w:r>
      <w:r w:rsidRPr="00B4227B">
        <w:rPr>
          <w:rFonts w:asciiTheme="majorBidi" w:hAnsiTheme="majorBidi"/>
        </w:rPr>
        <w:t xml:space="preserve"> that for</w:t>
      </w:r>
      <w:r>
        <w:rPr>
          <w:rFonts w:asciiTheme="majorBidi" w:hAnsiTheme="majorBidi"/>
        </w:rPr>
        <w:t xml:space="preserve"> Factor I of the Big Five (Extra</w:t>
      </w:r>
      <w:r w:rsidRPr="00B4227B">
        <w:rPr>
          <w:rFonts w:asciiTheme="majorBidi" w:hAnsiTheme="majorBidi"/>
        </w:rPr>
        <w:t>version) consensus is about 30% due to partner, Factor III (Conscientiousness) is about 15% and the rest (II, IV, V) are zero</w:t>
      </w:r>
      <w:r w:rsidR="00192E38">
        <w:rPr>
          <w:rFonts w:asciiTheme="majorBidi" w:hAnsiTheme="majorBidi"/>
        </w:rPr>
        <w:t xml:space="preserve">.  </w:t>
      </w:r>
      <w:r>
        <w:rPr>
          <w:rFonts w:asciiTheme="majorBidi" w:hAnsiTheme="majorBidi"/>
        </w:rPr>
        <w:t xml:space="preserve">Moreover, </w:t>
      </w:r>
      <w:hyperlink w:anchor="_ENREF_30" w:tooltip="Paulhus, 1995 #3423" w:history="1">
        <w:r w:rsidR="004E09AE">
          <w:rPr>
            <w:rFonts w:asciiTheme="majorBidi" w:hAnsiTheme="majorBidi"/>
          </w:rPr>
          <w:fldChar w:fldCharType="begin"/>
        </w:r>
        <w:r w:rsidR="004E09AE">
          <w:rPr>
            <w:rFonts w:asciiTheme="majorBidi" w:hAnsiTheme="majorBidi"/>
          </w:rPr>
          <w:instrText xml:space="preserve"> ADDIN EN.CITE &lt;EndNote&gt;&lt;Cite AuthorYear="1"&gt;&lt;Author&gt;Paulhus&lt;/Author&gt;&lt;Year&gt;1995&lt;/Year&gt;&lt;RecNum&gt;3423&lt;/RecNum&gt;&lt;DisplayText&gt;Paulhus and Reynolds (1995)&lt;/DisplayText&gt;&lt;record&gt;&lt;rec-number&gt;3423&lt;/rec-number&gt;&lt;foreign-keys&gt;&lt;key app="EN" db-id="vtrers9vmdf5v6eedz6pzz26e5f0xse2w0as" timestamp="1488188160"&gt;3423&lt;/key&gt;&lt;/foreign-keys&gt;&lt;ref-type name="Journal Article"&gt;17&lt;/ref-type&gt;&lt;contributors&gt;&lt;authors&gt;&lt;author&gt;Paulhus, D. L.&lt;/author&gt;&lt;author&gt;Reynolds, S.&lt;/author&gt;&lt;/authors&gt;&lt;/contributors&gt;&lt;titles&gt;&lt;title&gt;Enhancing target variance in personality impressions - highlighting the person in person perception&lt;/title&gt;&lt;secondary-title&gt;Journal of Personality and Social Psychology&lt;/secondary-title&gt;&lt;/titles&gt;&lt;periodical&gt;&lt;full-title&gt;Journal of Personality and Social Psychology&lt;/full-title&gt;&lt;/periodical&gt;&lt;pages&gt;1233-1242&lt;/pages&gt;&lt;volume&gt;69&lt;/volume&gt;&lt;number&gt;6&lt;/number&gt;&lt;dates&gt;&lt;year&gt;1995&lt;/year&gt;&lt;pub-dates&gt;&lt;date&gt;Dec&lt;/date&gt;&lt;/pub-dates&gt;&lt;/dates&gt;&lt;isbn&gt;0022-3514&lt;/isbn&gt;&lt;accession-num&gt;WOS:A1995TJ42900018&lt;/accession-num&gt;&lt;urls&gt;&lt;related-urls&gt;&lt;url&gt;&amp;lt;Go to ISI&amp;gt;://WOS:A1995TJ42900018&lt;/url&gt;&lt;/related-urls&gt;&lt;/urls&gt;&lt;electronic-resource-num&gt;10.1037/0022-3514.69.6.1233&lt;/electronic-resource-num&gt;&lt;/record&gt;&lt;/Cite&gt;&lt;/EndNote&gt;</w:instrText>
        </w:r>
        <w:r w:rsidR="004E09AE">
          <w:rPr>
            <w:rFonts w:asciiTheme="majorBidi" w:hAnsiTheme="majorBidi"/>
          </w:rPr>
          <w:fldChar w:fldCharType="separate"/>
        </w:r>
        <w:r w:rsidR="004E09AE">
          <w:rPr>
            <w:rFonts w:asciiTheme="majorBidi" w:hAnsiTheme="majorBidi"/>
            <w:noProof/>
          </w:rPr>
          <w:t>Paulhus and Reynolds (1995)</w:t>
        </w:r>
        <w:r w:rsidR="004E09AE">
          <w:rPr>
            <w:rFonts w:asciiTheme="majorBidi" w:hAnsiTheme="majorBidi"/>
          </w:rPr>
          <w:fldChar w:fldCharType="end"/>
        </w:r>
      </w:hyperlink>
      <w:r>
        <w:rPr>
          <w:rFonts w:asciiTheme="majorBidi" w:hAnsiTheme="majorBidi"/>
        </w:rPr>
        <w:t xml:space="preserve"> have shown that for all personality measures it is possible to obtain high partner effect, which for extroversion could exceed 50%</w:t>
      </w:r>
      <w:r w:rsidR="00192E38">
        <w:rPr>
          <w:rFonts w:asciiTheme="majorBidi" w:hAnsiTheme="majorBidi"/>
        </w:rPr>
        <w:t xml:space="preserve">.  </w:t>
      </w:r>
      <w:r>
        <w:rPr>
          <w:rFonts w:asciiTheme="majorBidi" w:hAnsiTheme="majorBidi"/>
        </w:rPr>
        <w:t>However, when the SRM pertains to relational processes, “</w:t>
      </w:r>
      <w:r w:rsidRPr="00B4227B">
        <w:rPr>
          <w:rFonts w:asciiTheme="majorBidi" w:hAnsiTheme="majorBidi"/>
        </w:rPr>
        <w:t xml:space="preserve">Kenny (1994) made a general prediction regarding the magnitudes of the actor, partner and relationship </w:t>
      </w:r>
      <w:r w:rsidRPr="00B4227B">
        <w:rPr>
          <w:rFonts w:asciiTheme="majorBidi" w:hAnsiTheme="majorBidi"/>
        </w:rPr>
        <w:lastRenderedPageBreak/>
        <w:t xml:space="preserve">variance components in </w:t>
      </w:r>
      <w:r w:rsidRPr="00B4227B">
        <w:rPr>
          <w:rFonts w:asciiTheme="majorBidi" w:hAnsiTheme="majorBidi"/>
          <w:i/>
          <w:iCs/>
        </w:rPr>
        <w:t>interpersonal attraction</w:t>
      </w:r>
      <w:r w:rsidRPr="00B4227B">
        <w:rPr>
          <w:rFonts w:asciiTheme="majorBidi" w:hAnsiTheme="majorBidi"/>
        </w:rPr>
        <w:t xml:space="preserve"> </w:t>
      </w:r>
      <w:r>
        <w:rPr>
          <w:rFonts w:asciiTheme="majorBidi" w:hAnsiTheme="majorBidi"/>
        </w:rPr>
        <w:t xml:space="preserve">[emphasis added] </w:t>
      </w:r>
      <w:r w:rsidRPr="00B4227B">
        <w:rPr>
          <w:rFonts w:asciiTheme="majorBidi" w:hAnsiTheme="majorBidi"/>
        </w:rPr>
        <w:t>and suggested that respectively they should account for 20%, 10% and 40% of the variance in interpersonal attraction</w:t>
      </w:r>
      <w:r>
        <w:rPr>
          <w:rFonts w:asciiTheme="majorBidi" w:hAnsiTheme="majorBidi"/>
        </w:rPr>
        <w:t xml:space="preserve">.” </w:t>
      </w:r>
      <w:r>
        <w:rPr>
          <w:rFonts w:asciiTheme="majorBidi" w:hAnsiTheme="majorBidi"/>
        </w:rPr>
        <w:fldChar w:fldCharType="begin"/>
      </w:r>
      <w:r>
        <w:rPr>
          <w:rFonts w:asciiTheme="majorBidi" w:hAnsiTheme="majorBidi"/>
        </w:rPr>
        <w:instrText xml:space="preserve"> ADDIN EN.CITE &lt;EndNote&gt;&lt;Cite&gt;&lt;Author&gt;Malloy&lt;/Author&gt;&lt;Year&gt;in press&lt;/Year&gt;&lt;RecNum&gt;3435&lt;/RecNum&gt;&lt;DisplayText&gt;(Malloy, in press)&lt;/DisplayText&gt;&lt;record&gt;&lt;rec-number&gt;3435&lt;/rec-number&gt;&lt;foreign-keys&gt;&lt;key app="EN" db-id="vtrers9vmdf5v6eedz6pzz26e5f0xse2w0as" timestamp="1489240723"&gt;3435&lt;/key&gt;&lt;/foreign-keys&gt;&lt;ref-type name="Book"&gt;6&lt;/ref-type&gt;&lt;contributors&gt;&lt;authors&gt;&lt;author&gt;Malloy, Thomas E.&lt;/author&gt;&lt;/authors&gt;&lt;/contributors&gt;&lt;titles&gt;&lt;title&gt;Social Relations Modeling of Behavior in Dyads and Groups&lt;/title&gt;&lt;/titles&gt;&lt;dates&gt;&lt;year&gt;in press&lt;/year&gt;&lt;/dates&gt;&lt;pub-location&gt;Amsterdam, Netherlands&lt;/pub-location&gt;&lt;publisher&gt;Elsevier&lt;/publisher&gt;&lt;urls&gt;&lt;/urls&gt;&lt;/record&gt;&lt;/Cite&gt;&lt;/EndNote&gt;</w:instrText>
      </w:r>
      <w:r>
        <w:rPr>
          <w:rFonts w:asciiTheme="majorBidi" w:hAnsiTheme="majorBidi"/>
        </w:rPr>
        <w:fldChar w:fldCharType="separate"/>
      </w:r>
      <w:r>
        <w:rPr>
          <w:rFonts w:asciiTheme="majorBidi" w:hAnsiTheme="majorBidi"/>
          <w:noProof/>
        </w:rPr>
        <w:t>(</w:t>
      </w:r>
      <w:hyperlink w:anchor="_ENREF_20" w:tooltip="Malloy, in press #3435" w:history="1">
        <w:r w:rsidR="004E09AE">
          <w:rPr>
            <w:rFonts w:asciiTheme="majorBidi" w:hAnsiTheme="majorBidi"/>
            <w:noProof/>
          </w:rPr>
          <w:t>Malloy, in press</w:t>
        </w:r>
      </w:hyperlink>
      <w:r>
        <w:rPr>
          <w:rFonts w:asciiTheme="majorBidi" w:hAnsiTheme="majorBidi"/>
          <w:noProof/>
        </w:rPr>
        <w:t>)</w:t>
      </w:r>
      <w:r>
        <w:rPr>
          <w:rFonts w:asciiTheme="majorBidi" w:hAnsiTheme="majorBidi"/>
        </w:rPr>
        <w:fldChar w:fldCharType="end"/>
      </w:r>
      <w:r w:rsidR="00192E38">
        <w:rPr>
          <w:rFonts w:asciiTheme="majorBidi" w:hAnsiTheme="majorBidi"/>
        </w:rPr>
        <w:t xml:space="preserve">.  </w:t>
      </w:r>
      <w:r>
        <w:rPr>
          <w:rFonts w:asciiTheme="majorBidi" w:hAnsiTheme="majorBidi"/>
        </w:rPr>
        <w:t xml:space="preserve">Thus, our </w:t>
      </w:r>
      <w:r w:rsidRPr="00B55767">
        <w:rPr>
          <w:rFonts w:asciiTheme="majorBidi" w:hAnsiTheme="majorBidi"/>
          <w:noProof/>
        </w:rPr>
        <w:t>findings</w:t>
      </w:r>
      <w:r>
        <w:rPr>
          <w:rFonts w:asciiTheme="majorBidi" w:hAnsiTheme="majorBidi"/>
        </w:rPr>
        <w:t xml:space="preserve"> conforms to Kenny’s expectation that for relational variables most of the variance stems from dyadic effects.</w:t>
      </w:r>
    </w:p>
    <w:p w14:paraId="6255237A" w14:textId="5775EBC7" w:rsidR="00392815" w:rsidRDefault="00392815" w:rsidP="0029019A">
      <w:r>
        <w:t xml:space="preserve">The current study </w:t>
      </w:r>
      <w:r w:rsidR="004A0570">
        <w:t>with the understanding of the dyadic nature of listening and the other measured constructs, raise</w:t>
      </w:r>
      <w:r>
        <w:t xml:space="preserve"> </w:t>
      </w:r>
      <w:r w:rsidR="0029019A">
        <w:t>some</w:t>
      </w:r>
      <w:r>
        <w:t xml:space="preserve"> research questions that might be answered in future research</w:t>
      </w:r>
      <w:r w:rsidR="00192E38">
        <w:t xml:space="preserve">.  </w:t>
      </w:r>
    </w:p>
    <w:p w14:paraId="42965AA0" w14:textId="14C15878" w:rsidR="00392815" w:rsidRPr="004A0570" w:rsidRDefault="00392815" w:rsidP="004E09AE">
      <w:pPr>
        <w:rPr>
          <w:rFonts w:asciiTheme="majorBidi" w:hAnsiTheme="majorBidi" w:cstheme="majorBidi"/>
        </w:rPr>
      </w:pPr>
      <w:r w:rsidRPr="003E2612">
        <w:rPr>
          <w:rStyle w:val="Heading4Char"/>
        </w:rPr>
        <w:t>Dyads</w:t>
      </w:r>
      <w:r w:rsidR="00192E38">
        <w:rPr>
          <w:b/>
          <w:bCs/>
          <w:i/>
          <w:iCs/>
        </w:rPr>
        <w:t xml:space="preserve">.  </w:t>
      </w:r>
      <w:r w:rsidR="004A0570">
        <w:rPr>
          <w:rFonts w:asciiTheme="majorBidi" w:hAnsiTheme="majorBidi" w:cstheme="majorBidi"/>
        </w:rPr>
        <w:t>We found that</w:t>
      </w:r>
      <w:r w:rsidR="004A0570" w:rsidRPr="00F60FE8">
        <w:rPr>
          <w:rFonts w:asciiTheme="majorBidi" w:hAnsiTheme="majorBidi" w:cstheme="majorBidi"/>
        </w:rPr>
        <w:t xml:space="preserve"> l</w:t>
      </w:r>
      <w:r w:rsidR="004A0570">
        <w:rPr>
          <w:rFonts w:asciiTheme="majorBidi" w:hAnsiTheme="majorBidi" w:cstheme="majorBidi"/>
        </w:rPr>
        <w:t>istening and intimacy are</w:t>
      </w:r>
      <w:r w:rsidR="004A0570" w:rsidRPr="00F60FE8">
        <w:rPr>
          <w:rFonts w:asciiTheme="majorBidi" w:hAnsiTheme="majorBidi" w:cstheme="majorBidi"/>
        </w:rPr>
        <w:t xml:space="preserve"> inherently and primarily dyadic</w:t>
      </w:r>
      <w:r w:rsidR="004A0570">
        <w:rPr>
          <w:rFonts w:asciiTheme="majorBidi" w:hAnsiTheme="majorBidi" w:cstheme="majorBidi"/>
        </w:rPr>
        <w:t xml:space="preserve"> phenomenon</w:t>
      </w:r>
      <w:r w:rsidR="00192E38">
        <w:rPr>
          <w:rFonts w:asciiTheme="majorBidi" w:hAnsiTheme="majorBidi" w:cstheme="majorBidi"/>
        </w:rPr>
        <w:t xml:space="preserve">.  </w:t>
      </w:r>
      <w:r w:rsidR="004A0570">
        <w:rPr>
          <w:rFonts w:asciiTheme="majorBidi" w:hAnsiTheme="majorBidi" w:cstheme="majorBidi"/>
        </w:rPr>
        <w:t xml:space="preserve">Hence, the dyad appears to be a worth notion unit, and </w:t>
      </w:r>
      <w:r w:rsidR="004A0570">
        <w:t>one would have to wonder, what makes a “good” dyad</w:t>
      </w:r>
      <w:r w:rsidR="00192E38">
        <w:t xml:space="preserve">.  </w:t>
      </w:r>
      <w:r w:rsidR="004A0570">
        <w:t>What makes a dyad uniquely supportive or destructive to the communication-based constructs</w:t>
      </w:r>
      <w:r w:rsidR="004A0570">
        <w:rPr>
          <w:rFonts w:asciiTheme="majorBidi" w:hAnsiTheme="majorBidi" w:cstheme="majorBidi"/>
        </w:rPr>
        <w:t xml:space="preserve">? This question seems related to the challenge of understanding “chemistry”, including, in non-sexual friendships </w:t>
      </w:r>
      <w:r w:rsidR="004A0570">
        <w:rPr>
          <w:rFonts w:asciiTheme="majorBidi" w:hAnsiTheme="majorBidi" w:cstheme="majorBidi"/>
        </w:rPr>
        <w:fldChar w:fldCharType="begin"/>
      </w:r>
      <w:r w:rsidR="004E09AE">
        <w:rPr>
          <w:rFonts w:asciiTheme="majorBidi" w:hAnsiTheme="majorBidi" w:cstheme="majorBidi"/>
        </w:rPr>
        <w:instrText xml:space="preserve"> ADDIN EN.CITE &lt;EndNote&gt;&lt;Cite&gt;&lt;Author&gt;Campbell&lt;/Author&gt;&lt;Year&gt;2015&lt;/Year&gt;&lt;RecNum&gt;3605&lt;/RecNum&gt;&lt;DisplayText&gt;(Campbell, Holderness, &amp;amp; Riggs, 2015)&lt;/DisplayText&gt;&lt;record&gt;&lt;rec-number&gt;3605&lt;/rec-number&gt;&lt;foreign-keys&gt;&lt;key app="EN" db-id="vtrers9vmdf5v6eedz6pzz26e5f0xse2w0as" timestamp="1520521496"&gt;3605&lt;/key&gt;&lt;key app="ENWeb" db-id=""&gt;0&lt;/key&gt;&lt;/foreign-keys&gt;&lt;ref-type name="Journal Article"&gt;17&lt;/ref-type&gt;&lt;contributors&gt;&lt;authors&gt;&lt;author&gt;Campbell, K.&lt;/author&gt;&lt;author&gt;Holderness, N.&lt;/author&gt;&lt;author&gt;Riggs, M.&lt;/author&gt;&lt;/authors&gt;&lt;/contributors&gt;&lt;auth-address&gt;California State University, San Bernardino.&lt;/auth-address&gt;&lt;titles&gt;&lt;title&gt;Friendship chemistry: An examination of underlying factors()&lt;/title&gt;&lt;secondary-title&gt;Soc Sci J&lt;/secondary-title&gt;&lt;/titles&gt;&lt;periodical&gt;&lt;full-title&gt;Soc Sci J&lt;/full-title&gt;&lt;/periodical&gt;&lt;pages&gt;239-247&lt;/pages&gt;&lt;volume&gt;52&lt;/volume&gt;&lt;number&gt;2&lt;/number&gt;&lt;keywords&gt;&lt;keyword&gt;Factor analysis&lt;/keyword&gt;&lt;keyword&gt;friendship formation&lt;/keyword&gt;&lt;keyword&gt;interpersonal chemistry&lt;/keyword&gt;&lt;keyword&gt;relationship initiation&lt;/keyword&gt;&lt;/keywords&gt;&lt;dates&gt;&lt;year&gt;2015&lt;/year&gt;&lt;pub-dates&gt;&lt;date&gt;Jun&lt;/date&gt;&lt;/pub-dates&gt;&lt;/dates&gt;&lt;isbn&gt;0362-3319 (Print)&amp;#xD;0362-3319 (Linking)&lt;/isbn&gt;&lt;accession-num&gt;26097283&lt;/accession-num&gt;&lt;urls&gt;&lt;related-urls&gt;&lt;url&gt;https://www.ncbi.nlm.nih.gov/pubmed/26097283&lt;/url&gt;&lt;/related-urls&gt;&lt;/urls&gt;&lt;custom2&gt;PMC4470381&lt;/custom2&gt;&lt;electronic-resource-num&gt;10.1016/j.soscij.2015.01.005&lt;/electronic-resource-num&gt;&lt;/record&gt;&lt;/Cite&gt;&lt;/EndNote&gt;</w:instrText>
      </w:r>
      <w:r w:rsidR="004A0570">
        <w:rPr>
          <w:rFonts w:asciiTheme="majorBidi" w:hAnsiTheme="majorBidi" w:cstheme="majorBidi"/>
        </w:rPr>
        <w:fldChar w:fldCharType="separate"/>
      </w:r>
      <w:r w:rsidR="004E09AE">
        <w:rPr>
          <w:rFonts w:asciiTheme="majorBidi" w:hAnsiTheme="majorBidi" w:cstheme="majorBidi"/>
          <w:noProof/>
        </w:rPr>
        <w:t>(</w:t>
      </w:r>
      <w:hyperlink w:anchor="_ENREF_4" w:tooltip="Campbell, 2015 #3605" w:history="1">
        <w:r w:rsidR="004E09AE">
          <w:rPr>
            <w:rFonts w:asciiTheme="majorBidi" w:hAnsiTheme="majorBidi" w:cstheme="majorBidi"/>
            <w:noProof/>
          </w:rPr>
          <w:t>Campbell, Holderness, &amp; Riggs, 2015</w:t>
        </w:r>
      </w:hyperlink>
      <w:r w:rsidR="004E09AE">
        <w:rPr>
          <w:rFonts w:asciiTheme="majorBidi" w:hAnsiTheme="majorBidi" w:cstheme="majorBidi"/>
          <w:noProof/>
        </w:rPr>
        <w:t>)</w:t>
      </w:r>
      <w:r w:rsidR="004A0570">
        <w:rPr>
          <w:rFonts w:asciiTheme="majorBidi" w:hAnsiTheme="majorBidi" w:cstheme="majorBidi"/>
        </w:rPr>
        <w:fldChar w:fldCharType="end"/>
      </w:r>
      <w:r w:rsidR="00192E38">
        <w:rPr>
          <w:rFonts w:asciiTheme="majorBidi" w:hAnsiTheme="majorBidi" w:cstheme="majorBidi"/>
        </w:rPr>
        <w:t xml:space="preserve">.  </w:t>
      </w:r>
      <w:r w:rsidR="004A0570">
        <w:rPr>
          <w:rFonts w:asciiTheme="majorBidi" w:hAnsiTheme="majorBidi" w:cstheme="majorBidi"/>
        </w:rPr>
        <w:t xml:space="preserve">Future research may investigate the effects of random environmental factors in creating </w:t>
      </w:r>
      <w:r w:rsidR="004A0570" w:rsidRPr="00B55767">
        <w:rPr>
          <w:rFonts w:asciiTheme="majorBidi" w:hAnsiTheme="majorBidi" w:cstheme="majorBidi"/>
          <w:noProof/>
        </w:rPr>
        <w:t>high</w:t>
      </w:r>
      <w:r w:rsidR="00B55767">
        <w:rPr>
          <w:rFonts w:asciiTheme="majorBidi" w:hAnsiTheme="majorBidi" w:cstheme="majorBidi"/>
          <w:noProof/>
        </w:rPr>
        <w:t>-</w:t>
      </w:r>
      <w:r w:rsidR="004A0570" w:rsidRPr="00B55767">
        <w:rPr>
          <w:rFonts w:asciiTheme="majorBidi" w:hAnsiTheme="majorBidi" w:cstheme="majorBidi"/>
          <w:noProof/>
        </w:rPr>
        <w:t>quality</w:t>
      </w:r>
      <w:r w:rsidR="004A0570">
        <w:rPr>
          <w:rFonts w:asciiTheme="majorBidi" w:hAnsiTheme="majorBidi" w:cstheme="majorBidi"/>
        </w:rPr>
        <w:t xml:space="preserve"> listening dyads, such as physical proximity in the workplace (e.g., two workers sitting next to each other may listen better to each other), and task interdependence</w:t>
      </w:r>
      <w:r w:rsidR="00192E38">
        <w:rPr>
          <w:rFonts w:asciiTheme="majorBidi" w:hAnsiTheme="majorBidi" w:cstheme="majorBidi"/>
        </w:rPr>
        <w:t xml:space="preserve">.  </w:t>
      </w:r>
      <w:r w:rsidR="004A0570">
        <w:rPr>
          <w:rFonts w:asciiTheme="majorBidi" w:hAnsiTheme="majorBidi" w:cstheme="majorBidi"/>
        </w:rPr>
        <w:t>It could also probe personality matches such as mutually low levels of narcissism, cultural approach, and factors not typically considered in this type of research such as similarity of body odor’s or rhythm of speech</w:t>
      </w:r>
      <w:r w:rsidR="00192E38">
        <w:rPr>
          <w:rFonts w:asciiTheme="majorBidi" w:hAnsiTheme="majorBidi" w:cstheme="majorBidi"/>
        </w:rPr>
        <w:t xml:space="preserve">.  </w:t>
      </w:r>
      <w:r w:rsidR="00B832ED">
        <w:rPr>
          <w:rFonts w:asciiTheme="majorBidi" w:hAnsiTheme="majorBidi" w:cstheme="majorBidi"/>
        </w:rPr>
        <w:t>Study 1 did measure several personality traits but failed to find any systematic correlations with any SRM component</w:t>
      </w:r>
      <w:r w:rsidR="00192E38">
        <w:rPr>
          <w:rFonts w:asciiTheme="majorBidi" w:hAnsiTheme="majorBidi" w:cstheme="majorBidi"/>
        </w:rPr>
        <w:t xml:space="preserve">.  </w:t>
      </w:r>
      <w:r w:rsidR="00B832ED">
        <w:rPr>
          <w:rFonts w:asciiTheme="majorBidi" w:hAnsiTheme="majorBidi" w:cstheme="majorBidi"/>
        </w:rPr>
        <w:t>This might have happened because that study was based on unacquainted participants</w:t>
      </w:r>
      <w:r w:rsidR="00192E38">
        <w:rPr>
          <w:rFonts w:asciiTheme="majorBidi" w:hAnsiTheme="majorBidi" w:cstheme="majorBidi"/>
        </w:rPr>
        <w:t xml:space="preserve">.  </w:t>
      </w:r>
      <w:r w:rsidR="00B832ED">
        <w:rPr>
          <w:rFonts w:asciiTheme="majorBidi" w:hAnsiTheme="majorBidi" w:cstheme="majorBidi"/>
        </w:rPr>
        <w:t>Therefore, it might be useful to replicate my study with acquainted participants, while adding to it those personality measures and testing whether similarity on these measures predicts the sum of two dyadic scores on listening and other constructs.</w:t>
      </w:r>
    </w:p>
    <w:p w14:paraId="1D1F82D2" w14:textId="462D11CF" w:rsidR="00392815" w:rsidRPr="0064230B" w:rsidRDefault="00392815" w:rsidP="004E09AE">
      <w:pPr>
        <w:rPr>
          <w:lang w:bidi="he-IL"/>
        </w:rPr>
      </w:pPr>
      <w:r w:rsidRPr="003E2612">
        <w:rPr>
          <w:rStyle w:val="Heading4Char"/>
        </w:rPr>
        <w:lastRenderedPageBreak/>
        <w:t>Manipulation</w:t>
      </w:r>
      <w:r w:rsidR="00192E38">
        <w:rPr>
          <w:lang w:bidi="he-IL"/>
        </w:rPr>
        <w:t xml:space="preserve">.  </w:t>
      </w:r>
      <w:r>
        <w:rPr>
          <w:lang w:bidi="he-IL"/>
        </w:rPr>
        <w:t xml:space="preserve">Listening has proven to be a </w:t>
      </w:r>
      <w:r w:rsidR="0064230B">
        <w:rPr>
          <w:lang w:bidi="he-IL"/>
        </w:rPr>
        <w:t xml:space="preserve">learned skill and </w:t>
      </w:r>
      <w:r w:rsidR="0064230B" w:rsidRPr="007B184B">
        <w:rPr>
          <w:lang w:bidi="he-IL"/>
        </w:rPr>
        <w:t xml:space="preserve">behavior </w:t>
      </w:r>
      <w:r w:rsidR="0064230B" w:rsidRPr="007B184B">
        <w:rPr>
          <w:lang w:bidi="he-IL"/>
        </w:rPr>
        <w:fldChar w:fldCharType="begin"/>
      </w:r>
      <w:r w:rsidR="0064230B" w:rsidRPr="007B184B">
        <w:rPr>
          <w:lang w:bidi="he-IL"/>
        </w:rPr>
        <w:instrText xml:space="preserve"> ADDIN EN.CITE &lt;EndNote&gt;&lt;Cite&gt;&lt;Author&gt;Wouda&lt;/Author&gt;&lt;Year&gt;2014&lt;/Year&gt;&lt;RecNum&gt;174&lt;/RecNum&gt;&lt;Prefix&gt;e.g. &lt;/Prefix&gt;&lt;DisplayText&gt;(e.g. Wouda &amp;amp; van de Wiel, 2014)&lt;/DisplayText&gt;&lt;record&gt;&lt;rec-number&gt;174&lt;/rec-number&gt;&lt;foreign-keys&gt;&lt;key app="EN" db-id="t2f905xwu9rtvhewex8xrwvjxf2ptpewzff0" timestamp="1531318068"&gt;174&lt;/key&gt;&lt;/foreign-keys&gt;&lt;ref-type name="Journal Article"&gt;17&lt;/ref-type&gt;&lt;contributors&gt;&lt;authors&gt;&lt;author&gt;Wouda, J. C.&lt;/author&gt;&lt;author&gt;van de Wiel, H. B. M.&lt;/author&gt;&lt;/authors&gt;&lt;/contributors&gt;&lt;titles&gt;&lt;title&gt;The effects of self-assessment and supervisor feedback on residents&amp;apos; patient-education competency using videoed outpatient consultations&lt;/title&gt;&lt;secondary-title&gt;Patient Education and Counseling&lt;/secondary-title&gt;&lt;/titles&gt;&lt;periodical&gt;&lt;full-title&gt;Patient Education and Counseling&lt;/full-title&gt;&lt;/periodical&gt;&lt;pages&gt;59-66&lt;/pages&gt;&lt;volume&gt;97&lt;/volume&gt;&lt;number&gt;1&lt;/number&gt;&lt;dates&gt;&lt;year&gt;2014&lt;/year&gt;&lt;pub-dates&gt;&lt;date&gt;Oct&lt;/date&gt;&lt;/pub-dates&gt;&lt;/dates&gt;&lt;isbn&gt;0738-3991&lt;/isbn&gt;&lt;accession-num&gt;WOS:000342531800010&lt;/accession-num&gt;&lt;urls&gt;&lt;related-urls&gt;&lt;url&gt;&amp;lt;Go to ISI&amp;gt;://WOS:000342531800010&lt;/url&gt;&lt;/related-urls&gt;&lt;/urls&gt;&lt;electronic-resource-num&gt;10.1016/j.pec.2014.05.023&lt;/electronic-resource-num&gt;&lt;/record&gt;&lt;/Cite&gt;&lt;/EndNote&gt;</w:instrText>
      </w:r>
      <w:r w:rsidR="0064230B" w:rsidRPr="007B184B">
        <w:rPr>
          <w:lang w:bidi="he-IL"/>
        </w:rPr>
        <w:fldChar w:fldCharType="separate"/>
      </w:r>
      <w:r w:rsidR="0064230B" w:rsidRPr="007B184B">
        <w:rPr>
          <w:noProof/>
          <w:lang w:bidi="he-IL"/>
        </w:rPr>
        <w:t>(</w:t>
      </w:r>
      <w:hyperlink w:anchor="_ENREF_39" w:tooltip="Wouda, 2014 #174" w:history="1">
        <w:r w:rsidR="004E09AE" w:rsidRPr="007B184B">
          <w:rPr>
            <w:noProof/>
            <w:lang w:bidi="he-IL"/>
          </w:rPr>
          <w:t>e.g</w:t>
        </w:r>
        <w:r w:rsidR="00192E38" w:rsidRPr="007B184B">
          <w:rPr>
            <w:noProof/>
            <w:lang w:bidi="he-IL"/>
          </w:rPr>
          <w:t xml:space="preserve">., </w:t>
        </w:r>
        <w:r w:rsidR="004E09AE" w:rsidRPr="007B184B">
          <w:rPr>
            <w:noProof/>
            <w:lang w:bidi="he-IL"/>
          </w:rPr>
          <w:t>Wouda &amp; van de Wiel, 2014</w:t>
        </w:r>
      </w:hyperlink>
      <w:r w:rsidR="0064230B" w:rsidRPr="007B184B">
        <w:rPr>
          <w:noProof/>
          <w:lang w:bidi="he-IL"/>
        </w:rPr>
        <w:t>)</w:t>
      </w:r>
      <w:r w:rsidR="0064230B" w:rsidRPr="007B184B">
        <w:rPr>
          <w:lang w:bidi="he-IL"/>
        </w:rPr>
        <w:fldChar w:fldCharType="end"/>
      </w:r>
      <w:r w:rsidR="007B184B">
        <w:rPr>
          <w:lang w:bidi="he-IL"/>
        </w:rPr>
        <w:t>.</w:t>
      </w:r>
      <w:r w:rsidR="0064230B">
        <w:rPr>
          <w:lang w:bidi="he-IL"/>
        </w:rPr>
        <w:t xml:space="preserve"> </w:t>
      </w:r>
      <w:r>
        <w:rPr>
          <w:lang w:bidi="he-IL"/>
        </w:rPr>
        <w:t xml:space="preserve">Hence, </w:t>
      </w:r>
      <w:r w:rsidR="00616B63">
        <w:rPr>
          <w:lang w:bidi="he-IL"/>
        </w:rPr>
        <w:t xml:space="preserve">can listening be induced at the </w:t>
      </w:r>
      <w:r>
        <w:rPr>
          <w:lang w:bidi="he-IL"/>
        </w:rPr>
        <w:t>dyad</w:t>
      </w:r>
      <w:r w:rsidR="00616B63">
        <w:rPr>
          <w:lang w:bidi="he-IL"/>
        </w:rPr>
        <w:t xml:space="preserve"> level </w:t>
      </w:r>
      <w:r>
        <w:rPr>
          <w:lang w:bidi="he-IL"/>
        </w:rPr>
        <w:t xml:space="preserve">by </w:t>
      </w:r>
      <w:r w:rsidR="00616B63">
        <w:rPr>
          <w:lang w:bidi="he-IL"/>
        </w:rPr>
        <w:t xml:space="preserve">an </w:t>
      </w:r>
      <w:r>
        <w:rPr>
          <w:lang w:bidi="he-IL"/>
        </w:rPr>
        <w:t>external manipulation in order to enhance listening in work-teams</w:t>
      </w:r>
      <w:r w:rsidR="00616B63">
        <w:rPr>
          <w:lang w:bidi="he-IL"/>
        </w:rPr>
        <w:t>?</w:t>
      </w:r>
    </w:p>
    <w:p w14:paraId="5CEA6BD5" w14:textId="543E00F8" w:rsidR="00392815" w:rsidRPr="00633A2B" w:rsidRDefault="009C0DB3" w:rsidP="007B184B">
      <w:pPr>
        <w:rPr>
          <w:lang w:bidi="he-IL"/>
        </w:rPr>
      </w:pPr>
      <w:r>
        <w:rPr>
          <w:rStyle w:val="Heading4Char"/>
        </w:rPr>
        <w:t>Additional questions</w:t>
      </w:r>
      <w:r w:rsidR="00192E38">
        <w:rPr>
          <w:rStyle w:val="Heading4Char"/>
        </w:rPr>
        <w:t xml:space="preserve">.  </w:t>
      </w:r>
      <w:r>
        <w:rPr>
          <w:lang w:bidi="he-IL"/>
        </w:rPr>
        <w:t>A</w:t>
      </w:r>
      <w:r w:rsidR="00392815">
        <w:rPr>
          <w:lang w:bidi="he-IL"/>
        </w:rPr>
        <w:t xml:space="preserve">re dyads </w:t>
      </w:r>
      <w:r>
        <w:rPr>
          <w:lang w:bidi="he-IL"/>
        </w:rPr>
        <w:t>with good listening good for the organization</w:t>
      </w:r>
      <w:r w:rsidR="00392815">
        <w:rPr>
          <w:lang w:bidi="he-IL"/>
        </w:rPr>
        <w:t>, or do they stem from similarity</w:t>
      </w:r>
      <w:r>
        <w:rPr>
          <w:lang w:bidi="he-IL"/>
        </w:rPr>
        <w:t xml:space="preserve"> such that they may </w:t>
      </w:r>
      <w:r w:rsidR="00392815">
        <w:rPr>
          <w:lang w:bidi="he-IL"/>
        </w:rPr>
        <w:t xml:space="preserve">hurt </w:t>
      </w:r>
      <w:r>
        <w:rPr>
          <w:lang w:bidi="he-IL"/>
        </w:rPr>
        <w:t xml:space="preserve">productive </w:t>
      </w:r>
      <w:r w:rsidR="00392815">
        <w:rPr>
          <w:lang w:bidi="he-IL"/>
        </w:rPr>
        <w:t>organization</w:t>
      </w:r>
      <w:r>
        <w:rPr>
          <w:lang w:bidi="he-IL"/>
        </w:rPr>
        <w:t>al diversity</w:t>
      </w:r>
      <w:r w:rsidR="00392815">
        <w:rPr>
          <w:lang w:bidi="he-IL"/>
        </w:rPr>
        <w:t xml:space="preserve">? </w:t>
      </w:r>
      <w:r w:rsidR="0064230B">
        <w:rPr>
          <w:lang w:bidi="he-IL"/>
        </w:rPr>
        <w:t>Alternatively,</w:t>
      </w:r>
      <w:r w:rsidR="00392815">
        <w:rPr>
          <w:lang w:bidi="he-IL"/>
        </w:rPr>
        <w:t xml:space="preserve"> maybe due to chemistry</w:t>
      </w:r>
      <w:r w:rsidR="007B184B">
        <w:rPr>
          <w:lang w:bidi="he-IL"/>
        </w:rPr>
        <w:t>, good listening dyads</w:t>
      </w:r>
      <w:r w:rsidR="00392815">
        <w:rPr>
          <w:lang w:bidi="he-IL"/>
        </w:rPr>
        <w:t xml:space="preserve"> </w:t>
      </w:r>
      <w:r w:rsidR="007B184B">
        <w:rPr>
          <w:lang w:bidi="he-IL"/>
        </w:rPr>
        <w:t>have</w:t>
      </w:r>
      <w:r w:rsidR="00392815">
        <w:rPr>
          <w:lang w:bidi="he-IL"/>
        </w:rPr>
        <w:t xml:space="preserve"> nothing to do with similarity and might even improve diversity? </w:t>
      </w:r>
      <w:r>
        <w:t>Are</w:t>
      </w:r>
      <w:r w:rsidR="00392815">
        <w:t xml:space="preserve"> dyad</w:t>
      </w:r>
      <w:r>
        <w:t xml:space="preserve">ic listening scores </w:t>
      </w:r>
      <w:r w:rsidR="00392815">
        <w:t>stable over time?</w:t>
      </w:r>
      <w:r w:rsidR="00540726">
        <w:t xml:space="preserve"> </w:t>
      </w:r>
      <w:r>
        <w:t xml:space="preserve">That </w:t>
      </w:r>
      <w:r w:rsidRPr="00B55767">
        <w:rPr>
          <w:noProof/>
        </w:rPr>
        <w:t>is,</w:t>
      </w:r>
      <w:r>
        <w:t xml:space="preserve"> if a person indicates that a unique partner</w:t>
      </w:r>
      <w:r w:rsidR="00392815">
        <w:rPr>
          <w:lang w:bidi="he-IL"/>
        </w:rPr>
        <w:t xml:space="preserve"> </w:t>
      </w:r>
      <w:r>
        <w:rPr>
          <w:lang w:bidi="he-IL"/>
        </w:rPr>
        <w:t>listens very well in one month, would that person report the same a month later?</w:t>
      </w:r>
      <w:r w:rsidR="0064230B">
        <w:rPr>
          <w:lang w:bidi="he-IL"/>
        </w:rPr>
        <w:t xml:space="preserve"> Is a dyad created </w:t>
      </w:r>
      <w:r w:rsidR="007B184B">
        <w:rPr>
          <w:lang w:bidi="he-IL"/>
        </w:rPr>
        <w:t xml:space="preserve">at the time of </w:t>
      </w:r>
      <w:r w:rsidR="0064230B">
        <w:rPr>
          <w:lang w:bidi="he-IL"/>
        </w:rPr>
        <w:t xml:space="preserve">acquaintance or does it </w:t>
      </w:r>
      <w:r w:rsidR="007B184B">
        <w:rPr>
          <w:lang w:bidi="he-IL"/>
        </w:rPr>
        <w:t xml:space="preserve">develop </w:t>
      </w:r>
      <w:r w:rsidR="0064230B">
        <w:rPr>
          <w:lang w:bidi="he-IL"/>
        </w:rPr>
        <w:t xml:space="preserve">over time? </w:t>
      </w:r>
    </w:p>
    <w:p w14:paraId="1A4E2580" w14:textId="4A755B52" w:rsidR="00614C0C" w:rsidRDefault="00614C0C" w:rsidP="009C0DB3">
      <w:pPr>
        <w:pStyle w:val="Heading2"/>
      </w:pPr>
      <w:r>
        <w:t xml:space="preserve">Limitations </w:t>
      </w:r>
    </w:p>
    <w:p w14:paraId="6F9CB606" w14:textId="33DE4E18" w:rsidR="00A84255" w:rsidRPr="007B184B" w:rsidRDefault="00656C5D" w:rsidP="007B184B">
      <w:pPr>
        <w:rPr>
          <w:lang w:eastAsia="en-US"/>
        </w:rPr>
      </w:pPr>
      <w:r w:rsidRPr="007B184B">
        <w:rPr>
          <w:lang w:eastAsia="en-US"/>
        </w:rPr>
        <w:t>There are two major limitations to the researc</w:t>
      </w:r>
      <w:r w:rsidR="00A84255" w:rsidRPr="007B184B">
        <w:rPr>
          <w:lang w:eastAsia="en-US"/>
        </w:rPr>
        <w:t>h</w:t>
      </w:r>
      <w:r w:rsidR="00192E38" w:rsidRPr="007B184B">
        <w:rPr>
          <w:lang w:eastAsia="en-US"/>
        </w:rPr>
        <w:t xml:space="preserve">.  </w:t>
      </w:r>
      <w:r w:rsidR="00A84255" w:rsidRPr="007B184B">
        <w:rPr>
          <w:lang w:eastAsia="en-US"/>
        </w:rPr>
        <w:t xml:space="preserve">The first involves </w:t>
      </w:r>
      <w:r w:rsidRPr="007B184B">
        <w:rPr>
          <w:lang w:eastAsia="en-US"/>
        </w:rPr>
        <w:t xml:space="preserve">the helping-OCB measure, and </w:t>
      </w:r>
      <w:r w:rsidR="00A84255" w:rsidRPr="007B184B">
        <w:rPr>
          <w:lang w:eastAsia="en-US"/>
        </w:rPr>
        <w:t>the second might be due to</w:t>
      </w:r>
      <w:r w:rsidRPr="007B184B">
        <w:rPr>
          <w:lang w:eastAsia="en-US"/>
        </w:rPr>
        <w:t xml:space="preserve"> the </w:t>
      </w:r>
      <w:r w:rsidR="007B184B" w:rsidRPr="007B184B">
        <w:rPr>
          <w:lang w:eastAsia="en-US"/>
        </w:rPr>
        <w:t>Western culture</w:t>
      </w:r>
      <w:r w:rsidRPr="007B184B">
        <w:rPr>
          <w:lang w:eastAsia="en-US"/>
        </w:rPr>
        <w:t xml:space="preserve"> in which the study was held</w:t>
      </w:r>
      <w:r w:rsidR="00192E38" w:rsidRPr="007B184B">
        <w:rPr>
          <w:lang w:eastAsia="en-US"/>
        </w:rPr>
        <w:t xml:space="preserve">.  </w:t>
      </w:r>
    </w:p>
    <w:p w14:paraId="780F7711" w14:textId="113AF763" w:rsidR="00656C5D" w:rsidRPr="007B184B" w:rsidRDefault="00656C5D" w:rsidP="007B184B">
      <w:pPr>
        <w:rPr>
          <w:rtl/>
          <w:lang w:eastAsia="en-US" w:bidi="he-IL"/>
        </w:rPr>
      </w:pPr>
      <w:r w:rsidRPr="007B184B">
        <w:rPr>
          <w:lang w:eastAsia="en-US"/>
        </w:rPr>
        <w:t>The first issue was raised by the participants regarding the helping-OCB questions</w:t>
      </w:r>
      <w:r w:rsidR="00192E38" w:rsidRPr="007B184B">
        <w:rPr>
          <w:lang w:eastAsia="en-US"/>
        </w:rPr>
        <w:t xml:space="preserve">.  </w:t>
      </w:r>
      <w:r w:rsidR="00076997" w:rsidRPr="007B184B">
        <w:rPr>
          <w:lang w:eastAsia="en-US"/>
        </w:rPr>
        <w:t>The questions meant to measure the actual willingness to assist a teammate beyond the job requirements</w:t>
      </w:r>
      <w:r w:rsidR="00192E38" w:rsidRPr="007B184B">
        <w:rPr>
          <w:lang w:eastAsia="en-US"/>
        </w:rPr>
        <w:t xml:space="preserve">.  </w:t>
      </w:r>
      <w:r w:rsidR="00A84255" w:rsidRPr="007B184B">
        <w:rPr>
          <w:lang w:eastAsia="en-US"/>
        </w:rPr>
        <w:t>However, p</w:t>
      </w:r>
      <w:r w:rsidR="00D055E5" w:rsidRPr="007B184B">
        <w:rPr>
          <w:lang w:eastAsia="en-US"/>
        </w:rPr>
        <w:t xml:space="preserve">articipants stated, after filling the questionnaire, that their response was sometimes negative, not because they are not </w:t>
      </w:r>
      <w:r w:rsidR="00D055E5" w:rsidRPr="007B184B">
        <w:rPr>
          <w:i/>
          <w:iCs/>
          <w:lang w:eastAsia="en-US"/>
        </w:rPr>
        <w:t>willing</w:t>
      </w:r>
      <w:r w:rsidR="00D055E5" w:rsidRPr="007B184B">
        <w:rPr>
          <w:lang w:eastAsia="en-US"/>
        </w:rPr>
        <w:t xml:space="preserve"> to help, but rather </w:t>
      </w:r>
      <w:r w:rsidR="00D055E5" w:rsidRPr="007B184B">
        <w:rPr>
          <w:i/>
          <w:iCs/>
          <w:lang w:eastAsia="en-US"/>
        </w:rPr>
        <w:t>cannot</w:t>
      </w:r>
      <w:r w:rsidR="00D055E5" w:rsidRPr="007B184B">
        <w:rPr>
          <w:lang w:eastAsia="en-US"/>
        </w:rPr>
        <w:t xml:space="preserve"> help because they do not have the required knowledge or skills to assist their teammate</w:t>
      </w:r>
      <w:r w:rsidR="00192E38" w:rsidRPr="007B184B">
        <w:rPr>
          <w:lang w:eastAsia="en-US"/>
        </w:rPr>
        <w:t xml:space="preserve">.  </w:t>
      </w:r>
      <w:r w:rsidR="00D055E5" w:rsidRPr="007B184B">
        <w:rPr>
          <w:lang w:eastAsia="en-US"/>
        </w:rPr>
        <w:t>Although they work in the same team, they do not share the same role, and therefore they could not take over someone else’s work</w:t>
      </w:r>
      <w:r w:rsidR="00192E38" w:rsidRPr="007B184B">
        <w:rPr>
          <w:lang w:eastAsia="en-US"/>
        </w:rPr>
        <w:t xml:space="preserve">.  </w:t>
      </w:r>
      <w:r w:rsidR="00D055E5" w:rsidRPr="007B184B">
        <w:rPr>
          <w:lang w:eastAsia="en-US"/>
        </w:rPr>
        <w:t xml:space="preserve">This might cause some underestimate of </w:t>
      </w:r>
      <w:r w:rsidR="007B184B">
        <w:rPr>
          <w:lang w:eastAsia="en-US"/>
        </w:rPr>
        <w:t xml:space="preserve">correlations involving </w:t>
      </w:r>
      <w:r w:rsidR="00D055E5" w:rsidRPr="007B184B">
        <w:rPr>
          <w:lang w:eastAsia="en-US"/>
        </w:rPr>
        <w:t>the helping-OCB measure</w:t>
      </w:r>
      <w:r w:rsidR="00192E38" w:rsidRPr="007B184B">
        <w:rPr>
          <w:lang w:eastAsia="en-US"/>
        </w:rPr>
        <w:t xml:space="preserve">.  </w:t>
      </w:r>
      <w:r w:rsidR="007B184B">
        <w:rPr>
          <w:lang w:eastAsia="en-US"/>
        </w:rPr>
        <w:t>In</w:t>
      </w:r>
      <w:r w:rsidR="00D055E5" w:rsidRPr="007B184B">
        <w:rPr>
          <w:lang w:eastAsia="en-US"/>
        </w:rPr>
        <w:t xml:space="preserve"> </w:t>
      </w:r>
      <w:r w:rsidR="0055364C" w:rsidRPr="007B184B">
        <w:rPr>
          <w:lang w:eastAsia="en-US"/>
        </w:rPr>
        <w:t xml:space="preserve">future </w:t>
      </w:r>
      <w:r w:rsidR="00A84255" w:rsidRPr="007B184B">
        <w:rPr>
          <w:lang w:eastAsia="en-US"/>
        </w:rPr>
        <w:t>research</w:t>
      </w:r>
      <w:r w:rsidR="007B184B">
        <w:rPr>
          <w:lang w:eastAsia="en-US"/>
        </w:rPr>
        <w:t>,</w:t>
      </w:r>
      <w:r w:rsidR="007B184B" w:rsidRPr="007B184B">
        <w:rPr>
          <w:lang w:eastAsia="en-US"/>
        </w:rPr>
        <w:t xml:space="preserve"> </w:t>
      </w:r>
      <w:r w:rsidR="007B184B">
        <w:rPr>
          <w:lang w:eastAsia="en-US"/>
        </w:rPr>
        <w:t xml:space="preserve">this </w:t>
      </w:r>
      <w:r w:rsidR="007B184B" w:rsidRPr="007B184B">
        <w:rPr>
          <w:lang w:eastAsia="en-US"/>
        </w:rPr>
        <w:t xml:space="preserve">might </w:t>
      </w:r>
      <w:r w:rsidR="007B184B">
        <w:rPr>
          <w:lang w:eastAsia="en-US"/>
        </w:rPr>
        <w:t xml:space="preserve">be </w:t>
      </w:r>
      <w:r w:rsidR="007B184B" w:rsidRPr="007B184B">
        <w:rPr>
          <w:lang w:eastAsia="en-US"/>
        </w:rPr>
        <w:t>amend this issue</w:t>
      </w:r>
      <w:r w:rsidR="007B184B">
        <w:rPr>
          <w:lang w:eastAsia="en-US"/>
        </w:rPr>
        <w:t xml:space="preserve"> by asking about </w:t>
      </w:r>
      <w:r w:rsidR="00B020DF" w:rsidRPr="007B184B">
        <w:rPr>
          <w:i/>
          <w:iCs/>
          <w:lang w:eastAsia="en-US"/>
        </w:rPr>
        <w:t xml:space="preserve">willingness </w:t>
      </w:r>
      <w:r w:rsidR="00B020DF" w:rsidRPr="007B184B">
        <w:rPr>
          <w:lang w:eastAsia="en-US"/>
        </w:rPr>
        <w:t>to assist</w:t>
      </w:r>
      <w:bookmarkStart w:id="0" w:name="_GoBack"/>
      <w:bookmarkEnd w:id="0"/>
      <w:r w:rsidR="00192E38" w:rsidRPr="007B184B">
        <w:rPr>
          <w:lang w:eastAsia="en-US"/>
        </w:rPr>
        <w:t xml:space="preserve">.  </w:t>
      </w:r>
      <w:r w:rsidR="00B020DF" w:rsidRPr="007B184B">
        <w:rPr>
          <w:lang w:eastAsia="en-US"/>
        </w:rPr>
        <w:t xml:space="preserve">Alternatively, the question might be divided into two parts, where the first part would be “In what way </w:t>
      </w:r>
      <w:r w:rsidR="00B020DF" w:rsidRPr="007B184B">
        <w:rPr>
          <w:i/>
          <w:iCs/>
          <w:lang w:eastAsia="en-US"/>
        </w:rPr>
        <w:t>could</w:t>
      </w:r>
      <w:r w:rsidR="00B020DF" w:rsidRPr="007B184B">
        <w:rPr>
          <w:lang w:eastAsia="en-US"/>
        </w:rPr>
        <w:t xml:space="preserve"> you assist your teammate, beyond the job requirements, if </w:t>
      </w:r>
      <w:r w:rsidR="00B020DF" w:rsidRPr="007B184B">
        <w:rPr>
          <w:lang w:eastAsia="en-US"/>
        </w:rPr>
        <w:lastRenderedPageBreak/>
        <w:t>you wished to do so”, and</w:t>
      </w:r>
      <w:r w:rsidR="0055364C" w:rsidRPr="007B184B">
        <w:rPr>
          <w:lang w:eastAsia="en-US"/>
        </w:rPr>
        <w:t xml:space="preserve"> the second </w:t>
      </w:r>
      <w:r w:rsidR="00B020DF" w:rsidRPr="007B184B">
        <w:rPr>
          <w:lang w:eastAsia="en-US"/>
        </w:rPr>
        <w:t>part</w:t>
      </w:r>
      <w:r w:rsidR="0055364C" w:rsidRPr="007B184B">
        <w:rPr>
          <w:lang w:eastAsia="en-US"/>
        </w:rPr>
        <w:t xml:space="preserve"> would ask about the willingness to provide such assistance in case of need</w:t>
      </w:r>
      <w:r w:rsidR="00192E38" w:rsidRPr="007B184B">
        <w:rPr>
          <w:lang w:eastAsia="en-US"/>
        </w:rPr>
        <w:t xml:space="preserve">.  </w:t>
      </w:r>
    </w:p>
    <w:p w14:paraId="16C7D9A5" w14:textId="002731E6" w:rsidR="00275463" w:rsidRPr="007B184B" w:rsidRDefault="00017398" w:rsidP="00A34EA2">
      <w:pPr>
        <w:rPr>
          <w:lang w:eastAsia="en-US" w:bidi="he-IL"/>
        </w:rPr>
      </w:pPr>
      <w:r w:rsidRPr="007B184B">
        <w:rPr>
          <w:lang w:eastAsia="en-US" w:bidi="he-IL"/>
        </w:rPr>
        <w:t xml:space="preserve">The second </w:t>
      </w:r>
      <w:r w:rsidR="00275463" w:rsidRPr="007B184B">
        <w:rPr>
          <w:lang w:eastAsia="en-US" w:bidi="he-IL"/>
        </w:rPr>
        <w:t xml:space="preserve">limitation </w:t>
      </w:r>
      <w:r w:rsidR="00A12274" w:rsidRPr="007B184B">
        <w:rPr>
          <w:lang w:eastAsia="en-US" w:bidi="he-IL"/>
        </w:rPr>
        <w:t>concerns the rather low consensus of listening</w:t>
      </w:r>
      <w:r w:rsidR="00192E38" w:rsidRPr="007B184B">
        <w:rPr>
          <w:lang w:eastAsia="en-US" w:bidi="he-IL"/>
        </w:rPr>
        <w:t xml:space="preserve">.  </w:t>
      </w:r>
      <w:r w:rsidR="00A12274" w:rsidRPr="007B184B">
        <w:rPr>
          <w:lang w:eastAsia="en-US" w:bidi="he-IL"/>
        </w:rPr>
        <w:t xml:space="preserve">The question was raised whether </w:t>
      </w:r>
      <w:r w:rsidR="00275463" w:rsidRPr="007B184B">
        <w:rPr>
          <w:rFonts w:eastAsiaTheme="majorEastAsia" w:cstheme="minorHAnsi"/>
        </w:rPr>
        <w:t xml:space="preserve">in more collectivistic societies as opposed to individualistic societies the research would have </w:t>
      </w:r>
      <w:r w:rsidR="00275463" w:rsidRPr="007B184B">
        <w:rPr>
          <w:rFonts w:eastAsiaTheme="majorEastAsia" w:cstheme="minorHAnsi"/>
          <w:noProof/>
        </w:rPr>
        <w:t>uncover</w:t>
      </w:r>
      <w:r w:rsidR="00B55767" w:rsidRPr="007B184B">
        <w:rPr>
          <w:rFonts w:eastAsiaTheme="majorEastAsia" w:cstheme="minorHAnsi"/>
          <w:noProof/>
        </w:rPr>
        <w:t>ed</w:t>
      </w:r>
      <w:r w:rsidR="00275463" w:rsidRPr="007B184B">
        <w:rPr>
          <w:rFonts w:eastAsiaTheme="majorEastAsia" w:cstheme="minorHAnsi"/>
        </w:rPr>
        <w:t xml:space="preserve"> a higher partner effect because in such societies people may be more attuned to the social contribution of the people around them.</w:t>
      </w:r>
    </w:p>
    <w:p w14:paraId="7375915A" w14:textId="20575BCC" w:rsidR="00B762F3" w:rsidRPr="007B184B" w:rsidRDefault="00B762F3" w:rsidP="00B762F3">
      <w:pPr>
        <w:pStyle w:val="Heading2"/>
      </w:pPr>
      <w:r w:rsidRPr="007B184B">
        <w:t>Conclusion</w:t>
      </w:r>
    </w:p>
    <w:p w14:paraId="06512994" w14:textId="4B8F3F56" w:rsidR="003E2612" w:rsidRPr="00B762F3" w:rsidRDefault="00B762F3" w:rsidP="003E19BE">
      <w:pPr>
        <w:widowControl w:val="0"/>
        <w:rPr>
          <w:rFonts w:eastAsiaTheme="majorEastAsia" w:cstheme="minorHAnsi"/>
        </w:rPr>
      </w:pPr>
      <w:r w:rsidRPr="007B184B">
        <w:rPr>
          <w:rFonts w:eastAsiaTheme="majorEastAsia" w:cstheme="minorHAnsi"/>
        </w:rPr>
        <w:t xml:space="preserve">In this Study, I have replicated the results of Study 2 and expanded its scope by demonstrating that </w:t>
      </w:r>
      <w:r w:rsidR="002F1AA8" w:rsidRPr="007B184B">
        <w:rPr>
          <w:rFonts w:eastAsiaTheme="majorEastAsia" w:cstheme="minorHAnsi"/>
        </w:rPr>
        <w:t xml:space="preserve">both speaking and organizational helping behavior are related to listening and </w:t>
      </w:r>
      <w:r w:rsidR="002F1AA8" w:rsidRPr="007B184B">
        <w:rPr>
          <w:rFonts w:eastAsiaTheme="majorEastAsia" w:cstheme="minorHAnsi"/>
          <w:noProof/>
        </w:rPr>
        <w:t>intimacy</w:t>
      </w:r>
      <w:r w:rsidRPr="007B184B">
        <w:rPr>
          <w:rFonts w:eastAsiaTheme="majorEastAsia" w:cstheme="minorHAnsi"/>
        </w:rPr>
        <w:t xml:space="preserve"> and that all of these constructs show dyadic variance and dyadic reciprocities</w:t>
      </w:r>
      <w:r w:rsidR="00192E38" w:rsidRPr="007B184B">
        <w:rPr>
          <w:rFonts w:eastAsiaTheme="majorEastAsia" w:cstheme="minorHAnsi"/>
        </w:rPr>
        <w:t xml:space="preserve">.  </w:t>
      </w:r>
      <w:r w:rsidRPr="007B184B">
        <w:rPr>
          <w:rFonts w:eastAsiaTheme="majorEastAsia" w:cstheme="minorHAnsi"/>
        </w:rPr>
        <w:t xml:space="preserve">In concert, my study suggests that </w:t>
      </w:r>
      <w:r w:rsidR="002F1AA8" w:rsidRPr="007B184B">
        <w:rPr>
          <w:rFonts w:eastAsiaTheme="majorEastAsia" w:cstheme="minorHAnsi"/>
        </w:rPr>
        <w:t xml:space="preserve">in order </w:t>
      </w:r>
      <w:r w:rsidRPr="007B184B">
        <w:rPr>
          <w:rFonts w:eastAsiaTheme="majorEastAsia" w:cstheme="minorHAnsi"/>
        </w:rPr>
        <w:t xml:space="preserve">to understand listening and other behaviors in organizations future research should attempt to predict what creates dyads with high-quality communication, in </w:t>
      </w:r>
      <w:r w:rsidR="00B55767" w:rsidRPr="007B184B">
        <w:rPr>
          <w:rFonts w:eastAsiaTheme="majorEastAsia" w:cstheme="minorHAnsi"/>
        </w:rPr>
        <w:t xml:space="preserve">a </w:t>
      </w:r>
      <w:r w:rsidRPr="007B184B">
        <w:rPr>
          <w:rFonts w:eastAsiaTheme="majorEastAsia" w:cstheme="minorHAnsi"/>
          <w:noProof/>
        </w:rPr>
        <w:t>departure</w:t>
      </w:r>
      <w:r w:rsidRPr="007B184B">
        <w:rPr>
          <w:rFonts w:eastAsiaTheme="majorEastAsia" w:cstheme="minorHAnsi"/>
        </w:rPr>
        <w:t xml:space="preserve"> from past studies that focused on the individual</w:t>
      </w:r>
      <w:r w:rsidR="003E19BE" w:rsidRPr="007B184B">
        <w:rPr>
          <w:rFonts w:eastAsiaTheme="majorEastAsia" w:cstheme="minorHAnsi"/>
        </w:rPr>
        <w:t>s or teams’ attributes</w:t>
      </w:r>
      <w:r w:rsidRPr="007B184B">
        <w:rPr>
          <w:rFonts w:eastAsiaTheme="majorEastAsia" w:cstheme="minorHAnsi"/>
        </w:rPr>
        <w:t>.</w:t>
      </w:r>
    </w:p>
    <w:p w14:paraId="1E7B356A" w14:textId="77777777" w:rsidR="004E4FB9" w:rsidRDefault="004E4FB9">
      <w:pPr>
        <w:rPr>
          <w:rFonts w:eastAsiaTheme="majorEastAsia" w:cstheme="minorHAnsi"/>
          <w:b/>
          <w:bCs/>
        </w:rPr>
      </w:pPr>
      <w:r>
        <w:rPr>
          <w:rFonts w:cstheme="minorHAnsi"/>
        </w:rPr>
        <w:br w:type="page"/>
      </w:r>
    </w:p>
    <w:p w14:paraId="677CA2E8" w14:textId="1F6FC8E8" w:rsidR="00467AAB" w:rsidRPr="009707B4" w:rsidRDefault="00467AAB" w:rsidP="00D32861">
      <w:pPr>
        <w:pStyle w:val="Heading1"/>
        <w:keepNext w:val="0"/>
        <w:keepLines w:val="0"/>
        <w:widowControl w:val="0"/>
        <w:rPr>
          <w:rFonts w:asciiTheme="minorHAnsi" w:hAnsiTheme="minorHAnsi" w:cstheme="minorHAnsi"/>
        </w:rPr>
      </w:pPr>
      <w:r w:rsidRPr="009707B4">
        <w:rPr>
          <w:rFonts w:asciiTheme="minorHAnsi" w:hAnsiTheme="minorHAnsi" w:cstheme="minorHAnsi"/>
        </w:rPr>
        <w:lastRenderedPageBreak/>
        <w:t>References</w:t>
      </w:r>
    </w:p>
    <w:p w14:paraId="1A51AC07" w14:textId="38BD38A2" w:rsidR="004E09AE" w:rsidRPr="004E09AE" w:rsidRDefault="00B5494E" w:rsidP="004E09AE">
      <w:pPr>
        <w:pStyle w:val="EndNoteBibliography"/>
        <w:ind w:left="720" w:hanging="720"/>
      </w:pPr>
      <w:r w:rsidRPr="009707B4">
        <w:rPr>
          <w:rFonts w:asciiTheme="minorHAnsi" w:hAnsiTheme="minorHAnsi" w:cstheme="minorHAnsi"/>
        </w:rPr>
        <w:fldChar w:fldCharType="begin"/>
      </w:r>
      <w:r w:rsidRPr="009707B4">
        <w:rPr>
          <w:rFonts w:asciiTheme="minorHAnsi" w:hAnsiTheme="minorHAnsi" w:cstheme="minorHAnsi"/>
        </w:rPr>
        <w:instrText xml:space="preserve"> ADDIN EN.REFLIST </w:instrText>
      </w:r>
      <w:r w:rsidRPr="009707B4">
        <w:rPr>
          <w:rFonts w:asciiTheme="minorHAnsi" w:hAnsiTheme="minorHAnsi" w:cstheme="minorHAnsi"/>
        </w:rPr>
        <w:fldChar w:fldCharType="separate"/>
      </w:r>
      <w:bookmarkStart w:id="1" w:name="_ENREF_1"/>
      <w:r w:rsidR="004E09AE" w:rsidRPr="004E09AE">
        <w:t>Bavelas, J</w:t>
      </w:r>
      <w:r w:rsidR="00192E38">
        <w:t xml:space="preserve">.  </w:t>
      </w:r>
      <w:r w:rsidR="004E09AE" w:rsidRPr="004E09AE">
        <w:t>B., Coates, L., &amp; Johnson, T</w:t>
      </w:r>
      <w:r w:rsidR="00192E38">
        <w:t xml:space="preserve">.  </w:t>
      </w:r>
      <w:r w:rsidR="004E09AE" w:rsidRPr="004E09AE">
        <w:t>(2000)</w:t>
      </w:r>
      <w:r w:rsidR="00192E38">
        <w:t xml:space="preserve">.  </w:t>
      </w:r>
      <w:r w:rsidR="004E09AE" w:rsidRPr="004E09AE">
        <w:t>Listeners as co-narrators</w:t>
      </w:r>
      <w:r w:rsidR="00192E38">
        <w:t xml:space="preserve">.  </w:t>
      </w:r>
      <w:r w:rsidR="004E09AE" w:rsidRPr="004E09AE">
        <w:rPr>
          <w:i/>
        </w:rPr>
        <w:t>Journal of Personality and Social Psychology, 79</w:t>
      </w:r>
      <w:r w:rsidR="004E09AE" w:rsidRPr="004E09AE">
        <w:t>(6), 941-952</w:t>
      </w:r>
      <w:r w:rsidR="00192E38">
        <w:t xml:space="preserve">.  </w:t>
      </w:r>
      <w:r w:rsidR="004E09AE" w:rsidRPr="004E09AE">
        <w:t>doi:10.1037//0022-3514.79.6.941</w:t>
      </w:r>
      <w:bookmarkEnd w:id="1"/>
    </w:p>
    <w:p w14:paraId="79550B1B" w14:textId="6C34EE29" w:rsidR="004E09AE" w:rsidRPr="004E09AE" w:rsidRDefault="004E09AE" w:rsidP="004E09AE">
      <w:pPr>
        <w:pStyle w:val="EndNoteBibliography"/>
        <w:ind w:left="720" w:hanging="720"/>
      </w:pPr>
      <w:bookmarkStart w:id="2" w:name="_ENREF_2"/>
      <w:r w:rsidRPr="004E09AE">
        <w:t>Bowler, W</w:t>
      </w:r>
      <w:r w:rsidR="00192E38">
        <w:t xml:space="preserve">.  </w:t>
      </w:r>
      <w:r w:rsidRPr="004E09AE">
        <w:t>M., &amp; Brass, D</w:t>
      </w:r>
      <w:r w:rsidR="00192E38">
        <w:t xml:space="preserve">.  </w:t>
      </w:r>
      <w:r w:rsidRPr="004E09AE">
        <w:t>J</w:t>
      </w:r>
      <w:r w:rsidR="00192E38">
        <w:t xml:space="preserve">.  </w:t>
      </w:r>
      <w:r w:rsidRPr="004E09AE">
        <w:t>(2006)</w:t>
      </w:r>
      <w:r w:rsidR="00192E38">
        <w:t xml:space="preserve">.  </w:t>
      </w:r>
      <w:r w:rsidRPr="004E09AE">
        <w:t>Relational correlates of interpersonal citizenship behavior: a social network perspective</w:t>
      </w:r>
      <w:r w:rsidR="00192E38">
        <w:t xml:space="preserve">.  </w:t>
      </w:r>
      <w:r w:rsidRPr="004E09AE">
        <w:rPr>
          <w:i/>
        </w:rPr>
        <w:t>Journal of Applied Psychology, 91</w:t>
      </w:r>
      <w:r w:rsidRPr="004E09AE">
        <w:t>(1), 70-82</w:t>
      </w:r>
      <w:r w:rsidR="00192E38">
        <w:t xml:space="preserve">.  </w:t>
      </w:r>
      <w:r w:rsidRPr="004E09AE">
        <w:t>doi:10.1037/0021-9010.91.1.70</w:t>
      </w:r>
      <w:bookmarkEnd w:id="2"/>
    </w:p>
    <w:p w14:paraId="37B7DD2F" w14:textId="231E4AE4" w:rsidR="004E09AE" w:rsidRPr="004E09AE" w:rsidRDefault="004E09AE" w:rsidP="004E09AE">
      <w:pPr>
        <w:pStyle w:val="EndNoteBibliography"/>
        <w:ind w:left="720" w:hanging="720"/>
      </w:pPr>
      <w:bookmarkStart w:id="3" w:name="_ENREF_3"/>
      <w:r w:rsidRPr="004E09AE">
        <w:t>Brownell, J</w:t>
      </w:r>
      <w:r w:rsidR="00192E38">
        <w:t xml:space="preserve">.  </w:t>
      </w:r>
      <w:r w:rsidRPr="004E09AE">
        <w:t>(1990)</w:t>
      </w:r>
      <w:r w:rsidR="00192E38">
        <w:t xml:space="preserve">.  </w:t>
      </w:r>
      <w:r w:rsidRPr="004E09AE">
        <w:t>Perceptions of effective listeners: A management study</w:t>
      </w:r>
      <w:r w:rsidR="00192E38">
        <w:t xml:space="preserve">.  </w:t>
      </w:r>
      <w:r w:rsidRPr="004E09AE">
        <w:rPr>
          <w:i/>
        </w:rPr>
        <w:t>Journal of Business Communication, 27</w:t>
      </w:r>
      <w:r w:rsidRPr="004E09AE">
        <w:t>(4), 401-415</w:t>
      </w:r>
      <w:r w:rsidR="00192E38">
        <w:t xml:space="preserve">.  </w:t>
      </w:r>
      <w:bookmarkEnd w:id="3"/>
    </w:p>
    <w:p w14:paraId="10EAED08" w14:textId="0ECA735A" w:rsidR="004E09AE" w:rsidRPr="004E09AE" w:rsidRDefault="004E09AE" w:rsidP="004E09AE">
      <w:pPr>
        <w:pStyle w:val="EndNoteBibliography"/>
        <w:ind w:left="720" w:hanging="720"/>
      </w:pPr>
      <w:bookmarkStart w:id="4" w:name="_ENREF_4"/>
      <w:r w:rsidRPr="004E09AE">
        <w:t>Campbell, K., Holderness, N., &amp; Riggs, M</w:t>
      </w:r>
      <w:r w:rsidR="00192E38">
        <w:t xml:space="preserve">.  </w:t>
      </w:r>
      <w:r w:rsidRPr="004E09AE">
        <w:t>(2015)</w:t>
      </w:r>
      <w:r w:rsidR="00192E38">
        <w:t xml:space="preserve">.  </w:t>
      </w:r>
      <w:r w:rsidRPr="004E09AE">
        <w:t>Friendship chemistry: An examination of underlying factors()</w:t>
      </w:r>
      <w:r w:rsidR="00192E38">
        <w:t xml:space="preserve">.  </w:t>
      </w:r>
      <w:r w:rsidRPr="004E09AE">
        <w:rPr>
          <w:i/>
        </w:rPr>
        <w:t>Soc Sci J, 52</w:t>
      </w:r>
      <w:r w:rsidRPr="004E09AE">
        <w:t>(2), 239-247</w:t>
      </w:r>
      <w:r w:rsidR="00192E38">
        <w:t xml:space="preserve">.  </w:t>
      </w:r>
      <w:r w:rsidRPr="004E09AE">
        <w:t>doi:10.1016/j.soscij.2015.01.005</w:t>
      </w:r>
      <w:bookmarkEnd w:id="4"/>
    </w:p>
    <w:p w14:paraId="37635CE1" w14:textId="6CD463FA" w:rsidR="004E09AE" w:rsidRPr="004E09AE" w:rsidRDefault="004E09AE" w:rsidP="004E09AE">
      <w:pPr>
        <w:pStyle w:val="EndNoteBibliography"/>
        <w:ind w:left="720" w:hanging="720"/>
      </w:pPr>
      <w:bookmarkStart w:id="5" w:name="_ENREF_5"/>
      <w:r w:rsidRPr="004E09AE">
        <w:t>Castro, D</w:t>
      </w:r>
      <w:r w:rsidR="00192E38">
        <w:t xml:space="preserve">.  </w:t>
      </w:r>
      <w:r w:rsidRPr="004E09AE">
        <w:t>R., Kluger, A</w:t>
      </w:r>
      <w:r w:rsidR="00192E38">
        <w:t xml:space="preserve">.  </w:t>
      </w:r>
      <w:r w:rsidRPr="004E09AE">
        <w:t>N., &amp; Itzchakov, G</w:t>
      </w:r>
      <w:r w:rsidR="00192E38">
        <w:t xml:space="preserve">.  </w:t>
      </w:r>
      <w:r w:rsidRPr="004E09AE">
        <w:t>(2016)</w:t>
      </w:r>
      <w:r w:rsidR="00192E38">
        <w:t xml:space="preserve">.  </w:t>
      </w:r>
      <w:r w:rsidRPr="004E09AE">
        <w:t xml:space="preserve">Does avoidance-attachment style attenuate the benefits of being listened to? </w:t>
      </w:r>
      <w:r w:rsidRPr="004E09AE">
        <w:rPr>
          <w:i/>
        </w:rPr>
        <w:t>European Journal of Social Psychology, 46</w:t>
      </w:r>
      <w:r w:rsidRPr="004E09AE">
        <w:t>(6), 762-775</w:t>
      </w:r>
      <w:r w:rsidR="00192E38">
        <w:t xml:space="preserve">.  </w:t>
      </w:r>
      <w:r w:rsidRPr="004E09AE">
        <w:t>doi:10.1002/ejsp.2185</w:t>
      </w:r>
      <w:bookmarkEnd w:id="5"/>
    </w:p>
    <w:p w14:paraId="3AC74F6A" w14:textId="1BDED92A" w:rsidR="004E09AE" w:rsidRPr="004E09AE" w:rsidRDefault="004E09AE" w:rsidP="004E09AE">
      <w:pPr>
        <w:pStyle w:val="EndNoteBibliography"/>
        <w:ind w:left="720" w:hanging="720"/>
      </w:pPr>
      <w:bookmarkStart w:id="6" w:name="_ENREF_6"/>
      <w:r w:rsidRPr="004E09AE">
        <w:t>Ehrhart, M</w:t>
      </w:r>
      <w:r w:rsidR="00192E38">
        <w:t xml:space="preserve">.  </w:t>
      </w:r>
      <w:r w:rsidRPr="004E09AE">
        <w:t>G., Aarons, G</w:t>
      </w:r>
      <w:r w:rsidR="00192E38">
        <w:t xml:space="preserve">.  </w:t>
      </w:r>
      <w:r w:rsidRPr="004E09AE">
        <w:t>A., &amp; Farahnak, L</w:t>
      </w:r>
      <w:r w:rsidR="00192E38">
        <w:t xml:space="preserve">.  </w:t>
      </w:r>
      <w:r w:rsidRPr="004E09AE">
        <w:t>R</w:t>
      </w:r>
      <w:r w:rsidR="00192E38">
        <w:t xml:space="preserve">.  </w:t>
      </w:r>
      <w:r w:rsidRPr="004E09AE">
        <w:t>(2015)</w:t>
      </w:r>
      <w:r w:rsidR="00192E38">
        <w:t xml:space="preserve">.  </w:t>
      </w:r>
      <w:r w:rsidRPr="004E09AE">
        <w:t>Going above and beyond for implementation: the development and validity testing of the Implementation Citizenship Behavior Scale (ICBS)</w:t>
      </w:r>
      <w:r w:rsidR="00192E38">
        <w:t xml:space="preserve">.  </w:t>
      </w:r>
      <w:r w:rsidRPr="004E09AE">
        <w:rPr>
          <w:i/>
        </w:rPr>
        <w:t>Implementation Science, 10</w:t>
      </w:r>
      <w:r w:rsidR="00192E38">
        <w:t xml:space="preserve">.  </w:t>
      </w:r>
      <w:r w:rsidRPr="004E09AE">
        <w:t>doi:10.1186/s13012-015-0255-8</w:t>
      </w:r>
      <w:bookmarkEnd w:id="6"/>
    </w:p>
    <w:p w14:paraId="1294CBDD" w14:textId="57D9D474" w:rsidR="004E09AE" w:rsidRPr="004E09AE" w:rsidRDefault="004E09AE" w:rsidP="004E09AE">
      <w:pPr>
        <w:pStyle w:val="EndNoteBibliography"/>
        <w:ind w:left="720" w:hanging="720"/>
      </w:pPr>
      <w:bookmarkStart w:id="7" w:name="_ENREF_7"/>
      <w:r w:rsidRPr="004E09AE">
        <w:t>Gabriel, A</w:t>
      </w:r>
      <w:r w:rsidR="00192E38">
        <w:t xml:space="preserve">.  </w:t>
      </w:r>
      <w:r w:rsidRPr="004E09AE">
        <w:t>S., Koopman, J., Rosen, C</w:t>
      </w:r>
      <w:r w:rsidR="00192E38">
        <w:t xml:space="preserve">.  </w:t>
      </w:r>
      <w:r w:rsidRPr="004E09AE">
        <w:t>C., &amp; Johnson, R</w:t>
      </w:r>
      <w:r w:rsidR="00192E38">
        <w:t xml:space="preserve">.  </w:t>
      </w:r>
      <w:r w:rsidRPr="004E09AE">
        <w:t>E</w:t>
      </w:r>
      <w:r w:rsidR="00192E38">
        <w:t xml:space="preserve">.  </w:t>
      </w:r>
      <w:r w:rsidRPr="004E09AE">
        <w:t>(2018)</w:t>
      </w:r>
      <w:r w:rsidR="00192E38">
        <w:t xml:space="preserve">.  </w:t>
      </w:r>
      <w:r w:rsidRPr="004E09AE">
        <w:t>Helping others or helping oneself? An episodic examination of the behavioral consequences of helping at work</w:t>
      </w:r>
      <w:r w:rsidR="00192E38">
        <w:t xml:space="preserve">.  </w:t>
      </w:r>
      <w:r w:rsidRPr="004E09AE">
        <w:rPr>
          <w:i/>
        </w:rPr>
        <w:t>Personnel Psychology, 71</w:t>
      </w:r>
      <w:r w:rsidRPr="004E09AE">
        <w:t>(1), 85-107</w:t>
      </w:r>
      <w:r w:rsidR="00192E38">
        <w:t xml:space="preserve">.  </w:t>
      </w:r>
      <w:r w:rsidRPr="004E09AE">
        <w:t>doi:10.1111/peps.12229</w:t>
      </w:r>
      <w:bookmarkEnd w:id="7"/>
    </w:p>
    <w:p w14:paraId="057569A2" w14:textId="46FFC39D" w:rsidR="004E09AE" w:rsidRPr="004E09AE" w:rsidRDefault="004E09AE" w:rsidP="004E09AE">
      <w:pPr>
        <w:pStyle w:val="EndNoteBibliography"/>
        <w:ind w:left="720" w:hanging="720"/>
      </w:pPr>
      <w:bookmarkStart w:id="8" w:name="_ENREF_8"/>
      <w:r w:rsidRPr="004E09AE">
        <w:t>Itzchakov, G., Castro, D</w:t>
      </w:r>
      <w:r w:rsidR="00192E38">
        <w:t xml:space="preserve">.  </w:t>
      </w:r>
      <w:r w:rsidRPr="004E09AE">
        <w:t>R., &amp; Kluger, A</w:t>
      </w:r>
      <w:r w:rsidR="00192E38">
        <w:t xml:space="preserve">.  </w:t>
      </w:r>
      <w:r w:rsidRPr="004E09AE">
        <w:t>N</w:t>
      </w:r>
      <w:r w:rsidR="00192E38">
        <w:t xml:space="preserve">.  </w:t>
      </w:r>
      <w:r w:rsidRPr="004E09AE">
        <w:t>(2016)</w:t>
      </w:r>
      <w:r w:rsidR="00192E38">
        <w:t xml:space="preserve">.  </w:t>
      </w:r>
      <w:r w:rsidRPr="004E09AE">
        <w:t>If you want people to listen to you, tell a story</w:t>
      </w:r>
      <w:r w:rsidR="00192E38">
        <w:t xml:space="preserve">.  </w:t>
      </w:r>
      <w:r w:rsidRPr="004E09AE">
        <w:rPr>
          <w:i/>
        </w:rPr>
        <w:t>International Journal of Listening, 30</w:t>
      </w:r>
      <w:r w:rsidRPr="004E09AE">
        <w:t>(3), 120-133</w:t>
      </w:r>
      <w:r w:rsidR="00192E38">
        <w:t xml:space="preserve">.  </w:t>
      </w:r>
      <w:r w:rsidRPr="004E09AE">
        <w:t>doi:10.1080/10904018.2015.1037445</w:t>
      </w:r>
      <w:bookmarkEnd w:id="8"/>
    </w:p>
    <w:p w14:paraId="457DB27C" w14:textId="5C197115" w:rsidR="004E09AE" w:rsidRPr="004E09AE" w:rsidRDefault="004E09AE" w:rsidP="004E09AE">
      <w:pPr>
        <w:pStyle w:val="EndNoteBibliography"/>
        <w:ind w:left="720" w:hanging="720"/>
      </w:pPr>
      <w:bookmarkStart w:id="9" w:name="_ENREF_9"/>
      <w:r w:rsidRPr="004E09AE">
        <w:lastRenderedPageBreak/>
        <w:t>Jones, S</w:t>
      </w:r>
      <w:r w:rsidR="00192E38">
        <w:t xml:space="preserve">.  </w:t>
      </w:r>
      <w:r w:rsidRPr="004E09AE">
        <w:t>M., Bodie, G</w:t>
      </w:r>
      <w:r w:rsidR="00192E38">
        <w:t xml:space="preserve">.  </w:t>
      </w:r>
      <w:r w:rsidRPr="004E09AE">
        <w:t>D., &amp; Hughes, S</w:t>
      </w:r>
      <w:r w:rsidR="00192E38">
        <w:t xml:space="preserve">.  </w:t>
      </w:r>
      <w:r w:rsidRPr="004E09AE">
        <w:t>D</w:t>
      </w:r>
      <w:r w:rsidR="00192E38">
        <w:t xml:space="preserve">.  </w:t>
      </w:r>
      <w:r w:rsidRPr="004E09AE">
        <w:t>(2016)</w:t>
      </w:r>
      <w:r w:rsidR="00192E38">
        <w:t xml:space="preserve">.  </w:t>
      </w:r>
      <w:r w:rsidRPr="004E09AE">
        <w:t>The Impact of Mindfulness on Empathy, Active Listening, and Perceived Provisions of Emotional Support</w:t>
      </w:r>
      <w:r w:rsidR="00192E38">
        <w:t xml:space="preserve">.  </w:t>
      </w:r>
      <w:r w:rsidRPr="004E09AE">
        <w:rPr>
          <w:i/>
        </w:rPr>
        <w:t>Communication Research</w:t>
      </w:r>
      <w:r w:rsidRPr="004E09AE">
        <w:t>, 1-28</w:t>
      </w:r>
      <w:r w:rsidR="00192E38">
        <w:t xml:space="preserve">.  </w:t>
      </w:r>
      <w:r w:rsidRPr="004E09AE">
        <w:t>doi:10.1177/0093650215626983</w:t>
      </w:r>
      <w:bookmarkEnd w:id="9"/>
    </w:p>
    <w:p w14:paraId="158B5DC2" w14:textId="739AAE6F" w:rsidR="004E09AE" w:rsidRPr="004E09AE" w:rsidRDefault="004E09AE" w:rsidP="004E09AE">
      <w:pPr>
        <w:pStyle w:val="EndNoteBibliography"/>
        <w:ind w:left="720" w:hanging="720"/>
      </w:pPr>
      <w:bookmarkStart w:id="10" w:name="_ENREF_10"/>
      <w:r w:rsidRPr="004E09AE">
        <w:t>Kark, R</w:t>
      </w:r>
      <w:r w:rsidR="00192E38">
        <w:t xml:space="preserve">.  </w:t>
      </w:r>
      <w:r w:rsidRPr="004E09AE">
        <w:t>(2011)</w:t>
      </w:r>
      <w:r w:rsidR="00192E38">
        <w:t xml:space="preserve">.  </w:t>
      </w:r>
      <w:r w:rsidRPr="004E09AE">
        <w:t xml:space="preserve">Workplace Intimacy in </w:t>
      </w:r>
      <w:r w:rsidRPr="00B55767">
        <w:t>Leader–Follower</w:t>
      </w:r>
      <w:r w:rsidRPr="004E09AE">
        <w:t xml:space="preserve"> Relationships</w:t>
      </w:r>
      <w:r w:rsidR="00192E38">
        <w:t xml:space="preserve">.  </w:t>
      </w:r>
      <w:r w:rsidRPr="004E09AE">
        <w:t>In G</w:t>
      </w:r>
      <w:r w:rsidR="00192E38">
        <w:t xml:space="preserve">.  </w:t>
      </w:r>
      <w:r w:rsidRPr="004E09AE">
        <w:t>M</w:t>
      </w:r>
      <w:r w:rsidR="00192E38">
        <w:t xml:space="preserve">.  </w:t>
      </w:r>
      <w:r w:rsidRPr="004E09AE">
        <w:t>Spreitzer &amp; K</w:t>
      </w:r>
      <w:r w:rsidR="00192E38">
        <w:t xml:space="preserve">.  </w:t>
      </w:r>
      <w:r w:rsidRPr="004E09AE">
        <w:t>S</w:t>
      </w:r>
      <w:r w:rsidR="00192E38">
        <w:t xml:space="preserve">.  </w:t>
      </w:r>
      <w:r w:rsidRPr="004E09AE">
        <w:t xml:space="preserve">Cameron (Eds.), </w:t>
      </w:r>
      <w:r w:rsidRPr="004E09AE">
        <w:rPr>
          <w:i/>
        </w:rPr>
        <w:t>The Oxford Handbook of Positive Organizational Scholarship</w:t>
      </w:r>
      <w:r w:rsidR="00192E38">
        <w:t xml:space="preserve">.  </w:t>
      </w:r>
      <w:r w:rsidRPr="004E09AE">
        <w:t>NY: NY: Oxford University Press.</w:t>
      </w:r>
      <w:bookmarkEnd w:id="10"/>
    </w:p>
    <w:p w14:paraId="5ACAAC0B" w14:textId="568947A4" w:rsidR="004E09AE" w:rsidRPr="004E09AE" w:rsidRDefault="004E09AE" w:rsidP="004E09AE">
      <w:pPr>
        <w:pStyle w:val="EndNoteBibliography"/>
        <w:ind w:left="720" w:hanging="720"/>
      </w:pPr>
      <w:bookmarkStart w:id="11" w:name="_ENREF_11"/>
      <w:r w:rsidRPr="004E09AE">
        <w:t>Kark, R</w:t>
      </w:r>
      <w:r w:rsidR="00192E38">
        <w:t xml:space="preserve">.  </w:t>
      </w:r>
      <w:r w:rsidRPr="004E09AE">
        <w:t>(November 11, 2017)</w:t>
      </w:r>
      <w:r w:rsidR="00192E38">
        <w:t xml:space="preserve">.  </w:t>
      </w:r>
      <w:r w:rsidRPr="004E09AE">
        <w:t>[Personal communication].</w:t>
      </w:r>
      <w:bookmarkEnd w:id="11"/>
    </w:p>
    <w:p w14:paraId="541D55C7" w14:textId="667C183D" w:rsidR="004E09AE" w:rsidRPr="004E09AE" w:rsidRDefault="004E09AE" w:rsidP="004E09AE">
      <w:pPr>
        <w:pStyle w:val="EndNoteBibliography"/>
        <w:ind w:left="720" w:hanging="720"/>
      </w:pPr>
      <w:bookmarkStart w:id="12" w:name="_ENREF_12"/>
      <w:r w:rsidRPr="004E09AE">
        <w:t>Kenny, D</w:t>
      </w:r>
      <w:r w:rsidR="00192E38">
        <w:t xml:space="preserve">.  </w:t>
      </w:r>
      <w:r w:rsidRPr="004E09AE">
        <w:t>A., Albright, L., Malloy, T</w:t>
      </w:r>
      <w:r w:rsidR="00192E38">
        <w:t xml:space="preserve">.  </w:t>
      </w:r>
      <w:r w:rsidRPr="004E09AE">
        <w:t>E., &amp; Kashy, D</w:t>
      </w:r>
      <w:r w:rsidR="00192E38">
        <w:t xml:space="preserve">.  </w:t>
      </w:r>
      <w:r w:rsidRPr="004E09AE">
        <w:t>A</w:t>
      </w:r>
      <w:r w:rsidR="00192E38">
        <w:t xml:space="preserve">.  </w:t>
      </w:r>
      <w:r w:rsidRPr="004E09AE">
        <w:t>(1994)</w:t>
      </w:r>
      <w:r w:rsidR="00192E38">
        <w:t xml:space="preserve">.  </w:t>
      </w:r>
      <w:r w:rsidRPr="00B55767">
        <w:t>Consensus</w:t>
      </w:r>
      <w:r w:rsidRPr="004E09AE">
        <w:t xml:space="preserve"> in interpersonal perception: Acquaintance and the big five</w:t>
      </w:r>
      <w:r w:rsidR="00192E38">
        <w:t xml:space="preserve">.  </w:t>
      </w:r>
      <w:r w:rsidRPr="004E09AE">
        <w:rPr>
          <w:i/>
        </w:rPr>
        <w:t>Psychological Bulletin, 116</w:t>
      </w:r>
      <w:r w:rsidRPr="004E09AE">
        <w:t>(2), 245-258</w:t>
      </w:r>
      <w:r w:rsidR="00192E38">
        <w:t xml:space="preserve">.  </w:t>
      </w:r>
      <w:r w:rsidRPr="004E09AE">
        <w:t>doi:10.1037/0033-2909.116.2.245</w:t>
      </w:r>
      <w:bookmarkEnd w:id="12"/>
    </w:p>
    <w:p w14:paraId="21F522D1" w14:textId="4866E79E" w:rsidR="004E09AE" w:rsidRPr="004E09AE" w:rsidRDefault="004E09AE" w:rsidP="004E09AE">
      <w:pPr>
        <w:pStyle w:val="EndNoteBibliography"/>
        <w:ind w:left="720" w:hanging="720"/>
      </w:pPr>
      <w:bookmarkStart w:id="13" w:name="_ENREF_13"/>
      <w:r w:rsidRPr="004E09AE">
        <w:t>Kline, R</w:t>
      </w:r>
      <w:r w:rsidR="00192E38">
        <w:t xml:space="preserve">.  </w:t>
      </w:r>
      <w:r w:rsidRPr="004E09AE">
        <w:t>B</w:t>
      </w:r>
      <w:r w:rsidR="00192E38">
        <w:t xml:space="preserve">.  </w:t>
      </w:r>
      <w:r w:rsidRPr="004E09AE">
        <w:t>(2016)</w:t>
      </w:r>
      <w:r w:rsidR="00192E38">
        <w:t xml:space="preserve">.  </w:t>
      </w:r>
      <w:r w:rsidRPr="004E09AE">
        <w:rPr>
          <w:i/>
        </w:rPr>
        <w:t>Principles and practice of structural equation modeling</w:t>
      </w:r>
      <w:r w:rsidRPr="004E09AE">
        <w:t xml:space="preserve"> (Fourth edition</w:t>
      </w:r>
      <w:r w:rsidR="00192E38">
        <w:t xml:space="preserve">.  </w:t>
      </w:r>
      <w:r w:rsidRPr="004E09AE">
        <w:t>ed.)</w:t>
      </w:r>
      <w:r w:rsidR="00192E38">
        <w:t xml:space="preserve">.  </w:t>
      </w:r>
      <w:r w:rsidRPr="004E09AE">
        <w:t>New York: The Guilford Press.</w:t>
      </w:r>
      <w:bookmarkEnd w:id="13"/>
    </w:p>
    <w:p w14:paraId="71D8B9D9" w14:textId="0178D679" w:rsidR="004E09AE" w:rsidRPr="004E09AE" w:rsidRDefault="004E09AE" w:rsidP="004E09AE">
      <w:pPr>
        <w:pStyle w:val="EndNoteBibliography"/>
        <w:ind w:left="720" w:hanging="720"/>
      </w:pPr>
      <w:bookmarkStart w:id="14" w:name="_ENREF_14"/>
      <w:r w:rsidRPr="004E09AE">
        <w:t>Kluger, A</w:t>
      </w:r>
      <w:r w:rsidR="00192E38">
        <w:t xml:space="preserve">.  </w:t>
      </w:r>
      <w:r w:rsidRPr="004E09AE">
        <w:t>N., &amp; Bouskila-Yam, O</w:t>
      </w:r>
      <w:r w:rsidR="00192E38">
        <w:t xml:space="preserve">.  </w:t>
      </w:r>
      <w:r w:rsidRPr="004E09AE">
        <w:t>(2018)</w:t>
      </w:r>
      <w:r w:rsidR="00192E38">
        <w:t xml:space="preserve">.  </w:t>
      </w:r>
      <w:r w:rsidRPr="004E09AE">
        <w:t>Facilitating Listening Scale (FLS)</w:t>
      </w:r>
      <w:r w:rsidR="00192E38">
        <w:t xml:space="preserve">.  </w:t>
      </w:r>
      <w:r w:rsidRPr="004E09AE">
        <w:t>In D</w:t>
      </w:r>
      <w:r w:rsidR="00192E38">
        <w:t xml:space="preserve">.  </w:t>
      </w:r>
      <w:r w:rsidRPr="004E09AE">
        <w:t>L</w:t>
      </w:r>
      <w:r w:rsidR="00192E38">
        <w:t xml:space="preserve">.  </w:t>
      </w:r>
      <w:r w:rsidRPr="004E09AE">
        <w:t>Worthington &amp; G</w:t>
      </w:r>
      <w:r w:rsidR="00192E38">
        <w:t xml:space="preserve">.  </w:t>
      </w:r>
      <w:r w:rsidRPr="004E09AE">
        <w:t>D</w:t>
      </w:r>
      <w:r w:rsidR="00192E38">
        <w:t xml:space="preserve">.  </w:t>
      </w:r>
      <w:r w:rsidRPr="004E09AE">
        <w:t xml:space="preserve">Bodie (Eds.), </w:t>
      </w:r>
      <w:r w:rsidRPr="004E09AE">
        <w:rPr>
          <w:i/>
        </w:rPr>
        <w:t>The sourcebook of listening research: Methodology and measures</w:t>
      </w:r>
      <w:r w:rsidRPr="004E09AE">
        <w:t xml:space="preserve"> (pp</w:t>
      </w:r>
      <w:r w:rsidR="00192E38">
        <w:t xml:space="preserve">.  </w:t>
      </w:r>
      <w:r w:rsidRPr="004E09AE">
        <w:t>272-280)</w:t>
      </w:r>
      <w:r w:rsidR="00192E38">
        <w:t xml:space="preserve">.  </w:t>
      </w:r>
      <w:r w:rsidRPr="004E09AE">
        <w:t>Hoboken, NJ: John Wiley &amp; Sons, Inc.</w:t>
      </w:r>
      <w:bookmarkEnd w:id="14"/>
    </w:p>
    <w:p w14:paraId="257E6F54" w14:textId="18B9B5B2" w:rsidR="004E09AE" w:rsidRPr="004E09AE" w:rsidRDefault="004E09AE" w:rsidP="004E09AE">
      <w:pPr>
        <w:pStyle w:val="EndNoteBibliography"/>
        <w:ind w:left="720" w:hanging="720"/>
      </w:pPr>
      <w:bookmarkStart w:id="15" w:name="_ENREF_15"/>
      <w:r w:rsidRPr="004E09AE">
        <w:t>Kluger, A</w:t>
      </w:r>
      <w:r w:rsidR="00192E38">
        <w:t xml:space="preserve">.  </w:t>
      </w:r>
      <w:r w:rsidRPr="004E09AE">
        <w:t>N., Malloy, T</w:t>
      </w:r>
      <w:r w:rsidR="00192E38">
        <w:t xml:space="preserve">.  </w:t>
      </w:r>
      <w:r w:rsidRPr="004E09AE">
        <w:t>E., Pery, S., Itzchakov, G., &amp; Castro, D</w:t>
      </w:r>
      <w:r w:rsidR="00192E38">
        <w:t xml:space="preserve">.  </w:t>
      </w:r>
      <w:r w:rsidRPr="004E09AE">
        <w:t>R</w:t>
      </w:r>
      <w:r w:rsidR="00192E38">
        <w:t xml:space="preserve">.  </w:t>
      </w:r>
      <w:r w:rsidRPr="004E09AE">
        <w:t>(2018)</w:t>
      </w:r>
      <w:r w:rsidR="00192E38">
        <w:t xml:space="preserve">.  </w:t>
      </w:r>
      <w:r w:rsidRPr="004E09AE">
        <w:t>Social Relations Modeling of Listening</w:t>
      </w:r>
      <w:r w:rsidR="00192E38">
        <w:t xml:space="preserve">.  </w:t>
      </w:r>
      <w:bookmarkEnd w:id="15"/>
    </w:p>
    <w:p w14:paraId="4A25D07F" w14:textId="26E45F05" w:rsidR="004E09AE" w:rsidRPr="004E09AE" w:rsidRDefault="004E09AE" w:rsidP="004E09AE">
      <w:pPr>
        <w:pStyle w:val="EndNoteBibliography"/>
        <w:ind w:left="720" w:hanging="720"/>
      </w:pPr>
      <w:bookmarkStart w:id="16" w:name="_ENREF_16"/>
      <w:r w:rsidRPr="004E09AE">
        <w:t>Lipetz, L</w:t>
      </w:r>
      <w:r w:rsidR="00192E38">
        <w:t xml:space="preserve">.  </w:t>
      </w:r>
      <w:r w:rsidRPr="004E09AE">
        <w:t>(2016)</w:t>
      </w:r>
      <w:r w:rsidR="00192E38">
        <w:t xml:space="preserve">.  </w:t>
      </w:r>
      <w:r w:rsidRPr="004E09AE">
        <w:rPr>
          <w:i/>
        </w:rPr>
        <w:t>Listening is listening is listening: The holistic perception of listening at work and the Laypeople-Based Listening Scale (LBLS)</w:t>
      </w:r>
      <w:r w:rsidR="00192E38">
        <w:rPr>
          <w:i/>
        </w:rPr>
        <w:t xml:space="preserve">.  </w:t>
      </w:r>
      <w:r w:rsidRPr="004E09AE">
        <w:t xml:space="preserve">(MA), The Hebrew University of Jerusalem, </w:t>
      </w:r>
      <w:bookmarkEnd w:id="16"/>
    </w:p>
    <w:p w14:paraId="7E71C97F" w14:textId="267B7AB0" w:rsidR="004E09AE" w:rsidRPr="004E09AE" w:rsidRDefault="004E09AE" w:rsidP="004E09AE">
      <w:pPr>
        <w:pStyle w:val="EndNoteBibliography"/>
        <w:ind w:left="720" w:hanging="720"/>
      </w:pPr>
      <w:bookmarkStart w:id="17" w:name="_ENREF_17"/>
      <w:r w:rsidRPr="004E09AE">
        <w:t>Lloyd, K</w:t>
      </w:r>
      <w:r w:rsidR="00192E38">
        <w:t xml:space="preserve">.  </w:t>
      </w:r>
      <w:r w:rsidRPr="004E09AE">
        <w:t>J., Boer, D., Keller, J</w:t>
      </w:r>
      <w:r w:rsidR="00192E38">
        <w:t xml:space="preserve">.  </w:t>
      </w:r>
      <w:r w:rsidRPr="004E09AE">
        <w:t>W., &amp; Voelpel, S</w:t>
      </w:r>
      <w:r w:rsidR="00192E38">
        <w:t xml:space="preserve">.  </w:t>
      </w:r>
      <w:r w:rsidRPr="004E09AE">
        <w:t>(2014)</w:t>
      </w:r>
      <w:r w:rsidR="00192E38">
        <w:t xml:space="preserve">.  </w:t>
      </w:r>
      <w:r w:rsidRPr="004E09AE">
        <w:t xml:space="preserve">Is My Boss Really Listening to Me? The Impact of Perceived Supervisor Listening on Emotional Exhaustion, Turnover </w:t>
      </w:r>
      <w:r w:rsidRPr="004E09AE">
        <w:lastRenderedPageBreak/>
        <w:t>Intention, and Organizational Citizenship Behavior</w:t>
      </w:r>
      <w:r w:rsidR="00192E38">
        <w:t xml:space="preserve">.  </w:t>
      </w:r>
      <w:r w:rsidRPr="004E09AE">
        <w:rPr>
          <w:i/>
        </w:rPr>
        <w:t>Journal of Business Ethics</w:t>
      </w:r>
      <w:r w:rsidR="00192E38">
        <w:t xml:space="preserve">.  </w:t>
      </w:r>
      <w:r w:rsidRPr="004E09AE">
        <w:t>doi:10.1007/s10551-014-2242-4</w:t>
      </w:r>
      <w:bookmarkEnd w:id="17"/>
    </w:p>
    <w:p w14:paraId="6FF356B6" w14:textId="54EC9663" w:rsidR="004E09AE" w:rsidRPr="004E09AE" w:rsidRDefault="004E09AE" w:rsidP="004E09AE">
      <w:pPr>
        <w:pStyle w:val="EndNoteBibliography"/>
        <w:ind w:left="720" w:hanging="720"/>
      </w:pPr>
      <w:bookmarkStart w:id="18" w:name="_ENREF_18"/>
      <w:r w:rsidRPr="004E09AE">
        <w:t>Lloyd, K</w:t>
      </w:r>
      <w:r w:rsidR="00192E38">
        <w:t xml:space="preserve">.  </w:t>
      </w:r>
      <w:r w:rsidRPr="004E09AE">
        <w:t>J., Boer, D., Kluger, A</w:t>
      </w:r>
      <w:r w:rsidR="00192E38">
        <w:t xml:space="preserve">.  </w:t>
      </w:r>
      <w:r w:rsidRPr="004E09AE">
        <w:t>N., &amp; Voelpel, S</w:t>
      </w:r>
      <w:r w:rsidR="00192E38">
        <w:t xml:space="preserve">.  </w:t>
      </w:r>
      <w:r w:rsidRPr="004E09AE">
        <w:t>C</w:t>
      </w:r>
      <w:r w:rsidR="00192E38">
        <w:t xml:space="preserve">.  </w:t>
      </w:r>
      <w:r w:rsidRPr="004E09AE">
        <w:t>(2015)</w:t>
      </w:r>
      <w:r w:rsidR="00192E38">
        <w:t xml:space="preserve">.  </w:t>
      </w:r>
      <w:r w:rsidRPr="004E09AE">
        <w:t>Building Trust and Feeling Well: Examining Intraindividual and Interpersonal Outcomes and Underlying Mechanisms of Listening</w:t>
      </w:r>
      <w:r w:rsidR="00192E38">
        <w:t xml:space="preserve">.  </w:t>
      </w:r>
      <w:r w:rsidRPr="004E09AE">
        <w:rPr>
          <w:i/>
        </w:rPr>
        <w:t>International Journal of Listening, 29</w:t>
      </w:r>
      <w:r w:rsidRPr="004E09AE">
        <w:t>(1), 12-29</w:t>
      </w:r>
      <w:r w:rsidR="00192E38">
        <w:t xml:space="preserve">.  </w:t>
      </w:r>
      <w:r w:rsidRPr="004E09AE">
        <w:t>doi:10.1080/10904018.2014.928211</w:t>
      </w:r>
      <w:bookmarkEnd w:id="18"/>
    </w:p>
    <w:p w14:paraId="466F7BC6" w14:textId="3D6EE3A2" w:rsidR="004E09AE" w:rsidRPr="004E09AE" w:rsidRDefault="004E09AE" w:rsidP="004E09AE">
      <w:pPr>
        <w:pStyle w:val="EndNoteBibliography"/>
        <w:ind w:left="720" w:hanging="720"/>
      </w:pPr>
      <w:bookmarkStart w:id="19" w:name="_ENREF_19"/>
      <w:r w:rsidRPr="004E09AE">
        <w:t>Lobdell, C</w:t>
      </w:r>
      <w:r w:rsidR="00192E38">
        <w:t xml:space="preserve">.  </w:t>
      </w:r>
      <w:r w:rsidRPr="004E09AE">
        <w:t>L., Sonoda, K</w:t>
      </w:r>
      <w:r w:rsidR="00192E38">
        <w:t xml:space="preserve">.  </w:t>
      </w:r>
      <w:r w:rsidRPr="004E09AE">
        <w:t>T., &amp; Arnold, W</w:t>
      </w:r>
      <w:r w:rsidR="00192E38">
        <w:t xml:space="preserve">.  </w:t>
      </w:r>
      <w:r w:rsidRPr="004E09AE">
        <w:t>E</w:t>
      </w:r>
      <w:r w:rsidR="00192E38">
        <w:t xml:space="preserve">.  </w:t>
      </w:r>
      <w:r w:rsidRPr="004E09AE">
        <w:t>(1993)</w:t>
      </w:r>
      <w:r w:rsidR="00192E38">
        <w:t xml:space="preserve">.  </w:t>
      </w:r>
      <w:r w:rsidRPr="004E09AE">
        <w:t>The influence of perceived supervisor listening behavior on employee commitment</w:t>
      </w:r>
      <w:r w:rsidR="00192E38">
        <w:t xml:space="preserve">.  </w:t>
      </w:r>
      <w:r w:rsidRPr="004E09AE">
        <w:rPr>
          <w:i/>
        </w:rPr>
        <w:t>The Journal of The International Listening Association, 7</w:t>
      </w:r>
      <w:r w:rsidRPr="004E09AE">
        <w:t>(1), 92-110</w:t>
      </w:r>
      <w:r w:rsidR="00192E38">
        <w:t xml:space="preserve">.  </w:t>
      </w:r>
      <w:bookmarkEnd w:id="19"/>
    </w:p>
    <w:p w14:paraId="29DF392C" w14:textId="3C49C4B1" w:rsidR="004E09AE" w:rsidRPr="004E09AE" w:rsidRDefault="004E09AE" w:rsidP="004E09AE">
      <w:pPr>
        <w:pStyle w:val="EndNoteBibliography"/>
        <w:ind w:left="720" w:hanging="720"/>
      </w:pPr>
      <w:bookmarkStart w:id="20" w:name="_ENREF_20"/>
      <w:r w:rsidRPr="004E09AE">
        <w:t>Malloy, T</w:t>
      </w:r>
      <w:r w:rsidR="00192E38">
        <w:t xml:space="preserve">.  </w:t>
      </w:r>
      <w:r w:rsidRPr="004E09AE">
        <w:t>E</w:t>
      </w:r>
      <w:r w:rsidR="00192E38">
        <w:t xml:space="preserve">.  </w:t>
      </w:r>
      <w:r w:rsidRPr="004E09AE">
        <w:t>(in press)</w:t>
      </w:r>
      <w:r w:rsidR="00192E38">
        <w:t xml:space="preserve">.  </w:t>
      </w:r>
      <w:r w:rsidRPr="004E09AE">
        <w:rPr>
          <w:i/>
        </w:rPr>
        <w:t>Social Relations Modeling of Behavior in Dyads and Groups</w:t>
      </w:r>
      <w:r w:rsidR="00192E38">
        <w:t xml:space="preserve">.  </w:t>
      </w:r>
      <w:r w:rsidRPr="004E09AE">
        <w:t>Amsterdam, Netherlands: Elsevier.</w:t>
      </w:r>
      <w:bookmarkEnd w:id="20"/>
    </w:p>
    <w:p w14:paraId="14941C70" w14:textId="71C5AFE1" w:rsidR="004E09AE" w:rsidRPr="004E09AE" w:rsidRDefault="004E09AE" w:rsidP="004E09AE">
      <w:pPr>
        <w:pStyle w:val="EndNoteBibliography"/>
        <w:ind w:left="720" w:hanging="720"/>
      </w:pPr>
      <w:bookmarkStart w:id="21" w:name="_ENREF_21"/>
      <w:r w:rsidRPr="004E09AE">
        <w:t>Malloy, T</w:t>
      </w:r>
      <w:r w:rsidR="00192E38">
        <w:t xml:space="preserve">.  </w:t>
      </w:r>
      <w:r w:rsidRPr="004E09AE">
        <w:t>E., &amp; Albright, L</w:t>
      </w:r>
      <w:r w:rsidR="00192E38">
        <w:t xml:space="preserve">.  </w:t>
      </w:r>
      <w:r w:rsidRPr="004E09AE">
        <w:t>(2001)</w:t>
      </w:r>
      <w:r w:rsidR="00192E38">
        <w:t xml:space="preserve">.  </w:t>
      </w:r>
      <w:r w:rsidRPr="004E09AE">
        <w:t xml:space="preserve">Multiple and single </w:t>
      </w:r>
      <w:r w:rsidRPr="00B55767">
        <w:t>interaction</w:t>
      </w:r>
      <w:r w:rsidRPr="004E09AE">
        <w:t xml:space="preserve"> dyadic research designs: Conceptual and analytic issues</w:t>
      </w:r>
      <w:r w:rsidR="00192E38">
        <w:t xml:space="preserve">.  </w:t>
      </w:r>
      <w:r w:rsidRPr="004E09AE">
        <w:rPr>
          <w:i/>
        </w:rPr>
        <w:t>Basic and Applied Social Psychology, 23</w:t>
      </w:r>
      <w:r w:rsidRPr="004E09AE">
        <w:t>(1), 1-19</w:t>
      </w:r>
      <w:r w:rsidR="00192E38">
        <w:t xml:space="preserve">.  </w:t>
      </w:r>
      <w:r w:rsidRPr="004E09AE">
        <w:t>doi:10.1207/153248301750123032</w:t>
      </w:r>
      <w:bookmarkEnd w:id="21"/>
    </w:p>
    <w:p w14:paraId="73141B55" w14:textId="3152B08B" w:rsidR="004E09AE" w:rsidRPr="004E09AE" w:rsidRDefault="004E09AE" w:rsidP="004E09AE">
      <w:pPr>
        <w:pStyle w:val="EndNoteBibliography"/>
        <w:ind w:left="720" w:hanging="720"/>
      </w:pPr>
      <w:bookmarkStart w:id="22" w:name="_ENREF_22"/>
      <w:r w:rsidRPr="004E09AE">
        <w:t>Malloy, T</w:t>
      </w:r>
      <w:r w:rsidR="00192E38">
        <w:t xml:space="preserve">.  </w:t>
      </w:r>
      <w:r w:rsidRPr="004E09AE">
        <w:t>E., Barcelos, S., Arruda, E., DeRosa, M., &amp; Fonseca, C</w:t>
      </w:r>
      <w:r w:rsidR="00192E38">
        <w:t xml:space="preserve">.  </w:t>
      </w:r>
      <w:r w:rsidRPr="004E09AE">
        <w:t>(2005)</w:t>
      </w:r>
      <w:r w:rsidR="00192E38">
        <w:t xml:space="preserve">.  </w:t>
      </w:r>
      <w:r w:rsidRPr="004E09AE">
        <w:t>Individual differences and cross-situational consistency of dyadic social behavior</w:t>
      </w:r>
      <w:r w:rsidR="00192E38">
        <w:t xml:space="preserve">.  </w:t>
      </w:r>
      <w:r w:rsidRPr="004E09AE">
        <w:rPr>
          <w:i/>
        </w:rPr>
        <w:t>Journal of Personality and Social Psychology, 89</w:t>
      </w:r>
      <w:r w:rsidRPr="004E09AE">
        <w:t>(4), 643-654</w:t>
      </w:r>
      <w:r w:rsidR="00192E38">
        <w:t xml:space="preserve">.  </w:t>
      </w:r>
      <w:r w:rsidRPr="004E09AE">
        <w:t>doi:10.1037/0022-3514.89.4.643</w:t>
      </w:r>
      <w:bookmarkEnd w:id="22"/>
    </w:p>
    <w:p w14:paraId="13CC5E9C" w14:textId="568EF588" w:rsidR="004E09AE" w:rsidRPr="004E09AE" w:rsidRDefault="004E09AE" w:rsidP="004E09AE">
      <w:pPr>
        <w:pStyle w:val="EndNoteBibliography"/>
        <w:ind w:left="720" w:hanging="720"/>
      </w:pPr>
      <w:bookmarkStart w:id="23" w:name="_ENREF_23"/>
      <w:r w:rsidRPr="004E09AE">
        <w:t>Malloy, T</w:t>
      </w:r>
      <w:r w:rsidR="00192E38">
        <w:t xml:space="preserve">.  </w:t>
      </w:r>
      <w:r w:rsidRPr="004E09AE">
        <w:t>E., &amp; Kenny, D</w:t>
      </w:r>
      <w:r w:rsidR="00192E38">
        <w:t xml:space="preserve">.  </w:t>
      </w:r>
      <w:r w:rsidRPr="004E09AE">
        <w:t>A</w:t>
      </w:r>
      <w:r w:rsidR="00192E38">
        <w:t xml:space="preserve">.  </w:t>
      </w:r>
      <w:r w:rsidRPr="004E09AE">
        <w:t>(1986)</w:t>
      </w:r>
      <w:r w:rsidR="00192E38">
        <w:t xml:space="preserve">.  </w:t>
      </w:r>
      <w:r w:rsidRPr="004E09AE">
        <w:t>The Social Relations Model: An integrative method for personality research</w:t>
      </w:r>
      <w:r w:rsidR="00192E38">
        <w:t xml:space="preserve">.  </w:t>
      </w:r>
      <w:r w:rsidRPr="004E09AE">
        <w:rPr>
          <w:i/>
        </w:rPr>
        <w:t>Journal of Personality, 54</w:t>
      </w:r>
      <w:r w:rsidRPr="004E09AE">
        <w:t>(1), 199-225</w:t>
      </w:r>
      <w:r w:rsidR="00192E38">
        <w:t xml:space="preserve">.  </w:t>
      </w:r>
      <w:r w:rsidRPr="004E09AE">
        <w:t>doi:10.1111/j.1467-6494.1986.tb00393.x</w:t>
      </w:r>
      <w:bookmarkEnd w:id="23"/>
    </w:p>
    <w:p w14:paraId="04DE7390" w14:textId="22D820F3" w:rsidR="004E09AE" w:rsidRPr="004E09AE" w:rsidRDefault="004E09AE" w:rsidP="004E09AE">
      <w:pPr>
        <w:pStyle w:val="EndNoteBibliography"/>
        <w:ind w:left="720" w:hanging="720"/>
      </w:pPr>
      <w:bookmarkStart w:id="24" w:name="_ENREF_24"/>
      <w:r w:rsidRPr="004E09AE">
        <w:t>Marcus, R</w:t>
      </w:r>
      <w:r w:rsidR="00192E38">
        <w:t xml:space="preserve">.  </w:t>
      </w:r>
      <w:r w:rsidRPr="004E09AE">
        <w:t>F., &amp; Swett, B</w:t>
      </w:r>
      <w:r w:rsidR="00192E38">
        <w:t xml:space="preserve">.  </w:t>
      </w:r>
      <w:r w:rsidRPr="004E09AE">
        <w:t>(2002)</w:t>
      </w:r>
      <w:r w:rsidR="00192E38">
        <w:t xml:space="preserve">.  </w:t>
      </w:r>
      <w:r w:rsidRPr="004E09AE">
        <w:t>Violence and intimacy in close relationships</w:t>
      </w:r>
      <w:r w:rsidR="00192E38">
        <w:t xml:space="preserve">.  </w:t>
      </w:r>
      <w:r w:rsidRPr="004E09AE">
        <w:rPr>
          <w:i/>
        </w:rPr>
        <w:t>Journal of Interpersonal Violence, 17</w:t>
      </w:r>
      <w:r w:rsidRPr="004E09AE">
        <w:t>(5), 570-586</w:t>
      </w:r>
      <w:r w:rsidR="00192E38">
        <w:t xml:space="preserve">.  </w:t>
      </w:r>
      <w:r w:rsidRPr="004E09AE">
        <w:t>doi:10.1177/0886260502017005006</w:t>
      </w:r>
      <w:bookmarkEnd w:id="24"/>
    </w:p>
    <w:p w14:paraId="65F4E15B" w14:textId="7B9773A5" w:rsidR="004E09AE" w:rsidRPr="004E09AE" w:rsidRDefault="004E09AE" w:rsidP="004E09AE">
      <w:pPr>
        <w:pStyle w:val="EndNoteBibliography"/>
        <w:ind w:left="720" w:hanging="720"/>
      </w:pPr>
      <w:bookmarkStart w:id="25" w:name="_ENREF_25"/>
      <w:r w:rsidRPr="004E09AE">
        <w:lastRenderedPageBreak/>
        <w:t>Menzel, K</w:t>
      </w:r>
      <w:r w:rsidR="00192E38">
        <w:t xml:space="preserve">.  </w:t>
      </w:r>
      <w:r w:rsidRPr="004E09AE">
        <w:t>E., &amp; Carrell, L</w:t>
      </w:r>
      <w:r w:rsidR="00192E38">
        <w:t xml:space="preserve">.  </w:t>
      </w:r>
      <w:r w:rsidRPr="004E09AE">
        <w:t>J</w:t>
      </w:r>
      <w:r w:rsidR="00192E38">
        <w:t xml:space="preserve">.  </w:t>
      </w:r>
      <w:r w:rsidRPr="004E09AE">
        <w:t>(1994)</w:t>
      </w:r>
      <w:r w:rsidR="00192E38">
        <w:t xml:space="preserve">.  </w:t>
      </w:r>
      <w:r w:rsidRPr="004E09AE">
        <w:t>THE RELATIONSHIP BETWEEN PREPARATION AND PERFORMANCE IN PUBLIC SPEAKING</w:t>
      </w:r>
      <w:r w:rsidR="00192E38">
        <w:t xml:space="preserve">.  </w:t>
      </w:r>
      <w:r w:rsidRPr="004E09AE">
        <w:rPr>
          <w:i/>
        </w:rPr>
        <w:t>Communication Education, 43</w:t>
      </w:r>
      <w:r w:rsidR="00192E38">
        <w:t xml:space="preserve">.  </w:t>
      </w:r>
      <w:bookmarkEnd w:id="25"/>
    </w:p>
    <w:p w14:paraId="583392C1" w14:textId="224F1F51" w:rsidR="004E09AE" w:rsidRPr="004E09AE" w:rsidRDefault="004E09AE" w:rsidP="004E09AE">
      <w:pPr>
        <w:pStyle w:val="EndNoteBibliography"/>
        <w:ind w:left="720" w:hanging="720"/>
      </w:pPr>
      <w:bookmarkStart w:id="26" w:name="_ENREF_26"/>
      <w:r w:rsidRPr="004E09AE">
        <w:t>Morrison, E</w:t>
      </w:r>
      <w:r w:rsidR="00192E38">
        <w:t xml:space="preserve">.  </w:t>
      </w:r>
      <w:r w:rsidRPr="004E09AE">
        <w:t>W</w:t>
      </w:r>
      <w:r w:rsidR="00192E38">
        <w:t xml:space="preserve">.  </w:t>
      </w:r>
      <w:r w:rsidRPr="004E09AE">
        <w:t>(1994)</w:t>
      </w:r>
      <w:r w:rsidR="00192E38">
        <w:t xml:space="preserve">.  </w:t>
      </w:r>
      <w:r w:rsidRPr="004E09AE">
        <w:t>ROLE DEFINITIONS AND ORGANIZATIONAL CITIZENSHIP BEHAVIOR - THE IMPORTANCE OF THE EMPLOYEES PERSPECTIVE</w:t>
      </w:r>
      <w:r w:rsidR="00192E38">
        <w:t xml:space="preserve">.  </w:t>
      </w:r>
      <w:r w:rsidRPr="004E09AE">
        <w:rPr>
          <w:i/>
        </w:rPr>
        <w:t>Academy of Management Journal, 37</w:t>
      </w:r>
      <w:r w:rsidRPr="004E09AE">
        <w:t>(6), 1543-1567</w:t>
      </w:r>
      <w:r w:rsidR="00192E38">
        <w:t xml:space="preserve">.  </w:t>
      </w:r>
      <w:r w:rsidRPr="004E09AE">
        <w:t>doi:10.2307/256798</w:t>
      </w:r>
      <w:bookmarkEnd w:id="26"/>
    </w:p>
    <w:p w14:paraId="1D84FD41" w14:textId="600FD0E9" w:rsidR="004E09AE" w:rsidRPr="004E09AE" w:rsidRDefault="004E09AE" w:rsidP="004E09AE">
      <w:pPr>
        <w:pStyle w:val="EndNoteBibliography"/>
        <w:ind w:left="720" w:hanging="720"/>
      </w:pPr>
      <w:bookmarkStart w:id="27" w:name="_ENREF_27"/>
      <w:r w:rsidRPr="004E09AE">
        <w:t>Onslow, M., &amp; Ingham, R</w:t>
      </w:r>
      <w:r w:rsidR="00192E38">
        <w:t xml:space="preserve">.  </w:t>
      </w:r>
      <w:r w:rsidRPr="004E09AE">
        <w:t>J</w:t>
      </w:r>
      <w:r w:rsidR="00192E38">
        <w:t xml:space="preserve">.  </w:t>
      </w:r>
      <w:r w:rsidRPr="004E09AE">
        <w:t>(1987)</w:t>
      </w:r>
      <w:r w:rsidR="00192E38">
        <w:t xml:space="preserve">.  </w:t>
      </w:r>
      <w:r w:rsidRPr="004E09AE">
        <w:t>Speech Quality Measurement and the Management of Stuttering</w:t>
      </w:r>
      <w:r w:rsidR="00192E38">
        <w:t xml:space="preserve">.  </w:t>
      </w:r>
      <w:r w:rsidRPr="004E09AE">
        <w:rPr>
          <w:i/>
        </w:rPr>
        <w:t>Journal of Speech and Hearing Disorders, 52</w:t>
      </w:r>
      <w:r w:rsidRPr="004E09AE">
        <w:t>, 2-17</w:t>
      </w:r>
      <w:r w:rsidR="00192E38">
        <w:t xml:space="preserve">.  </w:t>
      </w:r>
      <w:bookmarkEnd w:id="27"/>
    </w:p>
    <w:p w14:paraId="68A95993" w14:textId="2AE2F775" w:rsidR="004E09AE" w:rsidRPr="004E09AE" w:rsidRDefault="004E09AE" w:rsidP="004E09AE">
      <w:pPr>
        <w:pStyle w:val="EndNoteBibliography"/>
        <w:ind w:left="720" w:hanging="720"/>
      </w:pPr>
      <w:bookmarkStart w:id="28" w:name="_ENREF_28"/>
      <w:r w:rsidRPr="004E09AE">
        <w:t>Pasupathi, M</w:t>
      </w:r>
      <w:r w:rsidR="00192E38">
        <w:t xml:space="preserve">.  </w:t>
      </w:r>
      <w:r w:rsidRPr="004E09AE">
        <w:t>(2001)</w:t>
      </w:r>
      <w:r w:rsidR="00192E38">
        <w:t xml:space="preserve">.  </w:t>
      </w:r>
      <w:r w:rsidRPr="004E09AE">
        <w:t>The social construction of the personal past and its implications for adult development</w:t>
      </w:r>
      <w:r w:rsidR="00192E38">
        <w:t xml:space="preserve">.  </w:t>
      </w:r>
      <w:r w:rsidRPr="004E09AE">
        <w:rPr>
          <w:i/>
        </w:rPr>
        <w:t>Psychological Bulletin, 127</w:t>
      </w:r>
      <w:r w:rsidRPr="004E09AE">
        <w:t>(5), 651-672</w:t>
      </w:r>
      <w:r w:rsidR="00192E38">
        <w:t xml:space="preserve">.  </w:t>
      </w:r>
      <w:r w:rsidRPr="004E09AE">
        <w:t>doi:10.1037//0033-2909.127.5.651</w:t>
      </w:r>
      <w:bookmarkEnd w:id="28"/>
    </w:p>
    <w:p w14:paraId="41AA31A8" w14:textId="3662DC5E" w:rsidR="004E09AE" w:rsidRPr="004E09AE" w:rsidRDefault="004E09AE" w:rsidP="004E09AE">
      <w:pPr>
        <w:pStyle w:val="EndNoteBibliography"/>
        <w:ind w:left="720" w:hanging="720"/>
      </w:pPr>
      <w:bookmarkStart w:id="29" w:name="_ENREF_29"/>
      <w:r w:rsidRPr="004E09AE">
        <w:t>Pasupathi, M., &amp; Rich, B</w:t>
      </w:r>
      <w:r w:rsidR="00192E38">
        <w:t xml:space="preserve">.  </w:t>
      </w:r>
      <w:r w:rsidRPr="004E09AE">
        <w:t>(2005)</w:t>
      </w:r>
      <w:r w:rsidR="00192E38">
        <w:t xml:space="preserve">.  </w:t>
      </w:r>
      <w:r w:rsidRPr="004E09AE">
        <w:t>Inattentive listening undermines self-verification in personal storytelling</w:t>
      </w:r>
      <w:r w:rsidR="00192E38">
        <w:t xml:space="preserve">.  </w:t>
      </w:r>
      <w:r w:rsidRPr="004E09AE">
        <w:rPr>
          <w:i/>
        </w:rPr>
        <w:t>Journal of Personality, 73</w:t>
      </w:r>
      <w:r w:rsidRPr="004E09AE">
        <w:t>(4), 1051-1085</w:t>
      </w:r>
      <w:r w:rsidR="00192E38">
        <w:t xml:space="preserve">.  </w:t>
      </w:r>
      <w:r w:rsidRPr="004E09AE">
        <w:t>doi:10.1111/j.1467-6494.2005.00338.x</w:t>
      </w:r>
      <w:bookmarkEnd w:id="29"/>
    </w:p>
    <w:p w14:paraId="76C1455F" w14:textId="2A1D5B6D" w:rsidR="004E09AE" w:rsidRPr="004E09AE" w:rsidRDefault="004E09AE" w:rsidP="004E09AE">
      <w:pPr>
        <w:pStyle w:val="EndNoteBibliography"/>
        <w:ind w:left="720" w:hanging="720"/>
      </w:pPr>
      <w:bookmarkStart w:id="30" w:name="_ENREF_30"/>
      <w:r w:rsidRPr="004E09AE">
        <w:t>Paulhus, D</w:t>
      </w:r>
      <w:r w:rsidR="00192E38">
        <w:t xml:space="preserve">.  </w:t>
      </w:r>
      <w:r w:rsidRPr="004E09AE">
        <w:t>L., &amp; Reynolds, S</w:t>
      </w:r>
      <w:r w:rsidR="00192E38">
        <w:t xml:space="preserve">.  </w:t>
      </w:r>
      <w:r w:rsidRPr="004E09AE">
        <w:t>(1995)</w:t>
      </w:r>
      <w:r w:rsidR="00192E38">
        <w:t xml:space="preserve">.  </w:t>
      </w:r>
      <w:r w:rsidRPr="004E09AE">
        <w:t>Enhancing target variance in personality impressions - highlighting the person in person perception</w:t>
      </w:r>
      <w:r w:rsidR="00192E38">
        <w:t xml:space="preserve">.  </w:t>
      </w:r>
      <w:r w:rsidRPr="004E09AE">
        <w:rPr>
          <w:i/>
        </w:rPr>
        <w:t>Journal of Personality and Social Psychology, 69</w:t>
      </w:r>
      <w:r w:rsidRPr="004E09AE">
        <w:t>(6), 1233-1242</w:t>
      </w:r>
      <w:r w:rsidR="00192E38">
        <w:t xml:space="preserve">.  </w:t>
      </w:r>
      <w:r w:rsidRPr="004E09AE">
        <w:t>doi:10.1037/0022-3514.69.6.1233</w:t>
      </w:r>
      <w:bookmarkEnd w:id="30"/>
    </w:p>
    <w:p w14:paraId="4A2B7091" w14:textId="0EAE479A" w:rsidR="004E09AE" w:rsidRPr="004E09AE" w:rsidRDefault="004E09AE" w:rsidP="004E09AE">
      <w:pPr>
        <w:pStyle w:val="EndNoteBibliography"/>
        <w:ind w:left="720" w:hanging="720"/>
      </w:pPr>
      <w:bookmarkStart w:id="31" w:name="_ENREF_31"/>
      <w:r w:rsidRPr="004E09AE">
        <w:t>Pines, M</w:t>
      </w:r>
      <w:r w:rsidR="00192E38">
        <w:t xml:space="preserve">.  </w:t>
      </w:r>
      <w:r w:rsidRPr="004E09AE">
        <w:t>A., Ben-Ari, A., Utasi, A., &amp; Larson, D</w:t>
      </w:r>
      <w:r w:rsidR="00192E38">
        <w:t xml:space="preserve">.  </w:t>
      </w:r>
      <w:r w:rsidRPr="004E09AE">
        <w:t>(2002)</w:t>
      </w:r>
      <w:r w:rsidR="00192E38">
        <w:t xml:space="preserve">.  </w:t>
      </w:r>
      <w:r w:rsidRPr="004E09AE">
        <w:t>A cross-cultural investigation of social support and burnout</w:t>
      </w:r>
      <w:r w:rsidR="00192E38">
        <w:t xml:space="preserve">.  </w:t>
      </w:r>
      <w:r w:rsidRPr="004E09AE">
        <w:rPr>
          <w:i/>
        </w:rPr>
        <w:t>European Psychologist, 7</w:t>
      </w:r>
      <w:r w:rsidRPr="004E09AE">
        <w:t>(4), 256-264</w:t>
      </w:r>
      <w:r w:rsidR="00192E38">
        <w:t xml:space="preserve">.  </w:t>
      </w:r>
      <w:r w:rsidRPr="004E09AE">
        <w:t>doi:10.1027//1016-9040.7.4.256</w:t>
      </w:r>
      <w:bookmarkEnd w:id="31"/>
    </w:p>
    <w:p w14:paraId="63C9DBB3" w14:textId="4059384A" w:rsidR="004E09AE" w:rsidRPr="004E09AE" w:rsidRDefault="004E09AE" w:rsidP="004E09AE">
      <w:pPr>
        <w:pStyle w:val="EndNoteBibliography"/>
        <w:ind w:left="720" w:hanging="720"/>
      </w:pPr>
      <w:bookmarkStart w:id="32" w:name="_ENREF_32"/>
      <w:r w:rsidRPr="004E09AE">
        <w:t>Reis, H</w:t>
      </w:r>
      <w:r w:rsidR="00192E38">
        <w:t xml:space="preserve">.  </w:t>
      </w:r>
      <w:r w:rsidRPr="004E09AE">
        <w:t>T., Lemay, E</w:t>
      </w:r>
      <w:r w:rsidR="00192E38">
        <w:t xml:space="preserve">.  </w:t>
      </w:r>
      <w:r w:rsidRPr="004E09AE">
        <w:t>P., &amp; Finkenauer, C</w:t>
      </w:r>
      <w:r w:rsidR="00192E38">
        <w:t xml:space="preserve">.  </w:t>
      </w:r>
      <w:r w:rsidRPr="004E09AE">
        <w:t>(2017)</w:t>
      </w:r>
      <w:r w:rsidR="00192E38">
        <w:t xml:space="preserve">.  </w:t>
      </w:r>
      <w:r w:rsidRPr="004E09AE">
        <w:t xml:space="preserve">Toward </w:t>
      </w:r>
      <w:r w:rsidRPr="00B55767">
        <w:t>understanding understanding</w:t>
      </w:r>
      <w:r w:rsidRPr="004E09AE">
        <w:t>: The importance of feeling understood in relationships</w:t>
      </w:r>
      <w:r w:rsidR="00192E38">
        <w:t xml:space="preserve">.  </w:t>
      </w:r>
      <w:r w:rsidRPr="004E09AE">
        <w:rPr>
          <w:i/>
        </w:rPr>
        <w:t>Social and Personality Psychology Compass, 11</w:t>
      </w:r>
      <w:r w:rsidRPr="004E09AE">
        <w:t>(3), e12308</w:t>
      </w:r>
      <w:r w:rsidR="00192E38">
        <w:t xml:space="preserve">.  </w:t>
      </w:r>
      <w:r w:rsidRPr="004E09AE">
        <w:t>doi:10.1111/spc3.12308</w:t>
      </w:r>
      <w:bookmarkEnd w:id="32"/>
    </w:p>
    <w:p w14:paraId="2425A479" w14:textId="076A94D2" w:rsidR="004E09AE" w:rsidRPr="004E09AE" w:rsidRDefault="004E09AE" w:rsidP="004E09AE">
      <w:pPr>
        <w:pStyle w:val="EndNoteBibliography"/>
        <w:ind w:left="720" w:hanging="720"/>
      </w:pPr>
      <w:bookmarkStart w:id="33" w:name="_ENREF_33"/>
      <w:r w:rsidRPr="004E09AE">
        <w:lastRenderedPageBreak/>
        <w:t>Rogers, C</w:t>
      </w:r>
      <w:r w:rsidR="00192E38">
        <w:t xml:space="preserve">.  </w:t>
      </w:r>
      <w:r w:rsidRPr="004E09AE">
        <w:t>R</w:t>
      </w:r>
      <w:r w:rsidR="00192E38">
        <w:t xml:space="preserve">.  </w:t>
      </w:r>
      <w:r w:rsidRPr="004E09AE">
        <w:t>(1951)</w:t>
      </w:r>
      <w:r w:rsidR="00192E38">
        <w:t xml:space="preserve">.  </w:t>
      </w:r>
      <w:r w:rsidRPr="004E09AE">
        <w:rPr>
          <w:i/>
        </w:rPr>
        <w:t>Client-centered therapy, its current practice, implications, and theory</w:t>
      </w:r>
      <w:r w:rsidR="00192E38">
        <w:t xml:space="preserve">.  </w:t>
      </w:r>
      <w:r w:rsidRPr="004E09AE">
        <w:t>Boston: Houghton Mifflin.</w:t>
      </w:r>
      <w:bookmarkEnd w:id="33"/>
    </w:p>
    <w:p w14:paraId="149B6A71" w14:textId="3450142A" w:rsidR="004E09AE" w:rsidRPr="004E09AE" w:rsidRDefault="004E09AE" w:rsidP="004E09AE">
      <w:pPr>
        <w:pStyle w:val="EndNoteBibliography"/>
        <w:ind w:left="720" w:hanging="720"/>
      </w:pPr>
      <w:bookmarkStart w:id="34" w:name="_ENREF_34"/>
      <w:r w:rsidRPr="004E09AE">
        <w:t>Rogers, C</w:t>
      </w:r>
      <w:r w:rsidR="00192E38">
        <w:t xml:space="preserve">.  </w:t>
      </w:r>
      <w:r w:rsidRPr="004E09AE">
        <w:t>R., &amp; Roethlisberger, F</w:t>
      </w:r>
      <w:r w:rsidR="00192E38">
        <w:t xml:space="preserve">.  </w:t>
      </w:r>
      <w:r w:rsidRPr="004E09AE">
        <w:t>(1952)</w:t>
      </w:r>
      <w:r w:rsidR="00192E38">
        <w:t xml:space="preserve">.  </w:t>
      </w:r>
      <w:r w:rsidRPr="004E09AE">
        <w:t>Barriers and gateways to communication</w:t>
      </w:r>
      <w:r w:rsidR="00192E38">
        <w:t xml:space="preserve">.  </w:t>
      </w:r>
      <w:r w:rsidRPr="004E09AE">
        <w:rPr>
          <w:i/>
        </w:rPr>
        <w:t>ClassiCs Compendium</w:t>
      </w:r>
      <w:r w:rsidRPr="004E09AE">
        <w:t>, 13</w:t>
      </w:r>
      <w:r w:rsidR="00192E38">
        <w:t xml:space="preserve">.  </w:t>
      </w:r>
      <w:bookmarkEnd w:id="34"/>
    </w:p>
    <w:p w14:paraId="5F37E828" w14:textId="23515E7E" w:rsidR="004E09AE" w:rsidRPr="004E09AE" w:rsidRDefault="004E09AE" w:rsidP="004E09AE">
      <w:pPr>
        <w:pStyle w:val="EndNoteBibliography"/>
        <w:ind w:left="720" w:hanging="720"/>
      </w:pPr>
      <w:bookmarkStart w:id="35" w:name="_ENREF_35"/>
      <w:r w:rsidRPr="004E09AE">
        <w:t>Schönbrodt, F</w:t>
      </w:r>
      <w:r w:rsidR="00192E38">
        <w:t xml:space="preserve">.  </w:t>
      </w:r>
      <w:r w:rsidRPr="004E09AE">
        <w:t>D., Back, M</w:t>
      </w:r>
      <w:r w:rsidR="00192E38">
        <w:t xml:space="preserve">.  </w:t>
      </w:r>
      <w:r w:rsidRPr="004E09AE">
        <w:t>D., &amp; Schmukle, S</w:t>
      </w:r>
      <w:r w:rsidR="00192E38">
        <w:t xml:space="preserve">.  </w:t>
      </w:r>
      <w:r w:rsidRPr="004E09AE">
        <w:t>C</w:t>
      </w:r>
      <w:r w:rsidR="00192E38">
        <w:t xml:space="preserve">.  </w:t>
      </w:r>
      <w:r w:rsidRPr="004E09AE">
        <w:t>(2016)</w:t>
      </w:r>
      <w:r w:rsidR="00192E38">
        <w:t xml:space="preserve">.  </w:t>
      </w:r>
      <w:r w:rsidRPr="004E09AE">
        <w:t>TripleR: Social Relation Model (SRM) analyses for single or multiple groups (R package version 1.5.3)</w:t>
      </w:r>
      <w:r w:rsidR="00192E38">
        <w:t xml:space="preserve">.  </w:t>
      </w:r>
      <w:r w:rsidRPr="004E09AE">
        <w:t xml:space="preserve">Retrieved from </w:t>
      </w:r>
      <w:hyperlink r:id="rId11" w:history="1">
        <w:r w:rsidRPr="004E09AE">
          <w:rPr>
            <w:rStyle w:val="Hyperlink"/>
          </w:rPr>
          <w:t>http://cran.r-project.org/package=TripleR</w:t>
        </w:r>
        <w:bookmarkEnd w:id="35"/>
      </w:hyperlink>
    </w:p>
    <w:p w14:paraId="25EC40E8" w14:textId="5722D9AB" w:rsidR="004E09AE" w:rsidRPr="004E09AE" w:rsidRDefault="004E09AE" w:rsidP="004E09AE">
      <w:pPr>
        <w:pStyle w:val="EndNoteBibliography"/>
        <w:ind w:left="720" w:hanging="720"/>
      </w:pPr>
      <w:bookmarkStart w:id="36" w:name="_ENREF_36"/>
      <w:r w:rsidRPr="004E09AE">
        <w:t>Schroeder, T</w:t>
      </w:r>
      <w:r w:rsidR="00192E38">
        <w:t xml:space="preserve">.  </w:t>
      </w:r>
      <w:r w:rsidRPr="004E09AE">
        <w:t>D</w:t>
      </w:r>
      <w:r w:rsidR="00192E38">
        <w:t xml:space="preserve">.  </w:t>
      </w:r>
      <w:r w:rsidRPr="004E09AE">
        <w:t>(2016)</w:t>
      </w:r>
      <w:r w:rsidR="00192E38">
        <w:t xml:space="preserve">.  </w:t>
      </w:r>
      <w:r w:rsidRPr="004E09AE">
        <w:rPr>
          <w:i/>
        </w:rPr>
        <w:t>Are you listening to me? An investigation of employee perceptions of listening</w:t>
      </w:r>
      <w:r w:rsidR="00192E38">
        <w:rPr>
          <w:i/>
        </w:rPr>
        <w:t xml:space="preserve">.  </w:t>
      </w:r>
      <w:r w:rsidRPr="004E09AE">
        <w:t xml:space="preserve">Case Western Reserve University, Retrieved from </w:t>
      </w:r>
      <w:hyperlink r:id="rId12" w:history="1">
        <w:r w:rsidRPr="004E09AE">
          <w:rPr>
            <w:rStyle w:val="Hyperlink"/>
          </w:rPr>
          <w:t>http://rave.ohiolink.edu/etdc/view?acc_num=case1465581382</w:t>
        </w:r>
      </w:hyperlink>
      <w:r w:rsidRPr="004E09AE">
        <w:t xml:space="preserve"> </w:t>
      </w:r>
      <w:bookmarkEnd w:id="36"/>
    </w:p>
    <w:p w14:paraId="29A760DB" w14:textId="55DEAA5E" w:rsidR="004E09AE" w:rsidRPr="004E09AE" w:rsidRDefault="004E09AE" w:rsidP="004E09AE">
      <w:pPr>
        <w:pStyle w:val="EndNoteBibliography"/>
        <w:ind w:left="720" w:hanging="720"/>
      </w:pPr>
      <w:bookmarkStart w:id="37" w:name="_ENREF_37"/>
      <w:r w:rsidRPr="004E09AE">
        <w:t>Venkataramani, V., &amp; Dalal, R</w:t>
      </w:r>
      <w:r w:rsidR="00192E38">
        <w:t xml:space="preserve">.  </w:t>
      </w:r>
      <w:r w:rsidRPr="004E09AE">
        <w:t>S</w:t>
      </w:r>
      <w:r w:rsidR="00192E38">
        <w:t xml:space="preserve">.  </w:t>
      </w:r>
      <w:r w:rsidRPr="004E09AE">
        <w:t>(2007)</w:t>
      </w:r>
      <w:r w:rsidR="00192E38">
        <w:t xml:space="preserve">.  </w:t>
      </w:r>
      <w:r w:rsidRPr="004E09AE">
        <w:t>Who helps and harms whom? Relational antecedents of interpersonal helping and harming in organizations</w:t>
      </w:r>
      <w:r w:rsidR="00192E38">
        <w:t xml:space="preserve">.  </w:t>
      </w:r>
      <w:r w:rsidRPr="004E09AE">
        <w:rPr>
          <w:i/>
        </w:rPr>
        <w:t>Journal of Applied Psychology, 92</w:t>
      </w:r>
      <w:r w:rsidRPr="004E09AE">
        <w:t>(4), 952-966</w:t>
      </w:r>
      <w:r w:rsidR="00192E38">
        <w:t xml:space="preserve">.  </w:t>
      </w:r>
      <w:r w:rsidRPr="004E09AE">
        <w:t>doi:10.1037/0021-9010.92.4.952</w:t>
      </w:r>
      <w:bookmarkEnd w:id="37"/>
    </w:p>
    <w:p w14:paraId="46141F82" w14:textId="22DA387B" w:rsidR="004E09AE" w:rsidRPr="004E09AE" w:rsidRDefault="004E09AE" w:rsidP="004E09AE">
      <w:pPr>
        <w:pStyle w:val="EndNoteBibliography"/>
        <w:ind w:left="720" w:hanging="720"/>
      </w:pPr>
      <w:bookmarkStart w:id="38" w:name="_ENREF_38"/>
      <w:r w:rsidRPr="004E09AE">
        <w:t>Warner, R</w:t>
      </w:r>
      <w:r w:rsidR="00192E38">
        <w:t xml:space="preserve">.  </w:t>
      </w:r>
      <w:r w:rsidRPr="004E09AE">
        <w:t>M., Kenny, D</w:t>
      </w:r>
      <w:r w:rsidR="00192E38">
        <w:t xml:space="preserve">.  </w:t>
      </w:r>
      <w:r w:rsidRPr="004E09AE">
        <w:t>A., &amp; Stoto, M</w:t>
      </w:r>
      <w:r w:rsidR="00192E38">
        <w:t xml:space="preserve">.  </w:t>
      </w:r>
      <w:r w:rsidRPr="004E09AE">
        <w:t>(1979)</w:t>
      </w:r>
      <w:r w:rsidR="00192E38">
        <w:t xml:space="preserve">.  </w:t>
      </w:r>
      <w:r w:rsidRPr="004E09AE">
        <w:t xml:space="preserve">New </w:t>
      </w:r>
      <w:r w:rsidRPr="00B55767">
        <w:t>round robin</w:t>
      </w:r>
      <w:r w:rsidRPr="004E09AE">
        <w:t xml:space="preserve"> analysis of variance for </w:t>
      </w:r>
      <w:r w:rsidRPr="00B55767">
        <w:t>social-interaction</w:t>
      </w:r>
      <w:r w:rsidRPr="004E09AE">
        <w:t xml:space="preserve"> data</w:t>
      </w:r>
      <w:r w:rsidR="00192E38">
        <w:t xml:space="preserve">.  </w:t>
      </w:r>
      <w:r w:rsidRPr="004E09AE">
        <w:rPr>
          <w:i/>
        </w:rPr>
        <w:t>Journal of Personality and Social Psychology, 37</w:t>
      </w:r>
      <w:r w:rsidRPr="004E09AE">
        <w:t>(10), 1742-1757</w:t>
      </w:r>
      <w:r w:rsidR="00192E38">
        <w:t xml:space="preserve">.  </w:t>
      </w:r>
      <w:r w:rsidRPr="004E09AE">
        <w:t>doi:10.1037/0022-3514.37.10.1742</w:t>
      </w:r>
      <w:bookmarkEnd w:id="38"/>
    </w:p>
    <w:p w14:paraId="6D6399FC" w14:textId="78EA800F" w:rsidR="004E09AE" w:rsidRPr="004E09AE" w:rsidRDefault="004E09AE" w:rsidP="004E09AE">
      <w:pPr>
        <w:pStyle w:val="EndNoteBibliography"/>
        <w:ind w:left="720" w:hanging="720"/>
      </w:pPr>
      <w:bookmarkStart w:id="39" w:name="_ENREF_39"/>
      <w:r w:rsidRPr="004E09AE">
        <w:t>Wouda, J</w:t>
      </w:r>
      <w:r w:rsidR="00192E38">
        <w:t xml:space="preserve">.  </w:t>
      </w:r>
      <w:r w:rsidRPr="004E09AE">
        <w:t>C., &amp; van de Wiel, H</w:t>
      </w:r>
      <w:r w:rsidR="00192E38">
        <w:t xml:space="preserve">.  </w:t>
      </w:r>
      <w:r w:rsidRPr="004E09AE">
        <w:t>B</w:t>
      </w:r>
      <w:r w:rsidR="00192E38">
        <w:t xml:space="preserve">.  </w:t>
      </w:r>
      <w:r w:rsidRPr="004E09AE">
        <w:t>M</w:t>
      </w:r>
      <w:r w:rsidR="00192E38">
        <w:t xml:space="preserve">.  </w:t>
      </w:r>
      <w:r w:rsidRPr="004E09AE">
        <w:t>(2014)</w:t>
      </w:r>
      <w:r w:rsidR="00192E38">
        <w:t xml:space="preserve">.  </w:t>
      </w:r>
      <w:r w:rsidRPr="004E09AE">
        <w:t>The effects of self-assessment and supervisor feedback on residents' patient-education competency using videoed outpatient consultations</w:t>
      </w:r>
      <w:r w:rsidR="00192E38">
        <w:t xml:space="preserve">.  </w:t>
      </w:r>
      <w:r w:rsidRPr="004E09AE">
        <w:rPr>
          <w:i/>
        </w:rPr>
        <w:t>Patient Education and Counseling, 97</w:t>
      </w:r>
      <w:r w:rsidRPr="004E09AE">
        <w:t>(1), 59-66</w:t>
      </w:r>
      <w:r w:rsidR="00192E38">
        <w:t xml:space="preserve">.  </w:t>
      </w:r>
      <w:r w:rsidRPr="004E09AE">
        <w:t>doi:10.1016/j.pec.2014.05.023</w:t>
      </w:r>
      <w:bookmarkEnd w:id="39"/>
    </w:p>
    <w:p w14:paraId="5E799CF0" w14:textId="440776C1" w:rsidR="00D32861" w:rsidRPr="009707B4" w:rsidRDefault="00B5494E" w:rsidP="004E09AE">
      <w:pPr>
        <w:widowControl w:val="0"/>
        <w:ind w:firstLine="0"/>
        <w:rPr>
          <w:rFonts w:cstheme="minorHAnsi"/>
        </w:rPr>
      </w:pPr>
      <w:r w:rsidRPr="009707B4">
        <w:rPr>
          <w:rFonts w:cstheme="minorHAnsi"/>
        </w:rPr>
        <w:fldChar w:fldCharType="end"/>
      </w:r>
    </w:p>
    <w:p w14:paraId="16C4181A" w14:textId="77777777" w:rsidR="00D32861" w:rsidRPr="009707B4" w:rsidRDefault="00D32861">
      <w:pPr>
        <w:rPr>
          <w:rFonts w:cstheme="minorHAnsi"/>
        </w:rPr>
      </w:pPr>
      <w:r w:rsidRPr="009707B4">
        <w:rPr>
          <w:rFonts w:cstheme="minorHAnsi"/>
        </w:rPr>
        <w:br w:type="page"/>
      </w:r>
    </w:p>
    <w:p w14:paraId="62105731" w14:textId="193DD9D4" w:rsidR="00885C89" w:rsidRPr="00EF38B3" w:rsidRDefault="00885C89" w:rsidP="00D57E8C">
      <w:pPr>
        <w:pStyle w:val="Heading6"/>
      </w:pPr>
      <w:r w:rsidRPr="00EF38B3">
        <w:lastRenderedPageBreak/>
        <w:t xml:space="preserve">Table </w:t>
      </w:r>
      <w:r w:rsidR="00D57E8C">
        <w:t>1</w:t>
      </w:r>
      <w:r w:rsidRPr="00EF38B3">
        <w:t>.</w:t>
      </w:r>
    </w:p>
    <w:p w14:paraId="27EDE8AA" w14:textId="77777777" w:rsidR="00885C89" w:rsidRDefault="00885C89" w:rsidP="00885C89">
      <w:pPr>
        <w:spacing w:before="36" w:after="36" w:line="240" w:lineRule="auto"/>
        <w:ind w:firstLine="0"/>
        <w:jc w:val="center"/>
        <w:rPr>
          <w:rFonts w:eastAsia="Cambria"/>
          <w:i/>
          <w:sz w:val="22"/>
          <w:szCs w:val="22"/>
        </w:rPr>
      </w:pPr>
      <w:r w:rsidRPr="00AB6793">
        <w:rPr>
          <w:rFonts w:eastAsia="Cambria"/>
          <w:i/>
          <w:sz w:val="22"/>
          <w:szCs w:val="22"/>
        </w:rPr>
        <w:t xml:space="preserve">Study </w:t>
      </w:r>
      <w:r>
        <w:rPr>
          <w:rFonts w:eastAsia="Cambria"/>
          <w:i/>
          <w:sz w:val="22"/>
          <w:szCs w:val="22"/>
        </w:rPr>
        <w:t>3</w:t>
      </w:r>
      <w:r w:rsidRPr="00AB6793">
        <w:rPr>
          <w:rFonts w:eastAsia="Cambria"/>
          <w:i/>
          <w:sz w:val="22"/>
          <w:szCs w:val="22"/>
        </w:rPr>
        <w:t xml:space="preserve">: SRM Estimates of Latent Listening, Intimacy, </w:t>
      </w:r>
      <w:r w:rsidRPr="00B55767">
        <w:rPr>
          <w:rFonts w:eastAsia="Cambria"/>
          <w:i/>
          <w:noProof/>
          <w:sz w:val="22"/>
          <w:szCs w:val="22"/>
        </w:rPr>
        <w:t>Speaking,</w:t>
      </w:r>
      <w:r w:rsidRPr="00AB6793">
        <w:rPr>
          <w:rFonts w:eastAsia="Cambria"/>
          <w:i/>
          <w:sz w:val="22"/>
          <w:szCs w:val="22"/>
        </w:rPr>
        <w:t xml:space="preserve"> and Helping OCB </w:t>
      </w:r>
      <w:r w:rsidRPr="00345E98">
        <w:rPr>
          <w:rFonts w:eastAsia="Cambria"/>
          <w:i/>
          <w:sz w:val="22"/>
          <w:szCs w:val="22"/>
        </w:rPr>
        <w:t>(a) Target Listening</w:t>
      </w:r>
    </w:p>
    <w:p w14:paraId="6D0390E1" w14:textId="77777777" w:rsidR="00885C89" w:rsidRDefault="00885C89" w:rsidP="00885C89">
      <w:pPr>
        <w:spacing w:before="36" w:after="36" w:line="240" w:lineRule="auto"/>
        <w:ind w:firstLine="0"/>
        <w:jc w:val="center"/>
        <w:rPr>
          <w:rFonts w:eastAsia="Cambria"/>
          <w:i/>
          <w:sz w:val="22"/>
          <w:szCs w:val="22"/>
        </w:rPr>
      </w:pPr>
    </w:p>
    <w:p w14:paraId="3CDA00BF" w14:textId="77777777" w:rsidR="00885C89" w:rsidRPr="00345E98" w:rsidRDefault="00885C89" w:rsidP="00885C89">
      <w:pPr>
        <w:spacing w:before="36" w:after="36" w:line="240" w:lineRule="auto"/>
        <w:ind w:firstLine="0"/>
        <w:jc w:val="center"/>
        <w:rPr>
          <w:rFonts w:eastAsia="Cambria"/>
          <w:sz w:val="22"/>
          <w:szCs w:val="22"/>
        </w:rPr>
      </w:pPr>
      <w:r w:rsidRPr="00345E98">
        <w:rPr>
          <w:rFonts w:eastAsia="Cambria"/>
          <w:i/>
          <w:sz w:val="22"/>
          <w:szCs w:val="22"/>
        </w:rPr>
        <w:t>(a) Listening</w:t>
      </w:r>
    </w:p>
    <w:tbl>
      <w:tblPr>
        <w:tblW w:w="5000" w:type="pct"/>
        <w:tblLook w:val="07E0" w:firstRow="1" w:lastRow="1" w:firstColumn="1" w:lastColumn="1" w:noHBand="1" w:noVBand="1"/>
      </w:tblPr>
      <w:tblGrid>
        <w:gridCol w:w="2417"/>
        <w:gridCol w:w="1172"/>
        <w:gridCol w:w="1441"/>
        <w:gridCol w:w="1536"/>
        <w:gridCol w:w="1441"/>
        <w:gridCol w:w="615"/>
        <w:gridCol w:w="615"/>
      </w:tblGrid>
      <w:tr w:rsidR="00885C89" w:rsidRPr="00345E98" w14:paraId="43DF9B53" w14:textId="77777777" w:rsidTr="004A1B14">
        <w:tc>
          <w:tcPr>
            <w:tcW w:w="0" w:type="auto"/>
            <w:tcBorders>
              <w:top w:val="single" w:sz="4" w:space="0" w:color="auto"/>
              <w:bottom w:val="single" w:sz="2" w:space="0" w:color="auto"/>
            </w:tcBorders>
            <w:vAlign w:val="bottom"/>
          </w:tcPr>
          <w:p w14:paraId="125B86B7" w14:textId="77777777" w:rsidR="00885C89" w:rsidRPr="00345E98" w:rsidRDefault="00885C89" w:rsidP="004A1B14">
            <w:pPr>
              <w:spacing w:before="36" w:after="36" w:line="240" w:lineRule="auto"/>
              <w:ind w:firstLine="0"/>
              <w:rPr>
                <w:rFonts w:eastAsia="Cambria"/>
                <w:sz w:val="22"/>
                <w:szCs w:val="22"/>
              </w:rPr>
            </w:pPr>
            <w:r w:rsidRPr="00345E98">
              <w:rPr>
                <w:rFonts w:eastAsia="Cambria"/>
                <w:sz w:val="22"/>
                <w:szCs w:val="22"/>
              </w:rPr>
              <w:t>SRM component</w:t>
            </w:r>
          </w:p>
        </w:tc>
        <w:tc>
          <w:tcPr>
            <w:tcW w:w="0" w:type="auto"/>
            <w:tcBorders>
              <w:top w:val="single" w:sz="4" w:space="0" w:color="auto"/>
              <w:bottom w:val="single" w:sz="2" w:space="0" w:color="auto"/>
            </w:tcBorders>
            <w:vAlign w:val="bottom"/>
          </w:tcPr>
          <w:p w14:paraId="5C4BE076" w14:textId="77777777" w:rsidR="00885C89" w:rsidRPr="00345E98" w:rsidRDefault="00885C89" w:rsidP="004A1B14">
            <w:pPr>
              <w:spacing w:before="36" w:after="36" w:line="240" w:lineRule="auto"/>
              <w:ind w:firstLine="0"/>
              <w:jc w:val="right"/>
              <w:rPr>
                <w:rFonts w:eastAsia="Cambria"/>
                <w:sz w:val="22"/>
                <w:szCs w:val="22"/>
              </w:rPr>
            </w:pPr>
            <w:r w:rsidRPr="00345E98">
              <w:rPr>
                <w:rFonts w:eastAsia="Cambria"/>
                <w:sz w:val="22"/>
                <w:szCs w:val="22"/>
              </w:rPr>
              <w:t>Reliability</w:t>
            </w:r>
          </w:p>
        </w:tc>
        <w:tc>
          <w:tcPr>
            <w:tcW w:w="0" w:type="auto"/>
            <w:tcBorders>
              <w:top w:val="single" w:sz="4" w:space="0" w:color="auto"/>
              <w:bottom w:val="single" w:sz="2" w:space="0" w:color="auto"/>
            </w:tcBorders>
            <w:vAlign w:val="bottom"/>
          </w:tcPr>
          <w:p w14:paraId="65EF01BB" w14:textId="77777777" w:rsidR="00885C89" w:rsidRPr="00345E98" w:rsidRDefault="00885C89" w:rsidP="004A1B14">
            <w:pPr>
              <w:spacing w:before="36" w:after="36" w:line="240" w:lineRule="auto"/>
              <w:ind w:firstLine="0"/>
              <w:jc w:val="right"/>
              <w:rPr>
                <w:rFonts w:eastAsia="Cambria"/>
                <w:sz w:val="22"/>
                <w:szCs w:val="22"/>
              </w:rPr>
            </w:pPr>
            <w:r w:rsidRPr="00345E98">
              <w:rPr>
                <w:rFonts w:eastAsia="Cambria"/>
                <w:sz w:val="22"/>
                <w:szCs w:val="22"/>
              </w:rPr>
              <w:t>Raw estimate</w:t>
            </w:r>
          </w:p>
        </w:tc>
        <w:tc>
          <w:tcPr>
            <w:tcW w:w="0" w:type="auto"/>
            <w:tcBorders>
              <w:top w:val="single" w:sz="4" w:space="0" w:color="auto"/>
              <w:bottom w:val="single" w:sz="2" w:space="0" w:color="auto"/>
            </w:tcBorders>
            <w:vAlign w:val="bottom"/>
          </w:tcPr>
          <w:p w14:paraId="1D224E3C" w14:textId="77777777" w:rsidR="00885C89" w:rsidRPr="00345E98" w:rsidRDefault="00885C89" w:rsidP="004A1B14">
            <w:pPr>
              <w:spacing w:before="36" w:after="36" w:line="240" w:lineRule="auto"/>
              <w:ind w:firstLine="0"/>
              <w:jc w:val="right"/>
              <w:rPr>
                <w:rFonts w:eastAsia="Cambria"/>
                <w:sz w:val="22"/>
                <w:szCs w:val="22"/>
              </w:rPr>
            </w:pPr>
            <w:r w:rsidRPr="00345E98">
              <w:rPr>
                <w:rFonts w:eastAsia="Cambria"/>
                <w:sz w:val="22"/>
                <w:szCs w:val="22"/>
              </w:rPr>
              <w:t>SE of estimate</w:t>
            </w:r>
          </w:p>
        </w:tc>
        <w:tc>
          <w:tcPr>
            <w:tcW w:w="0" w:type="auto"/>
            <w:tcBorders>
              <w:top w:val="single" w:sz="4" w:space="0" w:color="auto"/>
              <w:bottom w:val="single" w:sz="2" w:space="0" w:color="auto"/>
            </w:tcBorders>
            <w:vAlign w:val="bottom"/>
          </w:tcPr>
          <w:p w14:paraId="48200B78" w14:textId="43747DBE" w:rsidR="00885C89" w:rsidRPr="00345E98" w:rsidRDefault="00885C89" w:rsidP="004A1B14">
            <w:pPr>
              <w:spacing w:before="36" w:after="36" w:line="240" w:lineRule="auto"/>
              <w:ind w:firstLine="0"/>
              <w:jc w:val="right"/>
              <w:rPr>
                <w:rFonts w:eastAsia="Cambria"/>
                <w:sz w:val="22"/>
                <w:szCs w:val="22"/>
              </w:rPr>
            </w:pPr>
            <w:r w:rsidRPr="00345E98">
              <w:rPr>
                <w:rFonts w:eastAsia="Cambria"/>
                <w:sz w:val="22"/>
                <w:szCs w:val="22"/>
              </w:rPr>
              <w:t>Std</w:t>
            </w:r>
            <w:r w:rsidR="00192E38">
              <w:rPr>
                <w:rFonts w:eastAsia="Cambria"/>
                <w:sz w:val="22"/>
                <w:szCs w:val="22"/>
              </w:rPr>
              <w:t xml:space="preserve">.  </w:t>
            </w:r>
            <w:r w:rsidRPr="00345E98">
              <w:rPr>
                <w:rFonts w:eastAsia="Cambria"/>
                <w:sz w:val="22"/>
                <w:szCs w:val="22"/>
              </w:rPr>
              <w:t>estimate</w:t>
            </w:r>
          </w:p>
        </w:tc>
        <w:tc>
          <w:tcPr>
            <w:tcW w:w="0" w:type="auto"/>
            <w:tcBorders>
              <w:top w:val="single" w:sz="4" w:space="0" w:color="auto"/>
              <w:bottom w:val="single" w:sz="2" w:space="0" w:color="auto"/>
            </w:tcBorders>
            <w:vAlign w:val="bottom"/>
          </w:tcPr>
          <w:p w14:paraId="1064D2DD" w14:textId="77777777" w:rsidR="00885C89" w:rsidRPr="00345E98" w:rsidRDefault="00885C89" w:rsidP="004A1B14">
            <w:pPr>
              <w:spacing w:before="36" w:after="36" w:line="240" w:lineRule="auto"/>
              <w:ind w:firstLine="0"/>
              <w:jc w:val="right"/>
              <w:rPr>
                <w:rFonts w:eastAsia="Cambria"/>
                <w:i/>
                <w:iCs/>
                <w:sz w:val="22"/>
                <w:szCs w:val="22"/>
              </w:rPr>
            </w:pPr>
            <w:r w:rsidRPr="00345E98">
              <w:rPr>
                <w:rFonts w:eastAsia="Cambria"/>
                <w:i/>
                <w:iCs/>
                <w:sz w:val="22"/>
                <w:szCs w:val="22"/>
              </w:rPr>
              <w:t>t</w:t>
            </w:r>
          </w:p>
        </w:tc>
        <w:tc>
          <w:tcPr>
            <w:tcW w:w="0" w:type="auto"/>
            <w:tcBorders>
              <w:top w:val="single" w:sz="4" w:space="0" w:color="auto"/>
              <w:bottom w:val="single" w:sz="2" w:space="0" w:color="auto"/>
            </w:tcBorders>
            <w:vAlign w:val="bottom"/>
          </w:tcPr>
          <w:p w14:paraId="06FA1AB7" w14:textId="77777777" w:rsidR="00885C89" w:rsidRPr="00345E98" w:rsidRDefault="00885C89" w:rsidP="004A1B14">
            <w:pPr>
              <w:spacing w:before="36" w:after="36" w:line="240" w:lineRule="auto"/>
              <w:ind w:firstLine="0"/>
              <w:jc w:val="right"/>
              <w:rPr>
                <w:rFonts w:eastAsia="Cambria"/>
                <w:i/>
                <w:iCs/>
                <w:sz w:val="22"/>
                <w:szCs w:val="22"/>
              </w:rPr>
            </w:pPr>
            <w:r w:rsidRPr="00345E98">
              <w:rPr>
                <w:rFonts w:eastAsia="Cambria"/>
                <w:i/>
                <w:iCs/>
                <w:sz w:val="22"/>
                <w:szCs w:val="22"/>
              </w:rPr>
              <w:t>p</w:t>
            </w:r>
          </w:p>
        </w:tc>
      </w:tr>
      <w:tr w:rsidR="00885C89" w:rsidRPr="00AB6793" w14:paraId="0E6882F2" w14:textId="77777777" w:rsidTr="004A1B14">
        <w:tc>
          <w:tcPr>
            <w:tcW w:w="0" w:type="auto"/>
            <w:tcBorders>
              <w:top w:val="single" w:sz="2" w:space="0" w:color="auto"/>
            </w:tcBorders>
          </w:tcPr>
          <w:p w14:paraId="74568582" w14:textId="77777777" w:rsidR="00885C89" w:rsidRPr="00345E98" w:rsidRDefault="00885C89" w:rsidP="004A1B14">
            <w:pPr>
              <w:spacing w:before="36" w:after="36" w:line="240" w:lineRule="auto"/>
              <w:ind w:firstLine="0"/>
              <w:rPr>
                <w:rFonts w:eastAsia="Cambria"/>
                <w:sz w:val="22"/>
                <w:szCs w:val="22"/>
              </w:rPr>
            </w:pPr>
            <w:r w:rsidRPr="00345E98">
              <w:rPr>
                <w:rFonts w:eastAsia="Cambria"/>
                <w:sz w:val="22"/>
                <w:szCs w:val="22"/>
              </w:rPr>
              <w:t>actor variance</w:t>
            </w:r>
          </w:p>
        </w:tc>
        <w:tc>
          <w:tcPr>
            <w:tcW w:w="0" w:type="auto"/>
            <w:tcBorders>
              <w:top w:val="single" w:sz="2" w:space="0" w:color="auto"/>
            </w:tcBorders>
          </w:tcPr>
          <w:p w14:paraId="364CBB92"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.67</w:t>
            </w:r>
          </w:p>
        </w:tc>
        <w:tc>
          <w:tcPr>
            <w:tcW w:w="0" w:type="auto"/>
            <w:tcBorders>
              <w:top w:val="single" w:sz="2" w:space="0" w:color="auto"/>
            </w:tcBorders>
          </w:tcPr>
          <w:p w14:paraId="38C4A6E2"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1.756</w:t>
            </w:r>
          </w:p>
        </w:tc>
        <w:tc>
          <w:tcPr>
            <w:tcW w:w="0" w:type="auto"/>
            <w:tcBorders>
              <w:top w:val="single" w:sz="2" w:space="0" w:color="auto"/>
            </w:tcBorders>
          </w:tcPr>
          <w:p w14:paraId="6B42F395"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0.388</w:t>
            </w:r>
          </w:p>
        </w:tc>
        <w:tc>
          <w:tcPr>
            <w:tcW w:w="0" w:type="auto"/>
            <w:tcBorders>
              <w:top w:val="single" w:sz="2" w:space="0" w:color="auto"/>
            </w:tcBorders>
          </w:tcPr>
          <w:p w14:paraId="02877FE9"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33.8%</w:t>
            </w:r>
          </w:p>
        </w:tc>
        <w:tc>
          <w:tcPr>
            <w:tcW w:w="0" w:type="auto"/>
            <w:tcBorders>
              <w:top w:val="single" w:sz="2" w:space="0" w:color="auto"/>
            </w:tcBorders>
          </w:tcPr>
          <w:p w14:paraId="2342CCF6"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4.52</w:t>
            </w:r>
          </w:p>
        </w:tc>
        <w:tc>
          <w:tcPr>
            <w:tcW w:w="0" w:type="auto"/>
            <w:tcBorders>
              <w:top w:val="single" w:sz="2" w:space="0" w:color="auto"/>
            </w:tcBorders>
          </w:tcPr>
          <w:p w14:paraId="54BDBF80"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.001</w:t>
            </w:r>
          </w:p>
        </w:tc>
      </w:tr>
      <w:tr w:rsidR="00885C89" w:rsidRPr="00AB6793" w14:paraId="6CD57087" w14:textId="77777777" w:rsidTr="004A1B14">
        <w:tc>
          <w:tcPr>
            <w:tcW w:w="0" w:type="auto"/>
          </w:tcPr>
          <w:p w14:paraId="5A74318A" w14:textId="77777777" w:rsidR="00885C89" w:rsidRPr="00345E98" w:rsidRDefault="00885C89" w:rsidP="004A1B14">
            <w:pPr>
              <w:spacing w:before="36" w:after="36" w:line="240" w:lineRule="auto"/>
              <w:ind w:firstLine="0"/>
              <w:rPr>
                <w:rFonts w:eastAsia="Cambria"/>
                <w:sz w:val="22"/>
                <w:szCs w:val="22"/>
              </w:rPr>
            </w:pPr>
            <w:r w:rsidRPr="00345E98">
              <w:rPr>
                <w:rFonts w:eastAsia="Cambria"/>
                <w:sz w:val="22"/>
                <w:szCs w:val="22"/>
              </w:rPr>
              <w:t>partner variance</w:t>
            </w:r>
          </w:p>
        </w:tc>
        <w:tc>
          <w:tcPr>
            <w:tcW w:w="0" w:type="auto"/>
          </w:tcPr>
          <w:p w14:paraId="369D5ABE"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.45</w:t>
            </w:r>
          </w:p>
        </w:tc>
        <w:tc>
          <w:tcPr>
            <w:tcW w:w="0" w:type="auto"/>
          </w:tcPr>
          <w:p w14:paraId="4DAEFC2C"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0.684</w:t>
            </w:r>
          </w:p>
        </w:tc>
        <w:tc>
          <w:tcPr>
            <w:tcW w:w="0" w:type="auto"/>
          </w:tcPr>
          <w:p w14:paraId="4D0CF2F5"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0.262</w:t>
            </w:r>
          </w:p>
        </w:tc>
        <w:tc>
          <w:tcPr>
            <w:tcW w:w="0" w:type="auto"/>
          </w:tcPr>
          <w:p w14:paraId="04D18C15"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13.2%</w:t>
            </w:r>
          </w:p>
        </w:tc>
        <w:tc>
          <w:tcPr>
            <w:tcW w:w="0" w:type="auto"/>
          </w:tcPr>
          <w:p w14:paraId="75F7A465"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2.61</w:t>
            </w:r>
          </w:p>
        </w:tc>
        <w:tc>
          <w:tcPr>
            <w:tcW w:w="0" w:type="auto"/>
          </w:tcPr>
          <w:p w14:paraId="386A9B52"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.005</w:t>
            </w:r>
          </w:p>
        </w:tc>
      </w:tr>
      <w:tr w:rsidR="00885C89" w:rsidRPr="00AB6793" w14:paraId="2B3AC063" w14:textId="77777777" w:rsidTr="004A1B14">
        <w:tc>
          <w:tcPr>
            <w:tcW w:w="0" w:type="auto"/>
          </w:tcPr>
          <w:p w14:paraId="534ADFC8" w14:textId="77777777" w:rsidR="00885C89" w:rsidRPr="00345E98" w:rsidRDefault="00885C89" w:rsidP="004A1B14">
            <w:pPr>
              <w:spacing w:before="36" w:after="36" w:line="240" w:lineRule="auto"/>
              <w:ind w:firstLine="0"/>
              <w:rPr>
                <w:rFonts w:eastAsia="Cambria"/>
                <w:sz w:val="22"/>
                <w:szCs w:val="22"/>
              </w:rPr>
            </w:pPr>
            <w:r w:rsidRPr="00345E98">
              <w:rPr>
                <w:rFonts w:eastAsia="Cambria"/>
                <w:sz w:val="22"/>
                <w:szCs w:val="22"/>
              </w:rPr>
              <w:t>relationship variance</w:t>
            </w:r>
          </w:p>
        </w:tc>
        <w:tc>
          <w:tcPr>
            <w:tcW w:w="0" w:type="auto"/>
          </w:tcPr>
          <w:p w14:paraId="7A77D57E"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.94</w:t>
            </w:r>
          </w:p>
        </w:tc>
        <w:tc>
          <w:tcPr>
            <w:tcW w:w="0" w:type="auto"/>
          </w:tcPr>
          <w:p w14:paraId="62463ACF"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2.311</w:t>
            </w:r>
          </w:p>
        </w:tc>
        <w:tc>
          <w:tcPr>
            <w:tcW w:w="0" w:type="auto"/>
          </w:tcPr>
          <w:p w14:paraId="3B4AF0BD"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0.262</w:t>
            </w:r>
          </w:p>
        </w:tc>
        <w:tc>
          <w:tcPr>
            <w:tcW w:w="0" w:type="auto"/>
          </w:tcPr>
          <w:p w14:paraId="45025ED2"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44.5%</w:t>
            </w:r>
          </w:p>
        </w:tc>
        <w:tc>
          <w:tcPr>
            <w:tcW w:w="0" w:type="auto"/>
          </w:tcPr>
          <w:p w14:paraId="06FC882B"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8.81</w:t>
            </w:r>
          </w:p>
        </w:tc>
        <w:tc>
          <w:tcPr>
            <w:tcW w:w="0" w:type="auto"/>
          </w:tcPr>
          <w:p w14:paraId="21007FFD"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.001</w:t>
            </w:r>
          </w:p>
        </w:tc>
      </w:tr>
      <w:tr w:rsidR="00885C89" w:rsidRPr="00AB6793" w14:paraId="0FBF2AA3" w14:textId="77777777" w:rsidTr="004A1B14">
        <w:tc>
          <w:tcPr>
            <w:tcW w:w="0" w:type="auto"/>
          </w:tcPr>
          <w:p w14:paraId="07F367A4" w14:textId="77777777" w:rsidR="00885C89" w:rsidRPr="00345E98" w:rsidRDefault="00885C89" w:rsidP="004A1B14">
            <w:pPr>
              <w:spacing w:before="36" w:after="36" w:line="240" w:lineRule="auto"/>
              <w:ind w:firstLine="0"/>
              <w:rPr>
                <w:rFonts w:eastAsia="Cambria"/>
                <w:sz w:val="22"/>
                <w:szCs w:val="22"/>
              </w:rPr>
            </w:pPr>
            <w:r w:rsidRPr="00345E98">
              <w:rPr>
                <w:rFonts w:eastAsia="Cambria"/>
                <w:sz w:val="22"/>
                <w:szCs w:val="22"/>
              </w:rPr>
              <w:t>error variance</w:t>
            </w:r>
          </w:p>
        </w:tc>
        <w:tc>
          <w:tcPr>
            <w:tcW w:w="0" w:type="auto"/>
          </w:tcPr>
          <w:p w14:paraId="1FDBB19B" w14:textId="77777777" w:rsidR="00885C89" w:rsidRPr="00AB6793" w:rsidRDefault="00885C89" w:rsidP="004A1B14">
            <w:pPr>
              <w:spacing w:before="36" w:after="36" w:line="240" w:lineRule="auto"/>
              <w:ind w:firstLine="0"/>
              <w:rPr>
                <w:rFonts w:eastAsia="Cambria"/>
                <w:sz w:val="22"/>
                <w:szCs w:val="22"/>
              </w:rPr>
            </w:pPr>
          </w:p>
        </w:tc>
        <w:tc>
          <w:tcPr>
            <w:tcW w:w="0" w:type="auto"/>
          </w:tcPr>
          <w:p w14:paraId="4A395589"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0.439</w:t>
            </w:r>
          </w:p>
        </w:tc>
        <w:tc>
          <w:tcPr>
            <w:tcW w:w="0" w:type="auto"/>
          </w:tcPr>
          <w:p w14:paraId="14933486" w14:textId="77777777" w:rsidR="00885C89" w:rsidRPr="00AB6793" w:rsidRDefault="00885C89" w:rsidP="004A1B14">
            <w:pPr>
              <w:spacing w:before="36" w:after="36" w:line="240" w:lineRule="auto"/>
              <w:ind w:firstLine="0"/>
              <w:rPr>
                <w:rFonts w:eastAsia="Cambria"/>
                <w:sz w:val="22"/>
                <w:szCs w:val="22"/>
              </w:rPr>
            </w:pPr>
          </w:p>
        </w:tc>
        <w:tc>
          <w:tcPr>
            <w:tcW w:w="0" w:type="auto"/>
          </w:tcPr>
          <w:p w14:paraId="6E52C4A8"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8.5%</w:t>
            </w:r>
          </w:p>
        </w:tc>
        <w:tc>
          <w:tcPr>
            <w:tcW w:w="0" w:type="auto"/>
          </w:tcPr>
          <w:p w14:paraId="784F41E9" w14:textId="77777777" w:rsidR="00885C89" w:rsidRPr="00AB6793" w:rsidRDefault="00885C89" w:rsidP="004A1B14">
            <w:pPr>
              <w:spacing w:before="36" w:after="36" w:line="240" w:lineRule="auto"/>
              <w:ind w:firstLine="0"/>
              <w:jc w:val="right"/>
              <w:rPr>
                <w:rFonts w:eastAsia="Cambria"/>
                <w:sz w:val="22"/>
                <w:szCs w:val="22"/>
              </w:rPr>
            </w:pPr>
          </w:p>
        </w:tc>
        <w:tc>
          <w:tcPr>
            <w:tcW w:w="0" w:type="auto"/>
          </w:tcPr>
          <w:p w14:paraId="13A0829B" w14:textId="77777777" w:rsidR="00885C89" w:rsidRPr="00AB6793" w:rsidRDefault="00885C89" w:rsidP="004A1B14">
            <w:pPr>
              <w:spacing w:before="36" w:after="36" w:line="240" w:lineRule="auto"/>
              <w:ind w:firstLine="0"/>
              <w:jc w:val="right"/>
              <w:rPr>
                <w:rFonts w:eastAsia="Cambria"/>
                <w:sz w:val="22"/>
                <w:szCs w:val="22"/>
              </w:rPr>
            </w:pPr>
          </w:p>
        </w:tc>
      </w:tr>
      <w:tr w:rsidR="00885C89" w:rsidRPr="00AB6793" w14:paraId="687F7E26" w14:textId="77777777" w:rsidTr="004A1B14">
        <w:tc>
          <w:tcPr>
            <w:tcW w:w="0" w:type="auto"/>
          </w:tcPr>
          <w:p w14:paraId="33D356C7" w14:textId="77777777" w:rsidR="00885C89" w:rsidRPr="00345E98" w:rsidRDefault="00885C89" w:rsidP="004A1B14">
            <w:pPr>
              <w:spacing w:before="36" w:after="36" w:line="240" w:lineRule="auto"/>
              <w:ind w:firstLine="0"/>
              <w:rPr>
                <w:rFonts w:eastAsia="Cambria"/>
                <w:sz w:val="22"/>
                <w:szCs w:val="22"/>
              </w:rPr>
            </w:pPr>
            <w:r w:rsidRPr="00345E98">
              <w:rPr>
                <w:rFonts w:eastAsia="Cambria"/>
                <w:sz w:val="22"/>
                <w:szCs w:val="22"/>
              </w:rPr>
              <w:t>actor-partner covariance</w:t>
            </w:r>
          </w:p>
        </w:tc>
        <w:tc>
          <w:tcPr>
            <w:tcW w:w="0" w:type="auto"/>
          </w:tcPr>
          <w:p w14:paraId="4DB4E689" w14:textId="77777777" w:rsidR="00885C89" w:rsidRPr="00AB6793" w:rsidRDefault="00885C89" w:rsidP="004A1B14">
            <w:pPr>
              <w:spacing w:before="36" w:after="36" w:line="240" w:lineRule="auto"/>
              <w:ind w:firstLine="0"/>
              <w:rPr>
                <w:rFonts w:eastAsia="Cambria"/>
                <w:sz w:val="22"/>
                <w:szCs w:val="22"/>
              </w:rPr>
            </w:pPr>
          </w:p>
        </w:tc>
        <w:tc>
          <w:tcPr>
            <w:tcW w:w="0" w:type="auto"/>
          </w:tcPr>
          <w:p w14:paraId="2FFCF23B"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0.064</w:t>
            </w:r>
          </w:p>
        </w:tc>
        <w:tc>
          <w:tcPr>
            <w:tcW w:w="0" w:type="auto"/>
          </w:tcPr>
          <w:p w14:paraId="15E5A0D2"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0.244</w:t>
            </w:r>
          </w:p>
        </w:tc>
        <w:tc>
          <w:tcPr>
            <w:tcW w:w="0" w:type="auto"/>
          </w:tcPr>
          <w:p w14:paraId="25575489"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.06</w:t>
            </w:r>
          </w:p>
        </w:tc>
        <w:tc>
          <w:tcPr>
            <w:tcW w:w="0" w:type="auto"/>
          </w:tcPr>
          <w:p w14:paraId="2252C0BF"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0.26</w:t>
            </w:r>
          </w:p>
        </w:tc>
        <w:tc>
          <w:tcPr>
            <w:tcW w:w="0" w:type="auto"/>
          </w:tcPr>
          <w:p w14:paraId="5BB922F8"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.793</w:t>
            </w:r>
          </w:p>
        </w:tc>
      </w:tr>
      <w:tr w:rsidR="00885C89" w:rsidRPr="00AB6793" w14:paraId="59342998" w14:textId="77777777" w:rsidTr="004A1B14">
        <w:tc>
          <w:tcPr>
            <w:tcW w:w="0" w:type="auto"/>
            <w:tcBorders>
              <w:bottom w:val="single" w:sz="4" w:space="0" w:color="auto"/>
            </w:tcBorders>
          </w:tcPr>
          <w:p w14:paraId="7E1773E2" w14:textId="77777777" w:rsidR="00885C89" w:rsidRPr="00345E98" w:rsidRDefault="00885C89" w:rsidP="004A1B14">
            <w:pPr>
              <w:spacing w:before="36" w:after="36" w:line="240" w:lineRule="auto"/>
              <w:ind w:firstLine="0"/>
              <w:rPr>
                <w:rFonts w:eastAsia="Cambria"/>
                <w:sz w:val="22"/>
                <w:szCs w:val="22"/>
              </w:rPr>
            </w:pPr>
            <w:r w:rsidRPr="00345E98">
              <w:rPr>
                <w:rFonts w:eastAsia="Cambria"/>
                <w:sz w:val="22"/>
                <w:szCs w:val="22"/>
              </w:rPr>
              <w:t>relationship covariance</w:t>
            </w:r>
          </w:p>
        </w:tc>
        <w:tc>
          <w:tcPr>
            <w:tcW w:w="0" w:type="auto"/>
            <w:tcBorders>
              <w:bottom w:val="single" w:sz="4" w:space="0" w:color="auto"/>
            </w:tcBorders>
          </w:tcPr>
          <w:p w14:paraId="64C59D82" w14:textId="77777777" w:rsidR="00885C89" w:rsidRPr="00AB6793" w:rsidRDefault="00885C89" w:rsidP="004A1B14">
            <w:pPr>
              <w:spacing w:before="36" w:after="36" w:line="240" w:lineRule="auto"/>
              <w:ind w:firstLine="0"/>
              <w:rPr>
                <w:rFonts w:eastAsia="Cambria"/>
                <w:sz w:val="22"/>
                <w:szCs w:val="22"/>
              </w:rPr>
            </w:pPr>
          </w:p>
        </w:tc>
        <w:tc>
          <w:tcPr>
            <w:tcW w:w="0" w:type="auto"/>
            <w:tcBorders>
              <w:bottom w:val="single" w:sz="4" w:space="0" w:color="auto"/>
            </w:tcBorders>
          </w:tcPr>
          <w:p w14:paraId="0C388089"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1.046</w:t>
            </w:r>
          </w:p>
        </w:tc>
        <w:tc>
          <w:tcPr>
            <w:tcW w:w="0" w:type="auto"/>
            <w:tcBorders>
              <w:bottom w:val="single" w:sz="4" w:space="0" w:color="auto"/>
            </w:tcBorders>
          </w:tcPr>
          <w:p w14:paraId="6EA7C85B"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0.262</w:t>
            </w:r>
          </w:p>
        </w:tc>
        <w:tc>
          <w:tcPr>
            <w:tcW w:w="0" w:type="auto"/>
            <w:tcBorders>
              <w:bottom w:val="single" w:sz="4" w:space="0" w:color="auto"/>
            </w:tcBorders>
          </w:tcPr>
          <w:p w14:paraId="35BE3AED"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.45</w:t>
            </w:r>
          </w:p>
        </w:tc>
        <w:tc>
          <w:tcPr>
            <w:tcW w:w="0" w:type="auto"/>
            <w:tcBorders>
              <w:bottom w:val="single" w:sz="4" w:space="0" w:color="auto"/>
            </w:tcBorders>
          </w:tcPr>
          <w:p w14:paraId="5DE77747"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3.99</w:t>
            </w:r>
          </w:p>
        </w:tc>
        <w:tc>
          <w:tcPr>
            <w:tcW w:w="0" w:type="auto"/>
            <w:tcBorders>
              <w:bottom w:val="single" w:sz="4" w:space="0" w:color="auto"/>
            </w:tcBorders>
          </w:tcPr>
          <w:p w14:paraId="13D7CF30"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.001</w:t>
            </w:r>
          </w:p>
        </w:tc>
      </w:tr>
    </w:tbl>
    <w:p w14:paraId="412C9F29" w14:textId="77777777" w:rsidR="00885C89" w:rsidRPr="00AB6793" w:rsidRDefault="00885C89" w:rsidP="00885C89">
      <w:pPr>
        <w:spacing w:before="36" w:after="36" w:line="240" w:lineRule="auto"/>
        <w:ind w:firstLine="0"/>
        <w:jc w:val="center"/>
        <w:rPr>
          <w:rFonts w:eastAsia="Cambria"/>
          <w:sz w:val="22"/>
          <w:szCs w:val="22"/>
        </w:rPr>
      </w:pPr>
      <w:r w:rsidRPr="00AB6793">
        <w:rPr>
          <w:rFonts w:eastAsia="Cambria"/>
          <w:i/>
          <w:sz w:val="22"/>
          <w:szCs w:val="22"/>
        </w:rPr>
        <w:t xml:space="preserve">(b) </w:t>
      </w:r>
      <w:r w:rsidRPr="00AB6793">
        <w:rPr>
          <w:i/>
          <w:sz w:val="22"/>
          <w:szCs w:val="22"/>
        </w:rPr>
        <w:t>Intimacy</w:t>
      </w:r>
    </w:p>
    <w:tbl>
      <w:tblPr>
        <w:tblW w:w="5000" w:type="pct"/>
        <w:tblLook w:val="07E0" w:firstRow="1" w:lastRow="1" w:firstColumn="1" w:lastColumn="1" w:noHBand="1" w:noVBand="1"/>
      </w:tblPr>
      <w:tblGrid>
        <w:gridCol w:w="2417"/>
        <w:gridCol w:w="1172"/>
        <w:gridCol w:w="1441"/>
        <w:gridCol w:w="1536"/>
        <w:gridCol w:w="1441"/>
        <w:gridCol w:w="615"/>
        <w:gridCol w:w="615"/>
      </w:tblGrid>
      <w:tr w:rsidR="00885C89" w:rsidRPr="00345E98" w14:paraId="50904980" w14:textId="77777777" w:rsidTr="004A1B14">
        <w:tc>
          <w:tcPr>
            <w:tcW w:w="0" w:type="auto"/>
            <w:tcBorders>
              <w:top w:val="single" w:sz="4" w:space="0" w:color="auto"/>
              <w:bottom w:val="single" w:sz="2" w:space="0" w:color="auto"/>
            </w:tcBorders>
            <w:vAlign w:val="bottom"/>
          </w:tcPr>
          <w:p w14:paraId="67E2B3CB" w14:textId="77777777" w:rsidR="00885C89" w:rsidRPr="00345E98" w:rsidRDefault="00885C89" w:rsidP="004A1B14">
            <w:pPr>
              <w:spacing w:before="36" w:after="36" w:line="240" w:lineRule="auto"/>
              <w:ind w:firstLine="0"/>
              <w:rPr>
                <w:rFonts w:eastAsia="Cambria"/>
                <w:sz w:val="22"/>
                <w:szCs w:val="22"/>
              </w:rPr>
            </w:pPr>
            <w:r w:rsidRPr="00345E98">
              <w:rPr>
                <w:rFonts w:eastAsia="Cambria"/>
                <w:sz w:val="22"/>
                <w:szCs w:val="22"/>
              </w:rPr>
              <w:t>SRM component</w:t>
            </w:r>
          </w:p>
        </w:tc>
        <w:tc>
          <w:tcPr>
            <w:tcW w:w="0" w:type="auto"/>
            <w:tcBorders>
              <w:top w:val="single" w:sz="4" w:space="0" w:color="auto"/>
              <w:bottom w:val="single" w:sz="2" w:space="0" w:color="auto"/>
            </w:tcBorders>
            <w:vAlign w:val="bottom"/>
          </w:tcPr>
          <w:p w14:paraId="7F187305" w14:textId="77777777" w:rsidR="00885C89" w:rsidRPr="00345E98" w:rsidRDefault="00885C89" w:rsidP="004A1B14">
            <w:pPr>
              <w:spacing w:before="36" w:after="36" w:line="240" w:lineRule="auto"/>
              <w:ind w:firstLine="0"/>
              <w:jc w:val="right"/>
              <w:rPr>
                <w:rFonts w:eastAsia="Cambria"/>
                <w:sz w:val="22"/>
                <w:szCs w:val="22"/>
              </w:rPr>
            </w:pPr>
            <w:r w:rsidRPr="00345E98">
              <w:rPr>
                <w:rFonts w:eastAsia="Cambria"/>
                <w:sz w:val="22"/>
                <w:szCs w:val="22"/>
              </w:rPr>
              <w:t>Reliability</w:t>
            </w:r>
          </w:p>
        </w:tc>
        <w:tc>
          <w:tcPr>
            <w:tcW w:w="0" w:type="auto"/>
            <w:tcBorders>
              <w:top w:val="single" w:sz="4" w:space="0" w:color="auto"/>
              <w:bottom w:val="single" w:sz="2" w:space="0" w:color="auto"/>
            </w:tcBorders>
            <w:vAlign w:val="bottom"/>
          </w:tcPr>
          <w:p w14:paraId="680185D1" w14:textId="77777777" w:rsidR="00885C89" w:rsidRPr="00345E98" w:rsidRDefault="00885C89" w:rsidP="004A1B14">
            <w:pPr>
              <w:spacing w:before="36" w:after="36" w:line="240" w:lineRule="auto"/>
              <w:ind w:firstLine="0"/>
              <w:jc w:val="right"/>
              <w:rPr>
                <w:rFonts w:eastAsia="Cambria"/>
                <w:sz w:val="22"/>
                <w:szCs w:val="22"/>
              </w:rPr>
            </w:pPr>
            <w:r w:rsidRPr="00345E98">
              <w:rPr>
                <w:rFonts w:eastAsia="Cambria"/>
                <w:sz w:val="22"/>
                <w:szCs w:val="22"/>
              </w:rPr>
              <w:t>Raw estimate</w:t>
            </w:r>
          </w:p>
        </w:tc>
        <w:tc>
          <w:tcPr>
            <w:tcW w:w="0" w:type="auto"/>
            <w:tcBorders>
              <w:top w:val="single" w:sz="4" w:space="0" w:color="auto"/>
              <w:bottom w:val="single" w:sz="2" w:space="0" w:color="auto"/>
            </w:tcBorders>
            <w:vAlign w:val="bottom"/>
          </w:tcPr>
          <w:p w14:paraId="1D779EA3" w14:textId="77777777" w:rsidR="00885C89" w:rsidRPr="00345E98" w:rsidRDefault="00885C89" w:rsidP="004A1B14">
            <w:pPr>
              <w:spacing w:before="36" w:after="36" w:line="240" w:lineRule="auto"/>
              <w:ind w:firstLine="0"/>
              <w:jc w:val="right"/>
              <w:rPr>
                <w:rFonts w:eastAsia="Cambria"/>
                <w:sz w:val="22"/>
                <w:szCs w:val="22"/>
              </w:rPr>
            </w:pPr>
            <w:r w:rsidRPr="00345E98">
              <w:rPr>
                <w:rFonts w:eastAsia="Cambria"/>
                <w:sz w:val="22"/>
                <w:szCs w:val="22"/>
              </w:rPr>
              <w:t>SE of estimate</w:t>
            </w:r>
          </w:p>
        </w:tc>
        <w:tc>
          <w:tcPr>
            <w:tcW w:w="0" w:type="auto"/>
            <w:tcBorders>
              <w:top w:val="single" w:sz="4" w:space="0" w:color="auto"/>
              <w:bottom w:val="single" w:sz="2" w:space="0" w:color="auto"/>
            </w:tcBorders>
            <w:vAlign w:val="bottom"/>
          </w:tcPr>
          <w:p w14:paraId="110D826C" w14:textId="55B4381A" w:rsidR="00885C89" w:rsidRPr="00345E98" w:rsidRDefault="00885C89" w:rsidP="004A1B14">
            <w:pPr>
              <w:spacing w:before="36" w:after="36" w:line="240" w:lineRule="auto"/>
              <w:ind w:firstLine="0"/>
              <w:jc w:val="right"/>
              <w:rPr>
                <w:rFonts w:eastAsia="Cambria"/>
                <w:sz w:val="22"/>
                <w:szCs w:val="22"/>
              </w:rPr>
            </w:pPr>
            <w:r w:rsidRPr="00345E98">
              <w:rPr>
                <w:rFonts w:eastAsia="Cambria"/>
                <w:sz w:val="22"/>
                <w:szCs w:val="22"/>
              </w:rPr>
              <w:t>Std</w:t>
            </w:r>
            <w:r w:rsidR="00192E38">
              <w:rPr>
                <w:rFonts w:eastAsia="Cambria"/>
                <w:sz w:val="22"/>
                <w:szCs w:val="22"/>
              </w:rPr>
              <w:t xml:space="preserve">.  </w:t>
            </w:r>
            <w:r w:rsidRPr="00345E98">
              <w:rPr>
                <w:rFonts w:eastAsia="Cambria"/>
                <w:sz w:val="22"/>
                <w:szCs w:val="22"/>
              </w:rPr>
              <w:t>estimate</w:t>
            </w:r>
          </w:p>
        </w:tc>
        <w:tc>
          <w:tcPr>
            <w:tcW w:w="0" w:type="auto"/>
            <w:tcBorders>
              <w:top w:val="single" w:sz="4" w:space="0" w:color="auto"/>
              <w:bottom w:val="single" w:sz="2" w:space="0" w:color="auto"/>
            </w:tcBorders>
            <w:vAlign w:val="bottom"/>
          </w:tcPr>
          <w:p w14:paraId="4E512D58" w14:textId="77777777" w:rsidR="00885C89" w:rsidRPr="00345E98" w:rsidRDefault="00885C89" w:rsidP="004A1B14">
            <w:pPr>
              <w:spacing w:before="36" w:after="36" w:line="240" w:lineRule="auto"/>
              <w:ind w:firstLine="0"/>
              <w:jc w:val="right"/>
              <w:rPr>
                <w:rFonts w:eastAsia="Cambria"/>
                <w:i/>
                <w:iCs/>
                <w:sz w:val="22"/>
                <w:szCs w:val="22"/>
              </w:rPr>
            </w:pPr>
            <w:r w:rsidRPr="00345E98">
              <w:rPr>
                <w:rFonts w:eastAsia="Cambria"/>
                <w:i/>
                <w:iCs/>
                <w:sz w:val="22"/>
                <w:szCs w:val="22"/>
              </w:rPr>
              <w:t>t</w:t>
            </w:r>
          </w:p>
        </w:tc>
        <w:tc>
          <w:tcPr>
            <w:tcW w:w="0" w:type="auto"/>
            <w:tcBorders>
              <w:top w:val="single" w:sz="4" w:space="0" w:color="auto"/>
              <w:bottom w:val="single" w:sz="2" w:space="0" w:color="auto"/>
            </w:tcBorders>
            <w:vAlign w:val="bottom"/>
          </w:tcPr>
          <w:p w14:paraId="1B456715" w14:textId="77777777" w:rsidR="00885C89" w:rsidRPr="00345E98" w:rsidRDefault="00885C89" w:rsidP="004A1B14">
            <w:pPr>
              <w:spacing w:before="36" w:after="36" w:line="240" w:lineRule="auto"/>
              <w:ind w:firstLine="0"/>
              <w:jc w:val="right"/>
              <w:rPr>
                <w:rFonts w:eastAsia="Cambria"/>
                <w:i/>
                <w:iCs/>
                <w:sz w:val="22"/>
                <w:szCs w:val="22"/>
              </w:rPr>
            </w:pPr>
            <w:r w:rsidRPr="00345E98">
              <w:rPr>
                <w:rFonts w:eastAsia="Cambria"/>
                <w:i/>
                <w:iCs/>
                <w:sz w:val="22"/>
                <w:szCs w:val="22"/>
              </w:rPr>
              <w:t>p</w:t>
            </w:r>
          </w:p>
        </w:tc>
      </w:tr>
      <w:tr w:rsidR="00885C89" w:rsidRPr="00345E98" w14:paraId="220C530E" w14:textId="77777777" w:rsidTr="004A1B14">
        <w:tc>
          <w:tcPr>
            <w:tcW w:w="0" w:type="auto"/>
            <w:tcBorders>
              <w:top w:val="single" w:sz="2" w:space="0" w:color="auto"/>
            </w:tcBorders>
          </w:tcPr>
          <w:p w14:paraId="4A60882B" w14:textId="77777777" w:rsidR="00885C89" w:rsidRPr="00345E98" w:rsidRDefault="00885C89" w:rsidP="004A1B14">
            <w:pPr>
              <w:spacing w:before="36" w:after="36" w:line="240" w:lineRule="auto"/>
              <w:ind w:firstLine="0"/>
              <w:rPr>
                <w:rFonts w:eastAsia="Cambria"/>
                <w:sz w:val="22"/>
                <w:szCs w:val="22"/>
              </w:rPr>
            </w:pPr>
            <w:r w:rsidRPr="00345E98">
              <w:rPr>
                <w:rFonts w:eastAsia="Cambria"/>
                <w:sz w:val="22"/>
                <w:szCs w:val="22"/>
              </w:rPr>
              <w:t>actor variance</w:t>
            </w:r>
          </w:p>
        </w:tc>
        <w:tc>
          <w:tcPr>
            <w:tcW w:w="0" w:type="auto"/>
            <w:tcBorders>
              <w:top w:val="single" w:sz="2" w:space="0" w:color="auto"/>
            </w:tcBorders>
          </w:tcPr>
          <w:p w14:paraId="7454BD33"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.54</w:t>
            </w:r>
          </w:p>
        </w:tc>
        <w:tc>
          <w:tcPr>
            <w:tcW w:w="0" w:type="auto"/>
            <w:tcBorders>
              <w:top w:val="single" w:sz="2" w:space="0" w:color="auto"/>
            </w:tcBorders>
          </w:tcPr>
          <w:p w14:paraId="71EB36B9"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1.624</w:t>
            </w:r>
          </w:p>
        </w:tc>
        <w:tc>
          <w:tcPr>
            <w:tcW w:w="0" w:type="auto"/>
            <w:tcBorders>
              <w:top w:val="single" w:sz="2" w:space="0" w:color="auto"/>
            </w:tcBorders>
          </w:tcPr>
          <w:p w14:paraId="679F584E"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0.444</w:t>
            </w:r>
          </w:p>
        </w:tc>
        <w:tc>
          <w:tcPr>
            <w:tcW w:w="0" w:type="auto"/>
            <w:tcBorders>
              <w:top w:val="single" w:sz="2" w:space="0" w:color="auto"/>
            </w:tcBorders>
          </w:tcPr>
          <w:p w14:paraId="670BA756"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21.1%</w:t>
            </w:r>
          </w:p>
        </w:tc>
        <w:tc>
          <w:tcPr>
            <w:tcW w:w="0" w:type="auto"/>
            <w:tcBorders>
              <w:top w:val="single" w:sz="2" w:space="0" w:color="auto"/>
            </w:tcBorders>
          </w:tcPr>
          <w:p w14:paraId="451F89E0"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3.65</w:t>
            </w:r>
          </w:p>
        </w:tc>
        <w:tc>
          <w:tcPr>
            <w:tcW w:w="0" w:type="auto"/>
            <w:tcBorders>
              <w:top w:val="single" w:sz="2" w:space="0" w:color="auto"/>
            </w:tcBorders>
          </w:tcPr>
          <w:p w14:paraId="65F924F9"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.001</w:t>
            </w:r>
          </w:p>
        </w:tc>
      </w:tr>
      <w:tr w:rsidR="00885C89" w:rsidRPr="00345E98" w14:paraId="653EB838" w14:textId="77777777" w:rsidTr="004A1B14">
        <w:tc>
          <w:tcPr>
            <w:tcW w:w="0" w:type="auto"/>
          </w:tcPr>
          <w:p w14:paraId="4DDAF775" w14:textId="77777777" w:rsidR="00885C89" w:rsidRPr="00345E98" w:rsidRDefault="00885C89" w:rsidP="004A1B14">
            <w:pPr>
              <w:spacing w:before="36" w:after="36" w:line="240" w:lineRule="auto"/>
              <w:ind w:firstLine="0"/>
              <w:rPr>
                <w:rFonts w:eastAsia="Cambria"/>
                <w:sz w:val="22"/>
                <w:szCs w:val="22"/>
              </w:rPr>
            </w:pPr>
            <w:r w:rsidRPr="00345E98">
              <w:rPr>
                <w:rFonts w:eastAsia="Cambria"/>
                <w:sz w:val="22"/>
                <w:szCs w:val="22"/>
              </w:rPr>
              <w:t>partner variance</w:t>
            </w:r>
          </w:p>
        </w:tc>
        <w:tc>
          <w:tcPr>
            <w:tcW w:w="0" w:type="auto"/>
          </w:tcPr>
          <w:p w14:paraId="64542642"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.58</w:t>
            </w:r>
          </w:p>
        </w:tc>
        <w:tc>
          <w:tcPr>
            <w:tcW w:w="0" w:type="auto"/>
          </w:tcPr>
          <w:p w14:paraId="0B4C9B41"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1.777</w:t>
            </w:r>
          </w:p>
        </w:tc>
        <w:tc>
          <w:tcPr>
            <w:tcW w:w="0" w:type="auto"/>
          </w:tcPr>
          <w:p w14:paraId="14ECC7F6"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0.487</w:t>
            </w:r>
          </w:p>
        </w:tc>
        <w:tc>
          <w:tcPr>
            <w:tcW w:w="0" w:type="auto"/>
          </w:tcPr>
          <w:p w14:paraId="5ABFD672"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23.1%</w:t>
            </w:r>
          </w:p>
        </w:tc>
        <w:tc>
          <w:tcPr>
            <w:tcW w:w="0" w:type="auto"/>
          </w:tcPr>
          <w:p w14:paraId="0C92C875"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3.65</w:t>
            </w:r>
          </w:p>
        </w:tc>
        <w:tc>
          <w:tcPr>
            <w:tcW w:w="0" w:type="auto"/>
          </w:tcPr>
          <w:p w14:paraId="7620D956"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.001</w:t>
            </w:r>
          </w:p>
        </w:tc>
      </w:tr>
      <w:tr w:rsidR="00885C89" w:rsidRPr="00345E98" w14:paraId="2AA842BA" w14:textId="77777777" w:rsidTr="004A1B14">
        <w:tc>
          <w:tcPr>
            <w:tcW w:w="0" w:type="auto"/>
          </w:tcPr>
          <w:p w14:paraId="322E1F7A" w14:textId="77777777" w:rsidR="00885C89" w:rsidRPr="00345E98" w:rsidRDefault="00885C89" w:rsidP="004A1B14">
            <w:pPr>
              <w:spacing w:before="36" w:after="36" w:line="240" w:lineRule="auto"/>
              <w:ind w:firstLine="0"/>
              <w:rPr>
                <w:rFonts w:eastAsia="Cambria"/>
                <w:sz w:val="22"/>
                <w:szCs w:val="22"/>
              </w:rPr>
            </w:pPr>
            <w:r w:rsidRPr="00345E98">
              <w:rPr>
                <w:rFonts w:eastAsia="Cambria"/>
                <w:sz w:val="22"/>
                <w:szCs w:val="22"/>
              </w:rPr>
              <w:t>relationship variance</w:t>
            </w:r>
          </w:p>
        </w:tc>
        <w:tc>
          <w:tcPr>
            <w:tcW w:w="0" w:type="auto"/>
          </w:tcPr>
          <w:p w14:paraId="2E7A4AB6"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.91</w:t>
            </w:r>
          </w:p>
        </w:tc>
        <w:tc>
          <w:tcPr>
            <w:tcW w:w="0" w:type="auto"/>
          </w:tcPr>
          <w:p w14:paraId="2490F538"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3.313</w:t>
            </w:r>
          </w:p>
        </w:tc>
        <w:tc>
          <w:tcPr>
            <w:tcW w:w="0" w:type="auto"/>
          </w:tcPr>
          <w:p w14:paraId="681C3BA9"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0.388</w:t>
            </w:r>
          </w:p>
        </w:tc>
        <w:tc>
          <w:tcPr>
            <w:tcW w:w="0" w:type="auto"/>
          </w:tcPr>
          <w:p w14:paraId="1E29A5D4"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43.1%</w:t>
            </w:r>
          </w:p>
        </w:tc>
        <w:tc>
          <w:tcPr>
            <w:tcW w:w="0" w:type="auto"/>
          </w:tcPr>
          <w:p w14:paraId="3ECB6AEA"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8.53</w:t>
            </w:r>
          </w:p>
        </w:tc>
        <w:tc>
          <w:tcPr>
            <w:tcW w:w="0" w:type="auto"/>
          </w:tcPr>
          <w:p w14:paraId="1CD175FE"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.001</w:t>
            </w:r>
          </w:p>
        </w:tc>
      </w:tr>
      <w:tr w:rsidR="00885C89" w:rsidRPr="00345E98" w14:paraId="49075618" w14:textId="77777777" w:rsidTr="004A1B14">
        <w:tc>
          <w:tcPr>
            <w:tcW w:w="0" w:type="auto"/>
          </w:tcPr>
          <w:p w14:paraId="1414AEEB" w14:textId="77777777" w:rsidR="00885C89" w:rsidRPr="00345E98" w:rsidRDefault="00885C89" w:rsidP="004A1B14">
            <w:pPr>
              <w:spacing w:before="36" w:after="36" w:line="240" w:lineRule="auto"/>
              <w:ind w:firstLine="0"/>
              <w:rPr>
                <w:rFonts w:eastAsia="Cambria"/>
                <w:sz w:val="22"/>
                <w:szCs w:val="22"/>
              </w:rPr>
            </w:pPr>
            <w:r w:rsidRPr="00345E98">
              <w:rPr>
                <w:rFonts w:eastAsia="Cambria"/>
                <w:sz w:val="22"/>
                <w:szCs w:val="22"/>
              </w:rPr>
              <w:t>error variance</w:t>
            </w:r>
          </w:p>
        </w:tc>
        <w:tc>
          <w:tcPr>
            <w:tcW w:w="0" w:type="auto"/>
          </w:tcPr>
          <w:p w14:paraId="78871C93" w14:textId="77777777" w:rsidR="00885C89" w:rsidRPr="00AB6793" w:rsidRDefault="00885C89" w:rsidP="004A1B14">
            <w:pPr>
              <w:spacing w:before="36" w:after="36" w:line="240" w:lineRule="auto"/>
              <w:ind w:firstLine="0"/>
              <w:rPr>
                <w:rFonts w:eastAsia="Cambria"/>
                <w:sz w:val="22"/>
                <w:szCs w:val="22"/>
              </w:rPr>
            </w:pPr>
          </w:p>
        </w:tc>
        <w:tc>
          <w:tcPr>
            <w:tcW w:w="0" w:type="auto"/>
          </w:tcPr>
          <w:p w14:paraId="72601DDF"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0.980</w:t>
            </w:r>
          </w:p>
        </w:tc>
        <w:tc>
          <w:tcPr>
            <w:tcW w:w="0" w:type="auto"/>
          </w:tcPr>
          <w:p w14:paraId="6C66F88F" w14:textId="77777777" w:rsidR="00885C89" w:rsidRPr="00AB6793" w:rsidRDefault="00885C89" w:rsidP="004A1B14">
            <w:pPr>
              <w:spacing w:before="36" w:after="36" w:line="240" w:lineRule="auto"/>
              <w:ind w:firstLine="0"/>
              <w:rPr>
                <w:rFonts w:eastAsia="Cambria"/>
                <w:sz w:val="22"/>
                <w:szCs w:val="22"/>
              </w:rPr>
            </w:pPr>
          </w:p>
        </w:tc>
        <w:tc>
          <w:tcPr>
            <w:tcW w:w="0" w:type="auto"/>
          </w:tcPr>
          <w:p w14:paraId="455A6C3A"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12.7%</w:t>
            </w:r>
          </w:p>
        </w:tc>
        <w:tc>
          <w:tcPr>
            <w:tcW w:w="0" w:type="auto"/>
          </w:tcPr>
          <w:p w14:paraId="38F6C4AA" w14:textId="77777777" w:rsidR="00885C89" w:rsidRPr="00AB6793" w:rsidRDefault="00885C89" w:rsidP="004A1B14">
            <w:pPr>
              <w:spacing w:before="36" w:after="36" w:line="240" w:lineRule="auto"/>
              <w:ind w:firstLine="0"/>
              <w:jc w:val="right"/>
              <w:rPr>
                <w:rFonts w:eastAsia="Cambria"/>
                <w:sz w:val="22"/>
                <w:szCs w:val="22"/>
              </w:rPr>
            </w:pPr>
          </w:p>
        </w:tc>
        <w:tc>
          <w:tcPr>
            <w:tcW w:w="0" w:type="auto"/>
          </w:tcPr>
          <w:p w14:paraId="6DE36E32" w14:textId="77777777" w:rsidR="00885C89" w:rsidRPr="00AB6793" w:rsidRDefault="00885C89" w:rsidP="004A1B14">
            <w:pPr>
              <w:spacing w:before="36" w:after="36" w:line="240" w:lineRule="auto"/>
              <w:ind w:firstLine="0"/>
              <w:jc w:val="right"/>
              <w:rPr>
                <w:rFonts w:eastAsia="Cambria"/>
                <w:sz w:val="22"/>
                <w:szCs w:val="22"/>
              </w:rPr>
            </w:pPr>
          </w:p>
        </w:tc>
      </w:tr>
      <w:tr w:rsidR="00885C89" w:rsidRPr="00345E98" w14:paraId="550D4A24" w14:textId="77777777" w:rsidTr="004A1B14">
        <w:tc>
          <w:tcPr>
            <w:tcW w:w="0" w:type="auto"/>
          </w:tcPr>
          <w:p w14:paraId="397EC025" w14:textId="77777777" w:rsidR="00885C89" w:rsidRPr="00345E98" w:rsidRDefault="00885C89" w:rsidP="004A1B14">
            <w:pPr>
              <w:spacing w:before="36" w:after="36" w:line="240" w:lineRule="auto"/>
              <w:ind w:firstLine="0"/>
              <w:rPr>
                <w:rFonts w:eastAsia="Cambria"/>
                <w:sz w:val="22"/>
                <w:szCs w:val="22"/>
              </w:rPr>
            </w:pPr>
            <w:r w:rsidRPr="00345E98">
              <w:rPr>
                <w:rFonts w:eastAsia="Cambria"/>
                <w:sz w:val="22"/>
                <w:szCs w:val="22"/>
              </w:rPr>
              <w:t>actor-partner covariance</w:t>
            </w:r>
          </w:p>
        </w:tc>
        <w:tc>
          <w:tcPr>
            <w:tcW w:w="0" w:type="auto"/>
          </w:tcPr>
          <w:p w14:paraId="4E9E14B9" w14:textId="77777777" w:rsidR="00885C89" w:rsidRPr="00AB6793" w:rsidRDefault="00885C89" w:rsidP="004A1B14">
            <w:pPr>
              <w:spacing w:before="36" w:after="36" w:line="240" w:lineRule="auto"/>
              <w:ind w:firstLine="0"/>
              <w:rPr>
                <w:rFonts w:eastAsia="Cambria"/>
                <w:sz w:val="22"/>
                <w:szCs w:val="22"/>
              </w:rPr>
            </w:pPr>
          </w:p>
        </w:tc>
        <w:tc>
          <w:tcPr>
            <w:tcW w:w="0" w:type="auto"/>
          </w:tcPr>
          <w:p w14:paraId="218DC969"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0.717</w:t>
            </w:r>
          </w:p>
        </w:tc>
        <w:tc>
          <w:tcPr>
            <w:tcW w:w="0" w:type="auto"/>
          </w:tcPr>
          <w:p w14:paraId="57749091"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0.394</w:t>
            </w:r>
          </w:p>
        </w:tc>
        <w:tc>
          <w:tcPr>
            <w:tcW w:w="0" w:type="auto"/>
          </w:tcPr>
          <w:p w14:paraId="2DDAF932"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.42</w:t>
            </w:r>
          </w:p>
        </w:tc>
        <w:tc>
          <w:tcPr>
            <w:tcW w:w="0" w:type="auto"/>
          </w:tcPr>
          <w:p w14:paraId="4496C9EE"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1.82</w:t>
            </w:r>
          </w:p>
        </w:tc>
        <w:tc>
          <w:tcPr>
            <w:tcW w:w="0" w:type="auto"/>
          </w:tcPr>
          <w:p w14:paraId="67CD9656"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.072</w:t>
            </w:r>
          </w:p>
        </w:tc>
      </w:tr>
      <w:tr w:rsidR="00885C89" w:rsidRPr="00345E98" w14:paraId="3F6E42F5" w14:textId="77777777" w:rsidTr="004A1B14">
        <w:tc>
          <w:tcPr>
            <w:tcW w:w="0" w:type="auto"/>
            <w:tcBorders>
              <w:bottom w:val="single" w:sz="4" w:space="0" w:color="auto"/>
            </w:tcBorders>
          </w:tcPr>
          <w:p w14:paraId="79E22C4E" w14:textId="77777777" w:rsidR="00885C89" w:rsidRPr="00345E98" w:rsidRDefault="00885C89" w:rsidP="004A1B14">
            <w:pPr>
              <w:spacing w:before="36" w:after="36" w:line="240" w:lineRule="auto"/>
              <w:ind w:firstLine="0"/>
              <w:rPr>
                <w:rFonts w:eastAsia="Cambria"/>
                <w:sz w:val="22"/>
                <w:szCs w:val="22"/>
              </w:rPr>
            </w:pPr>
            <w:r w:rsidRPr="00345E98">
              <w:rPr>
                <w:rFonts w:eastAsia="Cambria"/>
                <w:sz w:val="22"/>
                <w:szCs w:val="22"/>
              </w:rPr>
              <w:t>relationship covariance</w:t>
            </w:r>
          </w:p>
        </w:tc>
        <w:tc>
          <w:tcPr>
            <w:tcW w:w="0" w:type="auto"/>
            <w:tcBorders>
              <w:bottom w:val="single" w:sz="4" w:space="0" w:color="auto"/>
            </w:tcBorders>
          </w:tcPr>
          <w:p w14:paraId="74CA9562" w14:textId="77777777" w:rsidR="00885C89" w:rsidRPr="00AB6793" w:rsidRDefault="00885C89" w:rsidP="004A1B14">
            <w:pPr>
              <w:spacing w:before="36" w:after="36" w:line="240" w:lineRule="auto"/>
              <w:ind w:firstLine="0"/>
              <w:rPr>
                <w:rFonts w:eastAsia="Cambria"/>
                <w:sz w:val="22"/>
                <w:szCs w:val="22"/>
              </w:rPr>
            </w:pPr>
          </w:p>
        </w:tc>
        <w:tc>
          <w:tcPr>
            <w:tcW w:w="0" w:type="auto"/>
            <w:tcBorders>
              <w:bottom w:val="single" w:sz="4" w:space="0" w:color="auto"/>
            </w:tcBorders>
          </w:tcPr>
          <w:p w14:paraId="1AD1C3EB"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2.097</w:t>
            </w:r>
          </w:p>
        </w:tc>
        <w:tc>
          <w:tcPr>
            <w:tcW w:w="0" w:type="auto"/>
            <w:tcBorders>
              <w:bottom w:val="single" w:sz="4" w:space="0" w:color="auto"/>
            </w:tcBorders>
          </w:tcPr>
          <w:p w14:paraId="7C55D6D3"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0.388</w:t>
            </w:r>
          </w:p>
        </w:tc>
        <w:tc>
          <w:tcPr>
            <w:tcW w:w="0" w:type="auto"/>
            <w:tcBorders>
              <w:bottom w:val="single" w:sz="4" w:space="0" w:color="auto"/>
            </w:tcBorders>
          </w:tcPr>
          <w:p w14:paraId="041F4F4C"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.63</w:t>
            </w:r>
          </w:p>
        </w:tc>
        <w:tc>
          <w:tcPr>
            <w:tcW w:w="0" w:type="auto"/>
            <w:tcBorders>
              <w:bottom w:val="single" w:sz="4" w:space="0" w:color="auto"/>
            </w:tcBorders>
          </w:tcPr>
          <w:p w14:paraId="4031C6CA"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5.40</w:t>
            </w:r>
          </w:p>
        </w:tc>
        <w:tc>
          <w:tcPr>
            <w:tcW w:w="0" w:type="auto"/>
            <w:tcBorders>
              <w:bottom w:val="single" w:sz="4" w:space="0" w:color="auto"/>
            </w:tcBorders>
          </w:tcPr>
          <w:p w14:paraId="50A4055B"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.001</w:t>
            </w:r>
          </w:p>
        </w:tc>
      </w:tr>
    </w:tbl>
    <w:p w14:paraId="040B951D" w14:textId="77777777" w:rsidR="00885C89" w:rsidRPr="00AB6793" w:rsidRDefault="00885C89" w:rsidP="00885C89">
      <w:pPr>
        <w:spacing w:before="36" w:after="36" w:line="240" w:lineRule="auto"/>
        <w:ind w:firstLine="0"/>
        <w:jc w:val="center"/>
        <w:rPr>
          <w:rFonts w:eastAsia="Cambria"/>
          <w:sz w:val="22"/>
          <w:szCs w:val="22"/>
        </w:rPr>
      </w:pPr>
      <w:r w:rsidRPr="00AB6793">
        <w:rPr>
          <w:rFonts w:eastAsia="Cambria"/>
          <w:i/>
          <w:sz w:val="22"/>
          <w:szCs w:val="22"/>
        </w:rPr>
        <w:t xml:space="preserve">(c) </w:t>
      </w:r>
      <w:r w:rsidRPr="00AB6793">
        <w:rPr>
          <w:i/>
          <w:sz w:val="22"/>
          <w:szCs w:val="22"/>
        </w:rPr>
        <w:t>Speech</w:t>
      </w:r>
    </w:p>
    <w:tbl>
      <w:tblPr>
        <w:tblW w:w="5000" w:type="pct"/>
        <w:tblLook w:val="07E0" w:firstRow="1" w:lastRow="1" w:firstColumn="1" w:lastColumn="1" w:noHBand="1" w:noVBand="1"/>
      </w:tblPr>
      <w:tblGrid>
        <w:gridCol w:w="2417"/>
        <w:gridCol w:w="1172"/>
        <w:gridCol w:w="1441"/>
        <w:gridCol w:w="1536"/>
        <w:gridCol w:w="1441"/>
        <w:gridCol w:w="615"/>
        <w:gridCol w:w="615"/>
      </w:tblGrid>
      <w:tr w:rsidR="00885C89" w:rsidRPr="00345E98" w14:paraId="2D425092" w14:textId="77777777" w:rsidTr="004A1B14">
        <w:tc>
          <w:tcPr>
            <w:tcW w:w="0" w:type="auto"/>
            <w:tcBorders>
              <w:top w:val="single" w:sz="4" w:space="0" w:color="auto"/>
              <w:bottom w:val="single" w:sz="2" w:space="0" w:color="auto"/>
            </w:tcBorders>
            <w:vAlign w:val="bottom"/>
          </w:tcPr>
          <w:p w14:paraId="4B64206C" w14:textId="77777777" w:rsidR="00885C89" w:rsidRPr="00345E98" w:rsidRDefault="00885C89" w:rsidP="004A1B14">
            <w:pPr>
              <w:spacing w:before="36" w:after="36" w:line="240" w:lineRule="auto"/>
              <w:ind w:firstLine="0"/>
              <w:rPr>
                <w:rFonts w:eastAsia="Cambria"/>
                <w:sz w:val="22"/>
                <w:szCs w:val="22"/>
              </w:rPr>
            </w:pPr>
            <w:r w:rsidRPr="00345E98">
              <w:rPr>
                <w:rFonts w:eastAsia="Cambria"/>
                <w:sz w:val="22"/>
                <w:szCs w:val="22"/>
              </w:rPr>
              <w:t>SRM component</w:t>
            </w:r>
          </w:p>
        </w:tc>
        <w:tc>
          <w:tcPr>
            <w:tcW w:w="0" w:type="auto"/>
            <w:tcBorders>
              <w:top w:val="single" w:sz="4" w:space="0" w:color="auto"/>
              <w:bottom w:val="single" w:sz="2" w:space="0" w:color="auto"/>
            </w:tcBorders>
            <w:vAlign w:val="bottom"/>
          </w:tcPr>
          <w:p w14:paraId="5B3CB37D" w14:textId="77777777" w:rsidR="00885C89" w:rsidRPr="00345E98" w:rsidRDefault="00885C89" w:rsidP="004A1B14">
            <w:pPr>
              <w:spacing w:before="36" w:after="36" w:line="240" w:lineRule="auto"/>
              <w:ind w:firstLine="0"/>
              <w:jc w:val="right"/>
              <w:rPr>
                <w:rFonts w:eastAsia="Cambria"/>
                <w:sz w:val="22"/>
                <w:szCs w:val="22"/>
              </w:rPr>
            </w:pPr>
            <w:r w:rsidRPr="00345E98">
              <w:rPr>
                <w:rFonts w:eastAsia="Cambria"/>
                <w:sz w:val="22"/>
                <w:szCs w:val="22"/>
              </w:rPr>
              <w:t>Reliability</w:t>
            </w:r>
          </w:p>
        </w:tc>
        <w:tc>
          <w:tcPr>
            <w:tcW w:w="0" w:type="auto"/>
            <w:tcBorders>
              <w:top w:val="single" w:sz="4" w:space="0" w:color="auto"/>
              <w:bottom w:val="single" w:sz="2" w:space="0" w:color="auto"/>
            </w:tcBorders>
            <w:vAlign w:val="bottom"/>
          </w:tcPr>
          <w:p w14:paraId="42BE9D99" w14:textId="77777777" w:rsidR="00885C89" w:rsidRPr="00345E98" w:rsidRDefault="00885C89" w:rsidP="004A1B14">
            <w:pPr>
              <w:spacing w:before="36" w:after="36" w:line="240" w:lineRule="auto"/>
              <w:ind w:firstLine="0"/>
              <w:jc w:val="right"/>
              <w:rPr>
                <w:rFonts w:eastAsia="Cambria"/>
                <w:sz w:val="22"/>
                <w:szCs w:val="22"/>
              </w:rPr>
            </w:pPr>
            <w:r w:rsidRPr="00345E98">
              <w:rPr>
                <w:rFonts w:eastAsia="Cambria"/>
                <w:sz w:val="22"/>
                <w:szCs w:val="22"/>
              </w:rPr>
              <w:t>Raw estimate</w:t>
            </w:r>
          </w:p>
        </w:tc>
        <w:tc>
          <w:tcPr>
            <w:tcW w:w="0" w:type="auto"/>
            <w:tcBorders>
              <w:top w:val="single" w:sz="4" w:space="0" w:color="auto"/>
              <w:bottom w:val="single" w:sz="2" w:space="0" w:color="auto"/>
            </w:tcBorders>
            <w:vAlign w:val="bottom"/>
          </w:tcPr>
          <w:p w14:paraId="25B0D299" w14:textId="77777777" w:rsidR="00885C89" w:rsidRPr="00345E98" w:rsidRDefault="00885C89" w:rsidP="004A1B14">
            <w:pPr>
              <w:spacing w:before="36" w:after="36" w:line="240" w:lineRule="auto"/>
              <w:ind w:firstLine="0"/>
              <w:jc w:val="right"/>
              <w:rPr>
                <w:rFonts w:eastAsia="Cambria"/>
                <w:sz w:val="22"/>
                <w:szCs w:val="22"/>
              </w:rPr>
            </w:pPr>
            <w:r w:rsidRPr="00345E98">
              <w:rPr>
                <w:rFonts w:eastAsia="Cambria"/>
                <w:sz w:val="22"/>
                <w:szCs w:val="22"/>
              </w:rPr>
              <w:t>SE of estimate</w:t>
            </w:r>
          </w:p>
        </w:tc>
        <w:tc>
          <w:tcPr>
            <w:tcW w:w="0" w:type="auto"/>
            <w:tcBorders>
              <w:top w:val="single" w:sz="4" w:space="0" w:color="auto"/>
              <w:bottom w:val="single" w:sz="2" w:space="0" w:color="auto"/>
            </w:tcBorders>
            <w:vAlign w:val="bottom"/>
          </w:tcPr>
          <w:p w14:paraId="0B8BED29" w14:textId="0E1129AB" w:rsidR="00885C89" w:rsidRPr="00345E98" w:rsidRDefault="00885C89" w:rsidP="004A1B14">
            <w:pPr>
              <w:spacing w:before="36" w:after="36" w:line="240" w:lineRule="auto"/>
              <w:ind w:firstLine="0"/>
              <w:jc w:val="right"/>
              <w:rPr>
                <w:rFonts w:eastAsia="Cambria"/>
                <w:sz w:val="22"/>
                <w:szCs w:val="22"/>
              </w:rPr>
            </w:pPr>
            <w:r w:rsidRPr="00345E98">
              <w:rPr>
                <w:rFonts w:eastAsia="Cambria"/>
                <w:sz w:val="22"/>
                <w:szCs w:val="22"/>
              </w:rPr>
              <w:t>Std</w:t>
            </w:r>
            <w:r w:rsidR="00192E38">
              <w:rPr>
                <w:rFonts w:eastAsia="Cambria"/>
                <w:sz w:val="22"/>
                <w:szCs w:val="22"/>
              </w:rPr>
              <w:t xml:space="preserve">.  </w:t>
            </w:r>
            <w:r w:rsidRPr="00345E98">
              <w:rPr>
                <w:rFonts w:eastAsia="Cambria"/>
                <w:sz w:val="22"/>
                <w:szCs w:val="22"/>
              </w:rPr>
              <w:t>estimate</w:t>
            </w:r>
          </w:p>
        </w:tc>
        <w:tc>
          <w:tcPr>
            <w:tcW w:w="0" w:type="auto"/>
            <w:tcBorders>
              <w:top w:val="single" w:sz="4" w:space="0" w:color="auto"/>
              <w:bottom w:val="single" w:sz="2" w:space="0" w:color="auto"/>
            </w:tcBorders>
            <w:vAlign w:val="bottom"/>
          </w:tcPr>
          <w:p w14:paraId="1215EC81" w14:textId="77777777" w:rsidR="00885C89" w:rsidRPr="00345E98" w:rsidRDefault="00885C89" w:rsidP="004A1B14">
            <w:pPr>
              <w:spacing w:before="36" w:after="36" w:line="240" w:lineRule="auto"/>
              <w:ind w:firstLine="0"/>
              <w:jc w:val="right"/>
              <w:rPr>
                <w:rFonts w:eastAsia="Cambria"/>
                <w:i/>
                <w:iCs/>
                <w:sz w:val="22"/>
                <w:szCs w:val="22"/>
              </w:rPr>
            </w:pPr>
            <w:r w:rsidRPr="00345E98">
              <w:rPr>
                <w:rFonts w:eastAsia="Cambria"/>
                <w:i/>
                <w:iCs/>
                <w:sz w:val="22"/>
                <w:szCs w:val="22"/>
              </w:rPr>
              <w:t>t</w:t>
            </w:r>
          </w:p>
        </w:tc>
        <w:tc>
          <w:tcPr>
            <w:tcW w:w="0" w:type="auto"/>
            <w:tcBorders>
              <w:top w:val="single" w:sz="4" w:space="0" w:color="auto"/>
              <w:bottom w:val="single" w:sz="2" w:space="0" w:color="auto"/>
            </w:tcBorders>
            <w:vAlign w:val="bottom"/>
          </w:tcPr>
          <w:p w14:paraId="6E1EC396" w14:textId="77777777" w:rsidR="00885C89" w:rsidRPr="00345E98" w:rsidRDefault="00885C89" w:rsidP="004A1B14">
            <w:pPr>
              <w:spacing w:before="36" w:after="36" w:line="240" w:lineRule="auto"/>
              <w:ind w:firstLine="0"/>
              <w:jc w:val="right"/>
              <w:rPr>
                <w:rFonts w:eastAsia="Cambria"/>
                <w:i/>
                <w:iCs/>
                <w:sz w:val="22"/>
                <w:szCs w:val="22"/>
              </w:rPr>
            </w:pPr>
            <w:r w:rsidRPr="00345E98">
              <w:rPr>
                <w:rFonts w:eastAsia="Cambria"/>
                <w:i/>
                <w:iCs/>
                <w:sz w:val="22"/>
                <w:szCs w:val="22"/>
              </w:rPr>
              <w:t>p</w:t>
            </w:r>
          </w:p>
        </w:tc>
      </w:tr>
      <w:tr w:rsidR="00885C89" w:rsidRPr="00345E98" w14:paraId="61249E24" w14:textId="77777777" w:rsidTr="004A1B14">
        <w:tc>
          <w:tcPr>
            <w:tcW w:w="0" w:type="auto"/>
            <w:tcBorders>
              <w:top w:val="single" w:sz="2" w:space="0" w:color="auto"/>
            </w:tcBorders>
          </w:tcPr>
          <w:p w14:paraId="6419CD46" w14:textId="77777777" w:rsidR="00885C89" w:rsidRPr="00345E98" w:rsidRDefault="00885C89" w:rsidP="004A1B14">
            <w:pPr>
              <w:spacing w:before="36" w:after="36" w:line="240" w:lineRule="auto"/>
              <w:ind w:firstLine="0"/>
              <w:rPr>
                <w:rFonts w:eastAsia="Cambria"/>
                <w:sz w:val="22"/>
                <w:szCs w:val="22"/>
              </w:rPr>
            </w:pPr>
            <w:r w:rsidRPr="00345E98">
              <w:rPr>
                <w:rFonts w:eastAsia="Cambria"/>
                <w:sz w:val="22"/>
                <w:szCs w:val="22"/>
              </w:rPr>
              <w:t>actor variance</w:t>
            </w:r>
          </w:p>
        </w:tc>
        <w:tc>
          <w:tcPr>
            <w:tcW w:w="0" w:type="auto"/>
            <w:tcBorders>
              <w:top w:val="single" w:sz="2" w:space="0" w:color="auto"/>
            </w:tcBorders>
          </w:tcPr>
          <w:p w14:paraId="4CE4E745"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.71</w:t>
            </w:r>
          </w:p>
        </w:tc>
        <w:tc>
          <w:tcPr>
            <w:tcW w:w="0" w:type="auto"/>
            <w:tcBorders>
              <w:top w:val="single" w:sz="2" w:space="0" w:color="auto"/>
            </w:tcBorders>
          </w:tcPr>
          <w:p w14:paraId="0489310A"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1.573</w:t>
            </w:r>
          </w:p>
        </w:tc>
        <w:tc>
          <w:tcPr>
            <w:tcW w:w="0" w:type="auto"/>
            <w:tcBorders>
              <w:top w:val="single" w:sz="2" w:space="0" w:color="auto"/>
            </w:tcBorders>
          </w:tcPr>
          <w:p w14:paraId="1E2B007C"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0.326</w:t>
            </w:r>
          </w:p>
        </w:tc>
        <w:tc>
          <w:tcPr>
            <w:tcW w:w="0" w:type="auto"/>
            <w:tcBorders>
              <w:top w:val="single" w:sz="2" w:space="0" w:color="auto"/>
            </w:tcBorders>
          </w:tcPr>
          <w:p w14:paraId="72BE6332"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30.4%</w:t>
            </w:r>
          </w:p>
        </w:tc>
        <w:tc>
          <w:tcPr>
            <w:tcW w:w="0" w:type="auto"/>
            <w:tcBorders>
              <w:top w:val="single" w:sz="2" w:space="0" w:color="auto"/>
            </w:tcBorders>
          </w:tcPr>
          <w:p w14:paraId="0CF06051"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4.82</w:t>
            </w:r>
          </w:p>
        </w:tc>
        <w:tc>
          <w:tcPr>
            <w:tcW w:w="0" w:type="auto"/>
            <w:tcBorders>
              <w:top w:val="single" w:sz="2" w:space="0" w:color="auto"/>
            </w:tcBorders>
          </w:tcPr>
          <w:p w14:paraId="7CABAD4F"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.001</w:t>
            </w:r>
          </w:p>
        </w:tc>
      </w:tr>
      <w:tr w:rsidR="00885C89" w:rsidRPr="00345E98" w14:paraId="22FBA835" w14:textId="77777777" w:rsidTr="004A1B14">
        <w:tc>
          <w:tcPr>
            <w:tcW w:w="0" w:type="auto"/>
          </w:tcPr>
          <w:p w14:paraId="54D3C164" w14:textId="77777777" w:rsidR="00885C89" w:rsidRPr="00345E98" w:rsidRDefault="00885C89" w:rsidP="004A1B14">
            <w:pPr>
              <w:spacing w:before="36" w:after="36" w:line="240" w:lineRule="auto"/>
              <w:ind w:firstLine="0"/>
              <w:rPr>
                <w:rFonts w:eastAsia="Cambria"/>
                <w:sz w:val="22"/>
                <w:szCs w:val="22"/>
              </w:rPr>
            </w:pPr>
            <w:r w:rsidRPr="00345E98">
              <w:rPr>
                <w:rFonts w:eastAsia="Cambria"/>
                <w:sz w:val="22"/>
                <w:szCs w:val="22"/>
              </w:rPr>
              <w:t>partner variance</w:t>
            </w:r>
          </w:p>
        </w:tc>
        <w:tc>
          <w:tcPr>
            <w:tcW w:w="0" w:type="auto"/>
          </w:tcPr>
          <w:p w14:paraId="5AAEEBE6"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.62</w:t>
            </w:r>
          </w:p>
        </w:tc>
        <w:tc>
          <w:tcPr>
            <w:tcW w:w="0" w:type="auto"/>
          </w:tcPr>
          <w:p w14:paraId="039CB6D7"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1.072</w:t>
            </w:r>
          </w:p>
        </w:tc>
        <w:tc>
          <w:tcPr>
            <w:tcW w:w="0" w:type="auto"/>
          </w:tcPr>
          <w:p w14:paraId="2E1F193E"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0.266</w:t>
            </w:r>
          </w:p>
        </w:tc>
        <w:tc>
          <w:tcPr>
            <w:tcW w:w="0" w:type="auto"/>
          </w:tcPr>
          <w:p w14:paraId="7A182FC5"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20.7%</w:t>
            </w:r>
          </w:p>
        </w:tc>
        <w:tc>
          <w:tcPr>
            <w:tcW w:w="0" w:type="auto"/>
          </w:tcPr>
          <w:p w14:paraId="0CED8704"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4.04</w:t>
            </w:r>
          </w:p>
        </w:tc>
        <w:tc>
          <w:tcPr>
            <w:tcW w:w="0" w:type="auto"/>
          </w:tcPr>
          <w:p w14:paraId="0F614E0B"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.001</w:t>
            </w:r>
          </w:p>
        </w:tc>
      </w:tr>
      <w:tr w:rsidR="00885C89" w:rsidRPr="00345E98" w14:paraId="25868F06" w14:textId="77777777" w:rsidTr="004A1B14">
        <w:tc>
          <w:tcPr>
            <w:tcW w:w="0" w:type="auto"/>
          </w:tcPr>
          <w:p w14:paraId="2B70B32D" w14:textId="77777777" w:rsidR="00885C89" w:rsidRPr="00345E98" w:rsidRDefault="00885C89" w:rsidP="004A1B14">
            <w:pPr>
              <w:spacing w:before="36" w:after="36" w:line="240" w:lineRule="auto"/>
              <w:ind w:firstLine="0"/>
              <w:rPr>
                <w:rFonts w:eastAsia="Cambria"/>
                <w:sz w:val="22"/>
                <w:szCs w:val="22"/>
              </w:rPr>
            </w:pPr>
            <w:r w:rsidRPr="00345E98">
              <w:rPr>
                <w:rFonts w:eastAsia="Cambria"/>
                <w:sz w:val="22"/>
                <w:szCs w:val="22"/>
              </w:rPr>
              <w:t>relationship variance</w:t>
            </w:r>
          </w:p>
        </w:tc>
        <w:tc>
          <w:tcPr>
            <w:tcW w:w="0" w:type="auto"/>
          </w:tcPr>
          <w:p w14:paraId="1D96887C"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.79</w:t>
            </w:r>
          </w:p>
        </w:tc>
        <w:tc>
          <w:tcPr>
            <w:tcW w:w="0" w:type="auto"/>
          </w:tcPr>
          <w:p w14:paraId="32FECD4C"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1.506</w:t>
            </w:r>
          </w:p>
        </w:tc>
        <w:tc>
          <w:tcPr>
            <w:tcW w:w="0" w:type="auto"/>
          </w:tcPr>
          <w:p w14:paraId="7416A4B0"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0.2</w:t>
            </w:r>
          </w:p>
        </w:tc>
        <w:tc>
          <w:tcPr>
            <w:tcW w:w="0" w:type="auto"/>
          </w:tcPr>
          <w:p w14:paraId="23B8EA1A"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29.1%</w:t>
            </w:r>
          </w:p>
        </w:tc>
        <w:tc>
          <w:tcPr>
            <w:tcW w:w="0" w:type="auto"/>
          </w:tcPr>
          <w:p w14:paraId="07F9AC29"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7.53</w:t>
            </w:r>
          </w:p>
        </w:tc>
        <w:tc>
          <w:tcPr>
            <w:tcW w:w="0" w:type="auto"/>
          </w:tcPr>
          <w:p w14:paraId="104E43AA"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.001</w:t>
            </w:r>
          </w:p>
        </w:tc>
      </w:tr>
      <w:tr w:rsidR="00885C89" w:rsidRPr="00345E98" w14:paraId="7853D10B" w14:textId="77777777" w:rsidTr="004A1B14">
        <w:tc>
          <w:tcPr>
            <w:tcW w:w="0" w:type="auto"/>
          </w:tcPr>
          <w:p w14:paraId="3629B0D9" w14:textId="77777777" w:rsidR="00885C89" w:rsidRPr="00345E98" w:rsidRDefault="00885C89" w:rsidP="004A1B14">
            <w:pPr>
              <w:spacing w:before="36" w:after="36" w:line="240" w:lineRule="auto"/>
              <w:ind w:firstLine="0"/>
              <w:rPr>
                <w:rFonts w:eastAsia="Cambria"/>
                <w:sz w:val="22"/>
                <w:szCs w:val="22"/>
              </w:rPr>
            </w:pPr>
            <w:r w:rsidRPr="00345E98">
              <w:rPr>
                <w:rFonts w:eastAsia="Cambria"/>
                <w:sz w:val="22"/>
                <w:szCs w:val="22"/>
              </w:rPr>
              <w:t>error variance</w:t>
            </w:r>
          </w:p>
        </w:tc>
        <w:tc>
          <w:tcPr>
            <w:tcW w:w="0" w:type="auto"/>
          </w:tcPr>
          <w:p w14:paraId="78723C3C" w14:textId="77777777" w:rsidR="00885C89" w:rsidRPr="00AB6793" w:rsidRDefault="00885C89" w:rsidP="004A1B14">
            <w:pPr>
              <w:spacing w:before="36" w:after="36" w:line="240" w:lineRule="auto"/>
              <w:ind w:firstLine="0"/>
              <w:rPr>
                <w:rFonts w:eastAsia="Cambria"/>
                <w:sz w:val="22"/>
                <w:szCs w:val="22"/>
              </w:rPr>
            </w:pPr>
          </w:p>
        </w:tc>
        <w:tc>
          <w:tcPr>
            <w:tcW w:w="0" w:type="auto"/>
          </w:tcPr>
          <w:p w14:paraId="517DCDF8"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1.031</w:t>
            </w:r>
          </w:p>
        </w:tc>
        <w:tc>
          <w:tcPr>
            <w:tcW w:w="0" w:type="auto"/>
          </w:tcPr>
          <w:p w14:paraId="62538CD1" w14:textId="77777777" w:rsidR="00885C89" w:rsidRPr="00AB6793" w:rsidRDefault="00885C89" w:rsidP="004A1B14">
            <w:pPr>
              <w:spacing w:before="36" w:after="36" w:line="240" w:lineRule="auto"/>
              <w:ind w:firstLine="0"/>
              <w:rPr>
                <w:rFonts w:eastAsia="Cambria"/>
                <w:sz w:val="22"/>
                <w:szCs w:val="22"/>
              </w:rPr>
            </w:pPr>
          </w:p>
        </w:tc>
        <w:tc>
          <w:tcPr>
            <w:tcW w:w="0" w:type="auto"/>
          </w:tcPr>
          <w:p w14:paraId="3A4E1314"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19.9%</w:t>
            </w:r>
          </w:p>
        </w:tc>
        <w:tc>
          <w:tcPr>
            <w:tcW w:w="0" w:type="auto"/>
          </w:tcPr>
          <w:p w14:paraId="603EC858" w14:textId="77777777" w:rsidR="00885C89" w:rsidRPr="00AB6793" w:rsidRDefault="00885C89" w:rsidP="004A1B14">
            <w:pPr>
              <w:spacing w:before="36" w:after="36" w:line="240" w:lineRule="auto"/>
              <w:ind w:firstLine="0"/>
              <w:jc w:val="right"/>
              <w:rPr>
                <w:rFonts w:eastAsia="Cambria"/>
                <w:sz w:val="22"/>
                <w:szCs w:val="22"/>
              </w:rPr>
            </w:pPr>
          </w:p>
        </w:tc>
        <w:tc>
          <w:tcPr>
            <w:tcW w:w="0" w:type="auto"/>
          </w:tcPr>
          <w:p w14:paraId="6398CF41" w14:textId="77777777" w:rsidR="00885C89" w:rsidRPr="00AB6793" w:rsidRDefault="00885C89" w:rsidP="004A1B14">
            <w:pPr>
              <w:spacing w:before="36" w:after="36" w:line="240" w:lineRule="auto"/>
              <w:ind w:firstLine="0"/>
              <w:jc w:val="right"/>
              <w:rPr>
                <w:rFonts w:eastAsia="Cambria"/>
                <w:sz w:val="22"/>
                <w:szCs w:val="22"/>
              </w:rPr>
            </w:pPr>
          </w:p>
        </w:tc>
      </w:tr>
      <w:tr w:rsidR="00885C89" w:rsidRPr="00345E98" w14:paraId="11FB760C" w14:textId="77777777" w:rsidTr="004A1B14">
        <w:tc>
          <w:tcPr>
            <w:tcW w:w="0" w:type="auto"/>
          </w:tcPr>
          <w:p w14:paraId="42878A6F" w14:textId="77777777" w:rsidR="00885C89" w:rsidRPr="00345E98" w:rsidRDefault="00885C89" w:rsidP="004A1B14">
            <w:pPr>
              <w:spacing w:before="36" w:after="36" w:line="240" w:lineRule="auto"/>
              <w:ind w:firstLine="0"/>
              <w:rPr>
                <w:rFonts w:eastAsia="Cambria"/>
                <w:sz w:val="22"/>
                <w:szCs w:val="22"/>
              </w:rPr>
            </w:pPr>
            <w:r w:rsidRPr="00345E98">
              <w:rPr>
                <w:rFonts w:eastAsia="Cambria"/>
                <w:sz w:val="22"/>
                <w:szCs w:val="22"/>
              </w:rPr>
              <w:t>actor-partner covariance</w:t>
            </w:r>
          </w:p>
        </w:tc>
        <w:tc>
          <w:tcPr>
            <w:tcW w:w="0" w:type="auto"/>
          </w:tcPr>
          <w:p w14:paraId="64D68C7A" w14:textId="77777777" w:rsidR="00885C89" w:rsidRPr="00AB6793" w:rsidRDefault="00885C89" w:rsidP="004A1B14">
            <w:pPr>
              <w:spacing w:before="36" w:after="36" w:line="240" w:lineRule="auto"/>
              <w:ind w:firstLine="0"/>
              <w:rPr>
                <w:rFonts w:eastAsia="Cambria"/>
                <w:sz w:val="22"/>
                <w:szCs w:val="22"/>
              </w:rPr>
            </w:pPr>
          </w:p>
        </w:tc>
        <w:tc>
          <w:tcPr>
            <w:tcW w:w="0" w:type="auto"/>
          </w:tcPr>
          <w:p w14:paraId="15D82174"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0.058</w:t>
            </w:r>
          </w:p>
        </w:tc>
        <w:tc>
          <w:tcPr>
            <w:tcW w:w="0" w:type="auto"/>
          </w:tcPr>
          <w:p w14:paraId="1F881FA8"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0.219</w:t>
            </w:r>
          </w:p>
        </w:tc>
        <w:tc>
          <w:tcPr>
            <w:tcW w:w="0" w:type="auto"/>
          </w:tcPr>
          <w:p w14:paraId="44333291"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.04</w:t>
            </w:r>
          </w:p>
        </w:tc>
        <w:tc>
          <w:tcPr>
            <w:tcW w:w="0" w:type="auto"/>
          </w:tcPr>
          <w:p w14:paraId="7B27C9E7"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0.26</w:t>
            </w:r>
          </w:p>
        </w:tc>
        <w:tc>
          <w:tcPr>
            <w:tcW w:w="0" w:type="auto"/>
          </w:tcPr>
          <w:p w14:paraId="40798BF8"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.793</w:t>
            </w:r>
          </w:p>
        </w:tc>
      </w:tr>
      <w:tr w:rsidR="00885C89" w:rsidRPr="00345E98" w14:paraId="53C4A269" w14:textId="77777777" w:rsidTr="004A1B14">
        <w:tc>
          <w:tcPr>
            <w:tcW w:w="0" w:type="auto"/>
            <w:tcBorders>
              <w:bottom w:val="single" w:sz="4" w:space="0" w:color="auto"/>
            </w:tcBorders>
          </w:tcPr>
          <w:p w14:paraId="76EC72BD" w14:textId="77777777" w:rsidR="00885C89" w:rsidRPr="00345E98" w:rsidRDefault="00885C89" w:rsidP="004A1B14">
            <w:pPr>
              <w:spacing w:before="36" w:after="36" w:line="240" w:lineRule="auto"/>
              <w:ind w:firstLine="0"/>
              <w:rPr>
                <w:rFonts w:eastAsia="Cambria"/>
                <w:sz w:val="22"/>
                <w:szCs w:val="22"/>
              </w:rPr>
            </w:pPr>
            <w:r w:rsidRPr="00345E98">
              <w:rPr>
                <w:rFonts w:eastAsia="Cambria"/>
                <w:sz w:val="22"/>
                <w:szCs w:val="22"/>
              </w:rPr>
              <w:t>relationship covariance</w:t>
            </w:r>
          </w:p>
        </w:tc>
        <w:tc>
          <w:tcPr>
            <w:tcW w:w="0" w:type="auto"/>
            <w:tcBorders>
              <w:bottom w:val="single" w:sz="4" w:space="0" w:color="auto"/>
            </w:tcBorders>
          </w:tcPr>
          <w:p w14:paraId="67FAA854" w14:textId="77777777" w:rsidR="00885C89" w:rsidRPr="00AB6793" w:rsidRDefault="00885C89" w:rsidP="004A1B14">
            <w:pPr>
              <w:spacing w:before="36" w:after="36" w:line="240" w:lineRule="auto"/>
              <w:ind w:firstLine="0"/>
              <w:rPr>
                <w:rFonts w:eastAsia="Cambria"/>
                <w:sz w:val="22"/>
                <w:szCs w:val="22"/>
              </w:rPr>
            </w:pPr>
          </w:p>
        </w:tc>
        <w:tc>
          <w:tcPr>
            <w:tcW w:w="0" w:type="auto"/>
            <w:tcBorders>
              <w:bottom w:val="single" w:sz="4" w:space="0" w:color="auto"/>
            </w:tcBorders>
          </w:tcPr>
          <w:p w14:paraId="16189F78"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0.271</w:t>
            </w:r>
          </w:p>
        </w:tc>
        <w:tc>
          <w:tcPr>
            <w:tcW w:w="0" w:type="auto"/>
            <w:tcBorders>
              <w:bottom w:val="single" w:sz="4" w:space="0" w:color="auto"/>
            </w:tcBorders>
          </w:tcPr>
          <w:p w14:paraId="49AA8939"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0.2</w:t>
            </w:r>
          </w:p>
        </w:tc>
        <w:tc>
          <w:tcPr>
            <w:tcW w:w="0" w:type="auto"/>
            <w:tcBorders>
              <w:bottom w:val="single" w:sz="4" w:space="0" w:color="auto"/>
            </w:tcBorders>
          </w:tcPr>
          <w:p w14:paraId="2E5F2640"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.18</w:t>
            </w:r>
          </w:p>
        </w:tc>
        <w:tc>
          <w:tcPr>
            <w:tcW w:w="0" w:type="auto"/>
            <w:tcBorders>
              <w:bottom w:val="single" w:sz="4" w:space="0" w:color="auto"/>
            </w:tcBorders>
          </w:tcPr>
          <w:p w14:paraId="134B3739"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1.36</w:t>
            </w:r>
          </w:p>
        </w:tc>
        <w:tc>
          <w:tcPr>
            <w:tcW w:w="0" w:type="auto"/>
            <w:tcBorders>
              <w:bottom w:val="single" w:sz="4" w:space="0" w:color="auto"/>
            </w:tcBorders>
          </w:tcPr>
          <w:p w14:paraId="4792549B"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.177</w:t>
            </w:r>
          </w:p>
        </w:tc>
      </w:tr>
    </w:tbl>
    <w:p w14:paraId="399789C2" w14:textId="77777777" w:rsidR="00885C89" w:rsidRPr="00345E98" w:rsidRDefault="00885C89" w:rsidP="00885C89">
      <w:pPr>
        <w:spacing w:before="36" w:after="36" w:line="240" w:lineRule="auto"/>
        <w:ind w:firstLine="0"/>
        <w:jc w:val="center"/>
        <w:rPr>
          <w:rFonts w:eastAsia="Cambria"/>
          <w:sz w:val="22"/>
          <w:szCs w:val="22"/>
        </w:rPr>
      </w:pPr>
      <w:r w:rsidRPr="00345E98">
        <w:rPr>
          <w:rFonts w:eastAsia="Cambria"/>
          <w:i/>
          <w:sz w:val="22"/>
          <w:szCs w:val="22"/>
        </w:rPr>
        <w:t xml:space="preserve">(d) </w:t>
      </w:r>
      <w:r w:rsidRPr="00AB6793">
        <w:rPr>
          <w:rFonts w:eastAsia="Cambria"/>
          <w:i/>
          <w:sz w:val="22"/>
          <w:szCs w:val="22"/>
        </w:rPr>
        <w:t>Helping OCB</w:t>
      </w:r>
    </w:p>
    <w:tbl>
      <w:tblPr>
        <w:tblW w:w="5000" w:type="pct"/>
        <w:tblLook w:val="07E0" w:firstRow="1" w:lastRow="1" w:firstColumn="1" w:lastColumn="1" w:noHBand="1" w:noVBand="1"/>
      </w:tblPr>
      <w:tblGrid>
        <w:gridCol w:w="2417"/>
        <w:gridCol w:w="1172"/>
        <w:gridCol w:w="1441"/>
        <w:gridCol w:w="1536"/>
        <w:gridCol w:w="1441"/>
        <w:gridCol w:w="615"/>
        <w:gridCol w:w="615"/>
      </w:tblGrid>
      <w:tr w:rsidR="00885C89" w:rsidRPr="00345E98" w14:paraId="10B9CA9D" w14:textId="77777777" w:rsidTr="004A1B14">
        <w:tc>
          <w:tcPr>
            <w:tcW w:w="0" w:type="auto"/>
            <w:tcBorders>
              <w:top w:val="single" w:sz="4" w:space="0" w:color="auto"/>
              <w:bottom w:val="single" w:sz="2" w:space="0" w:color="auto"/>
            </w:tcBorders>
            <w:vAlign w:val="bottom"/>
          </w:tcPr>
          <w:p w14:paraId="058CBBBC" w14:textId="77777777" w:rsidR="00885C89" w:rsidRPr="00345E98" w:rsidRDefault="00885C89" w:rsidP="004A1B14">
            <w:pPr>
              <w:spacing w:before="36" w:after="36" w:line="240" w:lineRule="auto"/>
              <w:ind w:firstLine="0"/>
              <w:rPr>
                <w:rFonts w:eastAsia="Cambria"/>
                <w:sz w:val="22"/>
                <w:szCs w:val="22"/>
              </w:rPr>
            </w:pPr>
            <w:r w:rsidRPr="00345E98">
              <w:rPr>
                <w:rFonts w:eastAsia="Cambria"/>
                <w:sz w:val="22"/>
                <w:szCs w:val="22"/>
              </w:rPr>
              <w:t>SRM component</w:t>
            </w:r>
          </w:p>
        </w:tc>
        <w:tc>
          <w:tcPr>
            <w:tcW w:w="0" w:type="auto"/>
            <w:tcBorders>
              <w:top w:val="single" w:sz="4" w:space="0" w:color="auto"/>
              <w:bottom w:val="single" w:sz="2" w:space="0" w:color="auto"/>
            </w:tcBorders>
            <w:vAlign w:val="bottom"/>
          </w:tcPr>
          <w:p w14:paraId="030AD020" w14:textId="77777777" w:rsidR="00885C89" w:rsidRPr="00345E98" w:rsidRDefault="00885C89" w:rsidP="004A1B14">
            <w:pPr>
              <w:spacing w:before="36" w:after="36" w:line="240" w:lineRule="auto"/>
              <w:ind w:firstLine="0"/>
              <w:jc w:val="right"/>
              <w:rPr>
                <w:rFonts w:eastAsia="Cambria"/>
                <w:sz w:val="22"/>
                <w:szCs w:val="22"/>
              </w:rPr>
            </w:pPr>
            <w:r w:rsidRPr="00345E98">
              <w:rPr>
                <w:rFonts w:eastAsia="Cambria"/>
                <w:sz w:val="22"/>
                <w:szCs w:val="22"/>
              </w:rPr>
              <w:t>Reliability</w:t>
            </w:r>
          </w:p>
        </w:tc>
        <w:tc>
          <w:tcPr>
            <w:tcW w:w="0" w:type="auto"/>
            <w:tcBorders>
              <w:top w:val="single" w:sz="4" w:space="0" w:color="auto"/>
              <w:bottom w:val="single" w:sz="2" w:space="0" w:color="auto"/>
            </w:tcBorders>
            <w:vAlign w:val="bottom"/>
          </w:tcPr>
          <w:p w14:paraId="50DF1146" w14:textId="77777777" w:rsidR="00885C89" w:rsidRPr="00345E98" w:rsidRDefault="00885C89" w:rsidP="004A1B14">
            <w:pPr>
              <w:spacing w:before="36" w:after="36" w:line="240" w:lineRule="auto"/>
              <w:ind w:firstLine="0"/>
              <w:jc w:val="right"/>
              <w:rPr>
                <w:rFonts w:eastAsia="Cambria"/>
                <w:sz w:val="22"/>
                <w:szCs w:val="22"/>
              </w:rPr>
            </w:pPr>
            <w:r w:rsidRPr="00345E98">
              <w:rPr>
                <w:rFonts w:eastAsia="Cambria"/>
                <w:sz w:val="22"/>
                <w:szCs w:val="22"/>
              </w:rPr>
              <w:t>Raw estimate</w:t>
            </w:r>
          </w:p>
        </w:tc>
        <w:tc>
          <w:tcPr>
            <w:tcW w:w="0" w:type="auto"/>
            <w:tcBorders>
              <w:top w:val="single" w:sz="4" w:space="0" w:color="auto"/>
              <w:bottom w:val="single" w:sz="2" w:space="0" w:color="auto"/>
            </w:tcBorders>
            <w:vAlign w:val="bottom"/>
          </w:tcPr>
          <w:p w14:paraId="18A6865F" w14:textId="77777777" w:rsidR="00885C89" w:rsidRPr="00345E98" w:rsidRDefault="00885C89" w:rsidP="004A1B14">
            <w:pPr>
              <w:spacing w:before="36" w:after="36" w:line="240" w:lineRule="auto"/>
              <w:ind w:firstLine="0"/>
              <w:jc w:val="right"/>
              <w:rPr>
                <w:rFonts w:eastAsia="Cambria"/>
                <w:sz w:val="22"/>
                <w:szCs w:val="22"/>
              </w:rPr>
            </w:pPr>
            <w:r w:rsidRPr="00345E98">
              <w:rPr>
                <w:rFonts w:eastAsia="Cambria"/>
                <w:sz w:val="22"/>
                <w:szCs w:val="22"/>
              </w:rPr>
              <w:t>SE of estimate</w:t>
            </w:r>
          </w:p>
        </w:tc>
        <w:tc>
          <w:tcPr>
            <w:tcW w:w="0" w:type="auto"/>
            <w:tcBorders>
              <w:top w:val="single" w:sz="4" w:space="0" w:color="auto"/>
              <w:bottom w:val="single" w:sz="2" w:space="0" w:color="auto"/>
            </w:tcBorders>
            <w:vAlign w:val="bottom"/>
          </w:tcPr>
          <w:p w14:paraId="477DB01F" w14:textId="74CCE683" w:rsidR="00885C89" w:rsidRPr="00345E98" w:rsidRDefault="00885C89" w:rsidP="004A1B14">
            <w:pPr>
              <w:spacing w:before="36" w:after="36" w:line="240" w:lineRule="auto"/>
              <w:ind w:firstLine="0"/>
              <w:jc w:val="right"/>
              <w:rPr>
                <w:rFonts w:eastAsia="Cambria"/>
                <w:sz w:val="22"/>
                <w:szCs w:val="22"/>
              </w:rPr>
            </w:pPr>
            <w:r w:rsidRPr="00345E98">
              <w:rPr>
                <w:rFonts w:eastAsia="Cambria"/>
                <w:sz w:val="22"/>
                <w:szCs w:val="22"/>
              </w:rPr>
              <w:t>Std</w:t>
            </w:r>
            <w:r w:rsidR="00192E38">
              <w:rPr>
                <w:rFonts w:eastAsia="Cambria"/>
                <w:sz w:val="22"/>
                <w:szCs w:val="22"/>
              </w:rPr>
              <w:t xml:space="preserve">.  </w:t>
            </w:r>
            <w:r w:rsidRPr="00345E98">
              <w:rPr>
                <w:rFonts w:eastAsia="Cambria"/>
                <w:sz w:val="22"/>
                <w:szCs w:val="22"/>
              </w:rPr>
              <w:t>estimate</w:t>
            </w:r>
          </w:p>
        </w:tc>
        <w:tc>
          <w:tcPr>
            <w:tcW w:w="0" w:type="auto"/>
            <w:tcBorders>
              <w:top w:val="single" w:sz="4" w:space="0" w:color="auto"/>
              <w:bottom w:val="single" w:sz="2" w:space="0" w:color="auto"/>
            </w:tcBorders>
            <w:vAlign w:val="bottom"/>
          </w:tcPr>
          <w:p w14:paraId="3BDA6549" w14:textId="77777777" w:rsidR="00885C89" w:rsidRPr="00345E98" w:rsidRDefault="00885C89" w:rsidP="004A1B14">
            <w:pPr>
              <w:spacing w:before="36" w:after="36" w:line="240" w:lineRule="auto"/>
              <w:ind w:firstLine="0"/>
              <w:jc w:val="right"/>
              <w:rPr>
                <w:rFonts w:eastAsia="Cambria"/>
                <w:i/>
                <w:iCs/>
                <w:sz w:val="22"/>
                <w:szCs w:val="22"/>
              </w:rPr>
            </w:pPr>
            <w:r w:rsidRPr="00345E98">
              <w:rPr>
                <w:rFonts w:eastAsia="Cambria"/>
                <w:i/>
                <w:iCs/>
                <w:sz w:val="22"/>
                <w:szCs w:val="22"/>
              </w:rPr>
              <w:t>t</w:t>
            </w:r>
          </w:p>
        </w:tc>
        <w:tc>
          <w:tcPr>
            <w:tcW w:w="0" w:type="auto"/>
            <w:tcBorders>
              <w:top w:val="single" w:sz="4" w:space="0" w:color="auto"/>
              <w:bottom w:val="single" w:sz="2" w:space="0" w:color="auto"/>
            </w:tcBorders>
            <w:vAlign w:val="bottom"/>
          </w:tcPr>
          <w:p w14:paraId="446C7B0F" w14:textId="77777777" w:rsidR="00885C89" w:rsidRPr="00345E98" w:rsidRDefault="00885C89" w:rsidP="004A1B14">
            <w:pPr>
              <w:spacing w:before="36" w:after="36" w:line="240" w:lineRule="auto"/>
              <w:ind w:firstLine="0"/>
              <w:jc w:val="right"/>
              <w:rPr>
                <w:rFonts w:eastAsia="Cambria"/>
                <w:i/>
                <w:iCs/>
                <w:sz w:val="22"/>
                <w:szCs w:val="22"/>
              </w:rPr>
            </w:pPr>
            <w:r w:rsidRPr="00345E98">
              <w:rPr>
                <w:rFonts w:eastAsia="Cambria"/>
                <w:i/>
                <w:iCs/>
                <w:sz w:val="22"/>
                <w:szCs w:val="22"/>
              </w:rPr>
              <w:t>p</w:t>
            </w:r>
          </w:p>
        </w:tc>
      </w:tr>
      <w:tr w:rsidR="00885C89" w:rsidRPr="00345E98" w14:paraId="2D234875" w14:textId="77777777" w:rsidTr="004A1B14">
        <w:tc>
          <w:tcPr>
            <w:tcW w:w="0" w:type="auto"/>
            <w:tcBorders>
              <w:top w:val="single" w:sz="2" w:space="0" w:color="auto"/>
            </w:tcBorders>
          </w:tcPr>
          <w:p w14:paraId="429EAC8C" w14:textId="77777777" w:rsidR="00885C89" w:rsidRPr="00345E98" w:rsidRDefault="00885C89" w:rsidP="004A1B14">
            <w:pPr>
              <w:spacing w:before="36" w:after="36" w:line="240" w:lineRule="auto"/>
              <w:ind w:firstLine="0"/>
              <w:rPr>
                <w:rFonts w:eastAsia="Cambria"/>
                <w:sz w:val="22"/>
                <w:szCs w:val="22"/>
              </w:rPr>
            </w:pPr>
            <w:r w:rsidRPr="00345E98">
              <w:rPr>
                <w:rFonts w:eastAsia="Cambria"/>
                <w:sz w:val="22"/>
                <w:szCs w:val="22"/>
              </w:rPr>
              <w:t>actor variance</w:t>
            </w:r>
          </w:p>
        </w:tc>
        <w:tc>
          <w:tcPr>
            <w:tcW w:w="0" w:type="auto"/>
            <w:tcBorders>
              <w:top w:val="single" w:sz="2" w:space="0" w:color="auto"/>
            </w:tcBorders>
          </w:tcPr>
          <w:p w14:paraId="5C4E4396"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.66</w:t>
            </w:r>
          </w:p>
        </w:tc>
        <w:tc>
          <w:tcPr>
            <w:tcW w:w="0" w:type="auto"/>
            <w:tcBorders>
              <w:top w:val="single" w:sz="2" w:space="0" w:color="auto"/>
            </w:tcBorders>
          </w:tcPr>
          <w:p w14:paraId="4183AB55"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1.860</w:t>
            </w:r>
          </w:p>
        </w:tc>
        <w:tc>
          <w:tcPr>
            <w:tcW w:w="0" w:type="auto"/>
            <w:tcBorders>
              <w:top w:val="single" w:sz="2" w:space="0" w:color="auto"/>
            </w:tcBorders>
          </w:tcPr>
          <w:p w14:paraId="7350AD8C"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0.421</w:t>
            </w:r>
          </w:p>
        </w:tc>
        <w:tc>
          <w:tcPr>
            <w:tcW w:w="0" w:type="auto"/>
            <w:tcBorders>
              <w:top w:val="single" w:sz="2" w:space="0" w:color="auto"/>
            </w:tcBorders>
          </w:tcPr>
          <w:p w14:paraId="791ED39C"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34.3%</w:t>
            </w:r>
          </w:p>
        </w:tc>
        <w:tc>
          <w:tcPr>
            <w:tcW w:w="0" w:type="auto"/>
            <w:tcBorders>
              <w:top w:val="single" w:sz="2" w:space="0" w:color="auto"/>
            </w:tcBorders>
          </w:tcPr>
          <w:p w14:paraId="2EA8FC56"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4.42</w:t>
            </w:r>
          </w:p>
        </w:tc>
        <w:tc>
          <w:tcPr>
            <w:tcW w:w="0" w:type="auto"/>
            <w:tcBorders>
              <w:top w:val="single" w:sz="2" w:space="0" w:color="auto"/>
            </w:tcBorders>
          </w:tcPr>
          <w:p w14:paraId="23E5420A"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.001</w:t>
            </w:r>
          </w:p>
        </w:tc>
      </w:tr>
      <w:tr w:rsidR="00885C89" w:rsidRPr="00345E98" w14:paraId="4E6F26FB" w14:textId="77777777" w:rsidTr="004A1B14">
        <w:tc>
          <w:tcPr>
            <w:tcW w:w="0" w:type="auto"/>
          </w:tcPr>
          <w:p w14:paraId="3D9F8DA4" w14:textId="77777777" w:rsidR="00885C89" w:rsidRPr="00345E98" w:rsidRDefault="00885C89" w:rsidP="004A1B14">
            <w:pPr>
              <w:spacing w:before="36" w:after="36" w:line="240" w:lineRule="auto"/>
              <w:ind w:firstLine="0"/>
              <w:rPr>
                <w:rFonts w:eastAsia="Cambria"/>
                <w:sz w:val="22"/>
                <w:szCs w:val="22"/>
              </w:rPr>
            </w:pPr>
            <w:r w:rsidRPr="00345E98">
              <w:rPr>
                <w:rFonts w:eastAsia="Cambria"/>
                <w:sz w:val="22"/>
                <w:szCs w:val="22"/>
              </w:rPr>
              <w:t>partner variance</w:t>
            </w:r>
          </w:p>
        </w:tc>
        <w:tc>
          <w:tcPr>
            <w:tcW w:w="0" w:type="auto"/>
          </w:tcPr>
          <w:p w14:paraId="2D099DF4"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.52</w:t>
            </w:r>
          </w:p>
        </w:tc>
        <w:tc>
          <w:tcPr>
            <w:tcW w:w="0" w:type="auto"/>
          </w:tcPr>
          <w:p w14:paraId="64FD5728"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0.720</w:t>
            </w:r>
          </w:p>
        </w:tc>
        <w:tc>
          <w:tcPr>
            <w:tcW w:w="0" w:type="auto"/>
          </w:tcPr>
          <w:p w14:paraId="6605783D"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0.299</w:t>
            </w:r>
          </w:p>
        </w:tc>
        <w:tc>
          <w:tcPr>
            <w:tcW w:w="0" w:type="auto"/>
          </w:tcPr>
          <w:p w14:paraId="7AE2ACC6"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13.3%</w:t>
            </w:r>
          </w:p>
        </w:tc>
        <w:tc>
          <w:tcPr>
            <w:tcW w:w="0" w:type="auto"/>
          </w:tcPr>
          <w:p w14:paraId="650B285B"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2.41</w:t>
            </w:r>
          </w:p>
        </w:tc>
        <w:tc>
          <w:tcPr>
            <w:tcW w:w="0" w:type="auto"/>
          </w:tcPr>
          <w:p w14:paraId="781811C8"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.009</w:t>
            </w:r>
          </w:p>
        </w:tc>
      </w:tr>
      <w:tr w:rsidR="00885C89" w:rsidRPr="00345E98" w14:paraId="6193BBD6" w14:textId="77777777" w:rsidTr="004A1B14">
        <w:tc>
          <w:tcPr>
            <w:tcW w:w="0" w:type="auto"/>
          </w:tcPr>
          <w:p w14:paraId="193758CE" w14:textId="77777777" w:rsidR="00885C89" w:rsidRPr="00345E98" w:rsidRDefault="00885C89" w:rsidP="004A1B14">
            <w:pPr>
              <w:spacing w:before="36" w:after="36" w:line="240" w:lineRule="auto"/>
              <w:ind w:firstLine="0"/>
              <w:rPr>
                <w:rFonts w:eastAsia="Cambria"/>
                <w:sz w:val="22"/>
                <w:szCs w:val="22"/>
              </w:rPr>
            </w:pPr>
            <w:r w:rsidRPr="00345E98">
              <w:rPr>
                <w:rFonts w:eastAsia="Cambria"/>
                <w:sz w:val="22"/>
                <w:szCs w:val="22"/>
              </w:rPr>
              <w:t>relationship variance</w:t>
            </w:r>
          </w:p>
        </w:tc>
        <w:tc>
          <w:tcPr>
            <w:tcW w:w="0" w:type="auto"/>
          </w:tcPr>
          <w:p w14:paraId="7B56A6B5"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.86</w:t>
            </w:r>
          </w:p>
        </w:tc>
        <w:tc>
          <w:tcPr>
            <w:tcW w:w="0" w:type="auto"/>
          </w:tcPr>
          <w:p w14:paraId="46465FB8"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1.747</w:t>
            </w:r>
          </w:p>
        </w:tc>
        <w:tc>
          <w:tcPr>
            <w:tcW w:w="0" w:type="auto"/>
          </w:tcPr>
          <w:p w14:paraId="14D2FA53"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0.263</w:t>
            </w:r>
          </w:p>
        </w:tc>
        <w:tc>
          <w:tcPr>
            <w:tcW w:w="0" w:type="auto"/>
          </w:tcPr>
          <w:p w14:paraId="7CDA0BE1"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32.3%</w:t>
            </w:r>
          </w:p>
        </w:tc>
        <w:tc>
          <w:tcPr>
            <w:tcW w:w="0" w:type="auto"/>
          </w:tcPr>
          <w:p w14:paraId="5406ACC0"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6.64</w:t>
            </w:r>
          </w:p>
        </w:tc>
        <w:tc>
          <w:tcPr>
            <w:tcW w:w="0" w:type="auto"/>
          </w:tcPr>
          <w:p w14:paraId="1F1E1EE3"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.001</w:t>
            </w:r>
          </w:p>
        </w:tc>
      </w:tr>
      <w:tr w:rsidR="00885C89" w:rsidRPr="00345E98" w14:paraId="69B79A52" w14:textId="77777777" w:rsidTr="004A1B14">
        <w:tc>
          <w:tcPr>
            <w:tcW w:w="0" w:type="auto"/>
          </w:tcPr>
          <w:p w14:paraId="7B99E49E" w14:textId="77777777" w:rsidR="00885C89" w:rsidRPr="00345E98" w:rsidRDefault="00885C89" w:rsidP="004A1B14">
            <w:pPr>
              <w:spacing w:before="36" w:after="36" w:line="240" w:lineRule="auto"/>
              <w:ind w:firstLine="0"/>
              <w:rPr>
                <w:rFonts w:eastAsia="Cambria"/>
                <w:sz w:val="22"/>
                <w:szCs w:val="22"/>
              </w:rPr>
            </w:pPr>
            <w:r w:rsidRPr="00345E98">
              <w:rPr>
                <w:rFonts w:eastAsia="Cambria"/>
                <w:sz w:val="22"/>
                <w:szCs w:val="22"/>
              </w:rPr>
              <w:t>error variance</w:t>
            </w:r>
          </w:p>
        </w:tc>
        <w:tc>
          <w:tcPr>
            <w:tcW w:w="0" w:type="auto"/>
          </w:tcPr>
          <w:p w14:paraId="59E48678" w14:textId="77777777" w:rsidR="00885C89" w:rsidRPr="00AB6793" w:rsidRDefault="00885C89" w:rsidP="004A1B14">
            <w:pPr>
              <w:spacing w:before="36" w:after="36" w:line="240" w:lineRule="auto"/>
              <w:ind w:firstLine="0"/>
              <w:rPr>
                <w:rFonts w:eastAsia="Cambria"/>
                <w:sz w:val="22"/>
                <w:szCs w:val="22"/>
              </w:rPr>
            </w:pPr>
          </w:p>
        </w:tc>
        <w:tc>
          <w:tcPr>
            <w:tcW w:w="0" w:type="auto"/>
          </w:tcPr>
          <w:p w14:paraId="2F079A36"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1.089</w:t>
            </w:r>
          </w:p>
        </w:tc>
        <w:tc>
          <w:tcPr>
            <w:tcW w:w="0" w:type="auto"/>
          </w:tcPr>
          <w:p w14:paraId="51B3E3AE" w14:textId="77777777" w:rsidR="00885C89" w:rsidRPr="00AB6793" w:rsidRDefault="00885C89" w:rsidP="004A1B14">
            <w:pPr>
              <w:spacing w:before="36" w:after="36" w:line="240" w:lineRule="auto"/>
              <w:ind w:firstLine="0"/>
              <w:rPr>
                <w:rFonts w:eastAsia="Cambria"/>
                <w:sz w:val="22"/>
                <w:szCs w:val="22"/>
              </w:rPr>
            </w:pPr>
          </w:p>
        </w:tc>
        <w:tc>
          <w:tcPr>
            <w:tcW w:w="0" w:type="auto"/>
          </w:tcPr>
          <w:p w14:paraId="7D3270C9"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20.1%</w:t>
            </w:r>
          </w:p>
        </w:tc>
        <w:tc>
          <w:tcPr>
            <w:tcW w:w="0" w:type="auto"/>
          </w:tcPr>
          <w:p w14:paraId="131DC26A" w14:textId="77777777" w:rsidR="00885C89" w:rsidRPr="00AB6793" w:rsidRDefault="00885C89" w:rsidP="004A1B14">
            <w:pPr>
              <w:spacing w:before="36" w:after="36" w:line="240" w:lineRule="auto"/>
              <w:ind w:firstLine="0"/>
              <w:jc w:val="right"/>
              <w:rPr>
                <w:rFonts w:eastAsia="Cambria"/>
                <w:sz w:val="22"/>
                <w:szCs w:val="22"/>
              </w:rPr>
            </w:pPr>
          </w:p>
        </w:tc>
        <w:tc>
          <w:tcPr>
            <w:tcW w:w="0" w:type="auto"/>
          </w:tcPr>
          <w:p w14:paraId="77B8057E" w14:textId="77777777" w:rsidR="00885C89" w:rsidRPr="00AB6793" w:rsidRDefault="00885C89" w:rsidP="004A1B14">
            <w:pPr>
              <w:spacing w:before="36" w:after="36" w:line="240" w:lineRule="auto"/>
              <w:ind w:firstLine="0"/>
              <w:jc w:val="right"/>
              <w:rPr>
                <w:rFonts w:eastAsia="Cambria"/>
                <w:sz w:val="22"/>
                <w:szCs w:val="22"/>
              </w:rPr>
            </w:pPr>
          </w:p>
        </w:tc>
      </w:tr>
      <w:tr w:rsidR="00885C89" w:rsidRPr="00345E98" w14:paraId="2F3B4A03" w14:textId="77777777" w:rsidTr="004A1B14">
        <w:tc>
          <w:tcPr>
            <w:tcW w:w="0" w:type="auto"/>
          </w:tcPr>
          <w:p w14:paraId="43A83D31" w14:textId="77777777" w:rsidR="00885C89" w:rsidRPr="00345E98" w:rsidRDefault="00885C89" w:rsidP="004A1B14">
            <w:pPr>
              <w:spacing w:before="36" w:after="36" w:line="240" w:lineRule="auto"/>
              <w:ind w:firstLine="0"/>
              <w:rPr>
                <w:rFonts w:eastAsia="Cambria"/>
                <w:sz w:val="22"/>
                <w:szCs w:val="22"/>
              </w:rPr>
            </w:pPr>
            <w:r w:rsidRPr="00345E98">
              <w:rPr>
                <w:rFonts w:eastAsia="Cambria"/>
                <w:sz w:val="22"/>
                <w:szCs w:val="22"/>
              </w:rPr>
              <w:t>actor-partner covariance</w:t>
            </w:r>
          </w:p>
        </w:tc>
        <w:tc>
          <w:tcPr>
            <w:tcW w:w="0" w:type="auto"/>
          </w:tcPr>
          <w:p w14:paraId="28404EE1" w14:textId="77777777" w:rsidR="00885C89" w:rsidRPr="00AB6793" w:rsidRDefault="00885C89" w:rsidP="004A1B14">
            <w:pPr>
              <w:spacing w:before="36" w:after="36" w:line="240" w:lineRule="auto"/>
              <w:ind w:firstLine="0"/>
              <w:rPr>
                <w:rFonts w:eastAsia="Cambria"/>
                <w:sz w:val="22"/>
                <w:szCs w:val="22"/>
              </w:rPr>
            </w:pPr>
          </w:p>
        </w:tc>
        <w:tc>
          <w:tcPr>
            <w:tcW w:w="0" w:type="auto"/>
          </w:tcPr>
          <w:p w14:paraId="461ECB8E"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0.209</w:t>
            </w:r>
          </w:p>
        </w:tc>
        <w:tc>
          <w:tcPr>
            <w:tcW w:w="0" w:type="auto"/>
          </w:tcPr>
          <w:p w14:paraId="2673DACF"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0.261</w:t>
            </w:r>
          </w:p>
        </w:tc>
        <w:tc>
          <w:tcPr>
            <w:tcW w:w="0" w:type="auto"/>
          </w:tcPr>
          <w:p w14:paraId="459DF0F8"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.18</w:t>
            </w:r>
          </w:p>
        </w:tc>
        <w:tc>
          <w:tcPr>
            <w:tcW w:w="0" w:type="auto"/>
          </w:tcPr>
          <w:p w14:paraId="573235A8"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0.80</w:t>
            </w:r>
          </w:p>
        </w:tc>
        <w:tc>
          <w:tcPr>
            <w:tcW w:w="0" w:type="auto"/>
          </w:tcPr>
          <w:p w14:paraId="3C414686"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.424</w:t>
            </w:r>
          </w:p>
        </w:tc>
      </w:tr>
      <w:tr w:rsidR="00885C89" w:rsidRPr="00345E98" w14:paraId="7441E556" w14:textId="77777777" w:rsidTr="004A1B14">
        <w:tc>
          <w:tcPr>
            <w:tcW w:w="0" w:type="auto"/>
            <w:tcBorders>
              <w:bottom w:val="single" w:sz="4" w:space="0" w:color="auto"/>
            </w:tcBorders>
          </w:tcPr>
          <w:p w14:paraId="10932BEF" w14:textId="77777777" w:rsidR="00885C89" w:rsidRPr="00345E98" w:rsidRDefault="00885C89" w:rsidP="004A1B14">
            <w:pPr>
              <w:spacing w:before="36" w:after="36" w:line="240" w:lineRule="auto"/>
              <w:ind w:firstLine="0"/>
              <w:rPr>
                <w:rFonts w:eastAsia="Cambria"/>
                <w:sz w:val="22"/>
                <w:szCs w:val="22"/>
              </w:rPr>
            </w:pPr>
            <w:r w:rsidRPr="00345E98">
              <w:rPr>
                <w:rFonts w:eastAsia="Cambria"/>
                <w:sz w:val="22"/>
                <w:szCs w:val="22"/>
              </w:rPr>
              <w:t>relationship covariance</w:t>
            </w:r>
          </w:p>
        </w:tc>
        <w:tc>
          <w:tcPr>
            <w:tcW w:w="0" w:type="auto"/>
            <w:tcBorders>
              <w:bottom w:val="single" w:sz="4" w:space="0" w:color="auto"/>
            </w:tcBorders>
          </w:tcPr>
          <w:p w14:paraId="7909374D" w14:textId="77777777" w:rsidR="00885C89" w:rsidRPr="00AB6793" w:rsidRDefault="00885C89" w:rsidP="004A1B14">
            <w:pPr>
              <w:spacing w:before="36" w:after="36" w:line="240" w:lineRule="auto"/>
              <w:ind w:firstLine="0"/>
              <w:rPr>
                <w:rFonts w:eastAsia="Cambria"/>
                <w:sz w:val="22"/>
                <w:szCs w:val="22"/>
              </w:rPr>
            </w:pPr>
          </w:p>
        </w:tc>
        <w:tc>
          <w:tcPr>
            <w:tcW w:w="0" w:type="auto"/>
            <w:tcBorders>
              <w:bottom w:val="single" w:sz="4" w:space="0" w:color="auto"/>
            </w:tcBorders>
          </w:tcPr>
          <w:p w14:paraId="719B901D"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0.899</w:t>
            </w:r>
          </w:p>
        </w:tc>
        <w:tc>
          <w:tcPr>
            <w:tcW w:w="0" w:type="auto"/>
            <w:tcBorders>
              <w:bottom w:val="single" w:sz="4" w:space="0" w:color="auto"/>
            </w:tcBorders>
          </w:tcPr>
          <w:p w14:paraId="77F48E36"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0.263</w:t>
            </w:r>
          </w:p>
        </w:tc>
        <w:tc>
          <w:tcPr>
            <w:tcW w:w="0" w:type="auto"/>
            <w:tcBorders>
              <w:bottom w:val="single" w:sz="4" w:space="0" w:color="auto"/>
            </w:tcBorders>
          </w:tcPr>
          <w:p w14:paraId="7C009A2F"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.51</w:t>
            </w:r>
          </w:p>
        </w:tc>
        <w:tc>
          <w:tcPr>
            <w:tcW w:w="0" w:type="auto"/>
            <w:tcBorders>
              <w:bottom w:val="single" w:sz="4" w:space="0" w:color="auto"/>
            </w:tcBorders>
          </w:tcPr>
          <w:p w14:paraId="3E2804EB"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3.42</w:t>
            </w:r>
          </w:p>
        </w:tc>
        <w:tc>
          <w:tcPr>
            <w:tcW w:w="0" w:type="auto"/>
            <w:tcBorders>
              <w:bottom w:val="single" w:sz="4" w:space="0" w:color="auto"/>
            </w:tcBorders>
          </w:tcPr>
          <w:p w14:paraId="2051915A" w14:textId="77777777" w:rsidR="00885C89" w:rsidRPr="00AB6793" w:rsidRDefault="00885C89" w:rsidP="004A1B14">
            <w:pPr>
              <w:spacing w:before="36" w:after="36" w:line="240" w:lineRule="auto"/>
              <w:ind w:firstLine="0"/>
              <w:jc w:val="right"/>
              <w:rPr>
                <w:rFonts w:eastAsia="Cambria"/>
                <w:sz w:val="22"/>
                <w:szCs w:val="22"/>
              </w:rPr>
            </w:pPr>
            <w:r w:rsidRPr="00AB6793">
              <w:rPr>
                <w:sz w:val="22"/>
                <w:szCs w:val="22"/>
              </w:rPr>
              <w:t>.001</w:t>
            </w:r>
          </w:p>
        </w:tc>
      </w:tr>
    </w:tbl>
    <w:p w14:paraId="1F080490" w14:textId="3A777BAE" w:rsidR="00885C89" w:rsidRDefault="00885C89" w:rsidP="00885C89">
      <w:pPr>
        <w:spacing w:before="180" w:after="180"/>
        <w:ind w:firstLine="0"/>
        <w:rPr>
          <w:rFonts w:eastAsia="Cambria"/>
          <w:sz w:val="22"/>
          <w:szCs w:val="22"/>
        </w:rPr>
        <w:sectPr w:rsidR="00885C89" w:rsidSect="004A1B14">
          <w:headerReference w:type="default" r:id="rId13"/>
          <w:pgSz w:w="12240" w:h="15840"/>
          <w:pgMar w:top="1440" w:right="1501" w:bottom="1440" w:left="1502" w:header="708" w:footer="708" w:gutter="0"/>
          <w:cols w:space="708"/>
          <w:docGrid w:linePitch="360"/>
        </w:sectPr>
      </w:pPr>
      <w:r w:rsidRPr="00345E98">
        <w:rPr>
          <w:rFonts w:eastAsia="Cambria"/>
          <w:i/>
          <w:sz w:val="22"/>
          <w:szCs w:val="22"/>
        </w:rPr>
        <w:t>Note</w:t>
      </w:r>
      <w:r w:rsidR="00192E38">
        <w:rPr>
          <w:rFonts w:eastAsia="Cambria"/>
          <w:i/>
          <w:iCs/>
          <w:sz w:val="22"/>
          <w:szCs w:val="22"/>
        </w:rPr>
        <w:t xml:space="preserve">.  </w:t>
      </w:r>
      <w:r w:rsidRPr="00AB6793">
        <w:rPr>
          <w:rFonts w:eastAsia="Cambria"/>
          <w:i/>
          <w:iCs/>
          <w:sz w:val="22"/>
          <w:szCs w:val="22"/>
        </w:rPr>
        <w:t xml:space="preserve">N = </w:t>
      </w:r>
      <w:r w:rsidRPr="00AB6793">
        <w:rPr>
          <w:rFonts w:eastAsia="Cambria"/>
          <w:sz w:val="22"/>
          <w:szCs w:val="22"/>
        </w:rPr>
        <w:t>145 participants embedded in 32 round robins providing 526 dyadic ratings</w:t>
      </w:r>
      <w:r w:rsidR="00192E38">
        <w:rPr>
          <w:rFonts w:eastAsia="Cambria"/>
          <w:sz w:val="22"/>
          <w:szCs w:val="22"/>
        </w:rPr>
        <w:t xml:space="preserve">.  </w:t>
      </w:r>
      <w:r w:rsidRPr="00962310">
        <w:rPr>
          <w:rFonts w:eastAsia="Cambria"/>
          <w:sz w:val="22"/>
          <w:szCs w:val="22"/>
        </w:rPr>
        <w:t xml:space="preserve">When </w:t>
      </w:r>
      <w:r w:rsidRPr="00962310">
        <w:rPr>
          <w:rFonts w:eastAsia="Cambria"/>
          <w:i/>
          <w:iCs/>
          <w:sz w:val="22"/>
          <w:szCs w:val="22"/>
        </w:rPr>
        <w:t>p</w:t>
      </w:r>
      <w:r w:rsidRPr="00962310">
        <w:rPr>
          <w:rFonts w:eastAsia="Cambria"/>
          <w:sz w:val="22"/>
          <w:szCs w:val="22"/>
        </w:rPr>
        <w:t xml:space="preserve"> &lt; .001, we wrote .001</w:t>
      </w:r>
      <w:r w:rsidR="00192E38">
        <w:rPr>
          <w:rFonts w:eastAsia="Cambria"/>
          <w:sz w:val="22"/>
          <w:szCs w:val="22"/>
        </w:rPr>
        <w:t xml:space="preserve">.  </w:t>
      </w:r>
    </w:p>
    <w:p w14:paraId="11A3C695" w14:textId="64E640FD" w:rsidR="00885C89" w:rsidRPr="00EF38B3" w:rsidRDefault="00D57E8C" w:rsidP="00885C89">
      <w:pPr>
        <w:pStyle w:val="Heading6"/>
      </w:pPr>
      <w:r>
        <w:lastRenderedPageBreak/>
        <w:t>Table 2</w:t>
      </w:r>
      <w:r w:rsidR="00885C89" w:rsidRPr="00EF38B3">
        <w:t>.</w:t>
      </w:r>
    </w:p>
    <w:p w14:paraId="5305F36E" w14:textId="77777777" w:rsidR="00885C89" w:rsidRPr="003805A5" w:rsidRDefault="00885C89" w:rsidP="00885C89">
      <w:pPr>
        <w:spacing w:before="180" w:after="180"/>
        <w:ind w:firstLine="0"/>
        <w:rPr>
          <w:rFonts w:eastAsia="Cambria"/>
          <w:i/>
        </w:rPr>
      </w:pPr>
      <w:r w:rsidRPr="00C56D3E">
        <w:rPr>
          <w:rFonts w:eastAsia="Cambria"/>
          <w:i/>
        </w:rPr>
        <w:t xml:space="preserve">Study </w:t>
      </w:r>
      <w:r>
        <w:rPr>
          <w:rFonts w:eastAsia="Cambria"/>
          <w:i/>
        </w:rPr>
        <w:t>3</w:t>
      </w:r>
      <w:r w:rsidRPr="00C56D3E">
        <w:rPr>
          <w:rFonts w:eastAsia="Cambria"/>
          <w:i/>
        </w:rPr>
        <w:t>: Bivariate SRM co</w:t>
      </w:r>
      <w:r>
        <w:rPr>
          <w:rFonts w:eastAsia="Cambria"/>
          <w:i/>
        </w:rPr>
        <w:t>rrelations for latent variables</w:t>
      </w:r>
    </w:p>
    <w:tbl>
      <w:tblPr>
        <w:tblW w:w="4878" w:type="pct"/>
        <w:tblInd w:w="-284" w:type="dxa"/>
        <w:tblLook w:val="07E0" w:firstRow="1" w:lastRow="1" w:firstColumn="1" w:lastColumn="1" w:noHBand="1" w:noVBand="1"/>
      </w:tblPr>
      <w:tblGrid>
        <w:gridCol w:w="2682"/>
        <w:gridCol w:w="816"/>
        <w:gridCol w:w="641"/>
        <w:gridCol w:w="239"/>
        <w:gridCol w:w="816"/>
        <w:gridCol w:w="640"/>
        <w:gridCol w:w="235"/>
        <w:gridCol w:w="827"/>
        <w:gridCol w:w="645"/>
        <w:gridCol w:w="228"/>
        <w:gridCol w:w="832"/>
        <w:gridCol w:w="640"/>
        <w:gridCol w:w="235"/>
        <w:gridCol w:w="832"/>
        <w:gridCol w:w="640"/>
        <w:gridCol w:w="228"/>
        <w:gridCol w:w="832"/>
        <w:gridCol w:w="636"/>
      </w:tblGrid>
      <w:tr w:rsidR="00885C89" w:rsidRPr="00C56D3E" w14:paraId="7C7E6521" w14:textId="77777777" w:rsidTr="004A1B14">
        <w:tc>
          <w:tcPr>
            <w:tcW w:w="1061" w:type="pct"/>
            <w:tcBorders>
              <w:top w:val="single" w:sz="4" w:space="0" w:color="auto"/>
            </w:tcBorders>
          </w:tcPr>
          <w:p w14:paraId="2658B0BC" w14:textId="77777777" w:rsidR="00885C89" w:rsidRPr="00C56D3E" w:rsidRDefault="00885C89" w:rsidP="004A1B14">
            <w:pPr>
              <w:spacing w:before="36" w:after="36" w:line="240" w:lineRule="auto"/>
              <w:ind w:firstLine="0"/>
              <w:rPr>
                <w:rFonts w:eastAsia="Cambria"/>
              </w:rPr>
            </w:pPr>
          </w:p>
        </w:tc>
        <w:tc>
          <w:tcPr>
            <w:tcW w:w="1922" w:type="pct"/>
            <w:gridSpan w:val="8"/>
            <w:tcBorders>
              <w:top w:val="single" w:sz="4" w:space="0" w:color="auto"/>
              <w:bottom w:val="single" w:sz="4" w:space="0" w:color="auto"/>
            </w:tcBorders>
          </w:tcPr>
          <w:p w14:paraId="3380D3BF" w14:textId="77777777" w:rsidR="00885C89" w:rsidRPr="00C56D3E" w:rsidRDefault="00885C89" w:rsidP="004A1B14">
            <w:pPr>
              <w:spacing w:before="36" w:after="36" w:line="240" w:lineRule="auto"/>
              <w:ind w:firstLine="0"/>
              <w:jc w:val="center"/>
              <w:rPr>
                <w:rFonts w:eastAsia="Cambria"/>
                <w:i/>
                <w:iCs/>
              </w:rPr>
            </w:pPr>
            <w:r w:rsidRPr="00C56D3E">
              <w:rPr>
                <w:rFonts w:eastAsia="Cambria"/>
              </w:rPr>
              <w:t>Listening</w:t>
            </w:r>
            <w:r>
              <w:rPr>
                <w:rFonts w:eastAsia="Cambria"/>
              </w:rPr>
              <w:t xml:space="preserve"> with</w:t>
            </w:r>
          </w:p>
        </w:tc>
        <w:tc>
          <w:tcPr>
            <w:tcW w:w="90" w:type="pct"/>
            <w:tcBorders>
              <w:top w:val="single" w:sz="4" w:space="0" w:color="auto"/>
            </w:tcBorders>
          </w:tcPr>
          <w:p w14:paraId="704809BF" w14:textId="77777777" w:rsidR="00885C89" w:rsidRPr="00C56D3E" w:rsidRDefault="00885C89" w:rsidP="004A1B14">
            <w:pPr>
              <w:spacing w:before="36" w:after="36" w:line="240" w:lineRule="auto"/>
              <w:ind w:firstLine="0"/>
              <w:jc w:val="right"/>
              <w:rPr>
                <w:rFonts w:eastAsia="Cambria"/>
                <w:i/>
                <w:iCs/>
              </w:rPr>
            </w:pPr>
          </w:p>
        </w:tc>
        <w:tc>
          <w:tcPr>
            <w:tcW w:w="1256" w:type="pct"/>
            <w:gridSpan w:val="5"/>
            <w:tcBorders>
              <w:top w:val="single" w:sz="4" w:space="0" w:color="auto"/>
              <w:bottom w:val="single" w:sz="4" w:space="0" w:color="auto"/>
            </w:tcBorders>
          </w:tcPr>
          <w:p w14:paraId="16AAC98B" w14:textId="77777777" w:rsidR="00885C89" w:rsidRPr="00C56D3E" w:rsidRDefault="00885C89" w:rsidP="004A1B14">
            <w:pPr>
              <w:spacing w:before="36" w:after="36" w:line="240" w:lineRule="auto"/>
              <w:ind w:firstLine="0"/>
              <w:jc w:val="center"/>
              <w:rPr>
                <w:rFonts w:eastAsia="Cambria"/>
                <w:i/>
                <w:iCs/>
              </w:rPr>
            </w:pPr>
            <w:r w:rsidRPr="00C56D3E">
              <w:rPr>
                <w:rFonts w:eastAsia="Cambria"/>
              </w:rPr>
              <w:t>Intimacy with</w:t>
            </w:r>
          </w:p>
        </w:tc>
        <w:tc>
          <w:tcPr>
            <w:tcW w:w="90" w:type="pct"/>
            <w:tcBorders>
              <w:top w:val="single" w:sz="4" w:space="0" w:color="auto"/>
            </w:tcBorders>
          </w:tcPr>
          <w:p w14:paraId="3102955D" w14:textId="77777777" w:rsidR="00885C89" w:rsidRPr="00C56D3E" w:rsidRDefault="00885C89" w:rsidP="004A1B14">
            <w:pPr>
              <w:spacing w:before="36" w:after="36" w:line="240" w:lineRule="auto"/>
              <w:ind w:firstLine="0"/>
              <w:jc w:val="right"/>
              <w:rPr>
                <w:rFonts w:eastAsia="Cambria"/>
                <w:i/>
                <w:iCs/>
              </w:rPr>
            </w:pPr>
          </w:p>
        </w:tc>
        <w:tc>
          <w:tcPr>
            <w:tcW w:w="581" w:type="pct"/>
            <w:gridSpan w:val="2"/>
            <w:tcBorders>
              <w:top w:val="single" w:sz="4" w:space="0" w:color="auto"/>
              <w:bottom w:val="single" w:sz="4" w:space="0" w:color="auto"/>
            </w:tcBorders>
          </w:tcPr>
          <w:p w14:paraId="4B28EFA5" w14:textId="77777777" w:rsidR="00885C89" w:rsidRPr="00C56D3E" w:rsidRDefault="00885C89" w:rsidP="004A1B14">
            <w:pPr>
              <w:spacing w:before="36" w:after="36" w:line="240" w:lineRule="auto"/>
              <w:ind w:firstLine="0"/>
              <w:jc w:val="right"/>
              <w:rPr>
                <w:rFonts w:eastAsia="Cambria"/>
                <w:i/>
                <w:iCs/>
              </w:rPr>
            </w:pPr>
            <w:r>
              <w:t>Speech with</w:t>
            </w:r>
          </w:p>
        </w:tc>
      </w:tr>
      <w:tr w:rsidR="00885C89" w:rsidRPr="00C56D3E" w14:paraId="561AC1D8" w14:textId="77777777" w:rsidTr="004A1B14">
        <w:tc>
          <w:tcPr>
            <w:tcW w:w="1061" w:type="pct"/>
          </w:tcPr>
          <w:p w14:paraId="17FA9B2D" w14:textId="77777777" w:rsidR="00885C89" w:rsidRPr="00C56D3E" w:rsidRDefault="00885C89" w:rsidP="004A1B14">
            <w:pPr>
              <w:spacing w:before="36" w:after="36" w:line="240" w:lineRule="auto"/>
              <w:ind w:firstLine="0"/>
              <w:rPr>
                <w:rFonts w:eastAsia="Cambria"/>
              </w:rPr>
            </w:pPr>
          </w:p>
        </w:tc>
        <w:tc>
          <w:tcPr>
            <w:tcW w:w="577" w:type="pct"/>
            <w:gridSpan w:val="2"/>
            <w:tcBorders>
              <w:top w:val="single" w:sz="4" w:space="0" w:color="auto"/>
              <w:bottom w:val="single" w:sz="4" w:space="0" w:color="auto"/>
            </w:tcBorders>
          </w:tcPr>
          <w:p w14:paraId="041FCE51" w14:textId="77777777" w:rsidR="00885C89" w:rsidRPr="00C56D3E" w:rsidRDefault="00885C89" w:rsidP="004A1B14">
            <w:pPr>
              <w:spacing w:before="36" w:after="36" w:line="240" w:lineRule="auto"/>
              <w:ind w:firstLine="0"/>
              <w:jc w:val="right"/>
              <w:rPr>
                <w:rFonts w:eastAsia="Cambria"/>
                <w:i/>
                <w:iCs/>
              </w:rPr>
            </w:pPr>
            <w:r>
              <w:t>Intimacy</w:t>
            </w:r>
          </w:p>
        </w:tc>
        <w:tc>
          <w:tcPr>
            <w:tcW w:w="95" w:type="pct"/>
          </w:tcPr>
          <w:p w14:paraId="533A990B" w14:textId="77777777" w:rsidR="00885C89" w:rsidRPr="00C56D3E" w:rsidRDefault="00885C89" w:rsidP="004A1B14">
            <w:pPr>
              <w:spacing w:before="36" w:after="36" w:line="240" w:lineRule="auto"/>
              <w:ind w:firstLine="0"/>
              <w:jc w:val="right"/>
              <w:rPr>
                <w:rFonts w:eastAsia="Cambria"/>
                <w:i/>
                <w:iCs/>
              </w:rPr>
            </w:pPr>
          </w:p>
        </w:tc>
        <w:tc>
          <w:tcPr>
            <w:tcW w:w="576" w:type="pct"/>
            <w:gridSpan w:val="2"/>
            <w:tcBorders>
              <w:bottom w:val="single" w:sz="4" w:space="0" w:color="auto"/>
            </w:tcBorders>
          </w:tcPr>
          <w:p w14:paraId="0A0E2DDD" w14:textId="77777777" w:rsidR="00885C89" w:rsidRPr="00C56D3E" w:rsidRDefault="00885C89" w:rsidP="004A1B14">
            <w:pPr>
              <w:spacing w:before="36" w:after="36" w:line="240" w:lineRule="auto"/>
              <w:ind w:firstLine="0"/>
              <w:jc w:val="right"/>
              <w:rPr>
                <w:rFonts w:eastAsia="Cambria"/>
                <w:i/>
                <w:iCs/>
              </w:rPr>
            </w:pPr>
            <w:r>
              <w:t>Speech</w:t>
            </w:r>
          </w:p>
        </w:tc>
        <w:tc>
          <w:tcPr>
            <w:tcW w:w="93" w:type="pct"/>
          </w:tcPr>
          <w:p w14:paraId="5D023C38" w14:textId="77777777" w:rsidR="00885C89" w:rsidRPr="00C56D3E" w:rsidRDefault="00885C89" w:rsidP="004A1B14">
            <w:pPr>
              <w:spacing w:before="36" w:after="36" w:line="240" w:lineRule="auto"/>
              <w:ind w:firstLine="0"/>
              <w:jc w:val="right"/>
              <w:rPr>
                <w:rFonts w:eastAsia="Cambria"/>
                <w:i/>
                <w:iCs/>
              </w:rPr>
            </w:pPr>
          </w:p>
        </w:tc>
        <w:tc>
          <w:tcPr>
            <w:tcW w:w="582" w:type="pct"/>
            <w:gridSpan w:val="2"/>
            <w:tcBorders>
              <w:bottom w:val="single" w:sz="4" w:space="0" w:color="auto"/>
            </w:tcBorders>
          </w:tcPr>
          <w:p w14:paraId="39CD0E61" w14:textId="77777777" w:rsidR="00885C89" w:rsidRPr="00C56D3E" w:rsidRDefault="00885C89" w:rsidP="004A1B14">
            <w:pPr>
              <w:spacing w:before="36" w:after="36" w:line="240" w:lineRule="auto"/>
              <w:ind w:firstLine="0"/>
              <w:jc w:val="right"/>
              <w:rPr>
                <w:rFonts w:eastAsia="Cambria"/>
                <w:i/>
                <w:iCs/>
              </w:rPr>
            </w:pPr>
            <w:r>
              <w:t>Help</w:t>
            </w:r>
          </w:p>
        </w:tc>
        <w:tc>
          <w:tcPr>
            <w:tcW w:w="90" w:type="pct"/>
          </w:tcPr>
          <w:p w14:paraId="0AAD7782" w14:textId="77777777" w:rsidR="00885C89" w:rsidRPr="00C56D3E" w:rsidRDefault="00885C89" w:rsidP="004A1B14">
            <w:pPr>
              <w:spacing w:before="36" w:after="36" w:line="240" w:lineRule="auto"/>
              <w:ind w:firstLine="0"/>
              <w:jc w:val="right"/>
              <w:rPr>
                <w:rFonts w:eastAsia="Cambria"/>
                <w:i/>
                <w:iCs/>
              </w:rPr>
            </w:pPr>
          </w:p>
        </w:tc>
        <w:tc>
          <w:tcPr>
            <w:tcW w:w="582" w:type="pct"/>
            <w:gridSpan w:val="2"/>
            <w:tcBorders>
              <w:top w:val="single" w:sz="4" w:space="0" w:color="auto"/>
              <w:bottom w:val="single" w:sz="4" w:space="0" w:color="auto"/>
            </w:tcBorders>
          </w:tcPr>
          <w:p w14:paraId="3BCE68A7" w14:textId="77777777" w:rsidR="00885C89" w:rsidRPr="00C56D3E" w:rsidRDefault="00885C89" w:rsidP="004A1B14">
            <w:pPr>
              <w:spacing w:before="36" w:after="36" w:line="240" w:lineRule="auto"/>
              <w:ind w:firstLine="0"/>
              <w:jc w:val="right"/>
              <w:rPr>
                <w:rFonts w:eastAsia="Cambria"/>
                <w:i/>
                <w:iCs/>
              </w:rPr>
            </w:pPr>
            <w:r>
              <w:t>Speech</w:t>
            </w:r>
          </w:p>
        </w:tc>
        <w:tc>
          <w:tcPr>
            <w:tcW w:w="93" w:type="pct"/>
            <w:tcBorders>
              <w:top w:val="single" w:sz="4" w:space="0" w:color="auto"/>
            </w:tcBorders>
          </w:tcPr>
          <w:p w14:paraId="7891B1DF" w14:textId="77777777" w:rsidR="00885C89" w:rsidRPr="00C56D3E" w:rsidRDefault="00885C89" w:rsidP="004A1B14">
            <w:pPr>
              <w:spacing w:before="36" w:after="36" w:line="240" w:lineRule="auto"/>
              <w:ind w:firstLine="0"/>
              <w:jc w:val="right"/>
              <w:rPr>
                <w:rFonts w:eastAsia="Cambria"/>
                <w:i/>
                <w:iCs/>
              </w:rPr>
            </w:pPr>
          </w:p>
        </w:tc>
        <w:tc>
          <w:tcPr>
            <w:tcW w:w="582" w:type="pct"/>
            <w:gridSpan w:val="2"/>
            <w:tcBorders>
              <w:top w:val="single" w:sz="4" w:space="0" w:color="auto"/>
              <w:bottom w:val="single" w:sz="4" w:space="0" w:color="auto"/>
            </w:tcBorders>
          </w:tcPr>
          <w:p w14:paraId="0861A4BD" w14:textId="77777777" w:rsidR="00885C89" w:rsidRPr="00C56D3E" w:rsidRDefault="00885C89" w:rsidP="004A1B14">
            <w:pPr>
              <w:spacing w:before="36" w:after="36" w:line="240" w:lineRule="auto"/>
              <w:ind w:firstLine="0"/>
              <w:jc w:val="right"/>
              <w:rPr>
                <w:rFonts w:eastAsia="Cambria"/>
                <w:i/>
                <w:iCs/>
              </w:rPr>
            </w:pPr>
            <w:r>
              <w:t>Help</w:t>
            </w:r>
          </w:p>
        </w:tc>
        <w:tc>
          <w:tcPr>
            <w:tcW w:w="90" w:type="pct"/>
          </w:tcPr>
          <w:p w14:paraId="24F9895B" w14:textId="77777777" w:rsidR="00885C89" w:rsidRPr="00C56D3E" w:rsidRDefault="00885C89" w:rsidP="004A1B14">
            <w:pPr>
              <w:spacing w:before="36" w:after="36" w:line="240" w:lineRule="auto"/>
              <w:ind w:firstLine="0"/>
              <w:jc w:val="right"/>
              <w:rPr>
                <w:rFonts w:eastAsia="Cambria"/>
                <w:i/>
                <w:iCs/>
              </w:rPr>
            </w:pPr>
          </w:p>
        </w:tc>
        <w:tc>
          <w:tcPr>
            <w:tcW w:w="581" w:type="pct"/>
            <w:gridSpan w:val="2"/>
            <w:tcBorders>
              <w:top w:val="single" w:sz="4" w:space="0" w:color="auto"/>
              <w:bottom w:val="single" w:sz="4" w:space="0" w:color="auto"/>
            </w:tcBorders>
          </w:tcPr>
          <w:p w14:paraId="14171F5C" w14:textId="77777777" w:rsidR="00885C89" w:rsidRPr="00C56D3E" w:rsidRDefault="00885C89" w:rsidP="004A1B14">
            <w:pPr>
              <w:spacing w:before="36" w:after="36" w:line="240" w:lineRule="auto"/>
              <w:ind w:firstLine="0"/>
              <w:jc w:val="right"/>
              <w:rPr>
                <w:rFonts w:eastAsia="Cambria"/>
                <w:i/>
                <w:iCs/>
              </w:rPr>
            </w:pPr>
            <w:r>
              <w:t>Help</w:t>
            </w:r>
          </w:p>
        </w:tc>
      </w:tr>
      <w:tr w:rsidR="00885C89" w:rsidRPr="00C56D3E" w14:paraId="5B89E859" w14:textId="77777777" w:rsidTr="004A1B14">
        <w:tc>
          <w:tcPr>
            <w:tcW w:w="1061" w:type="pct"/>
            <w:tcBorders>
              <w:bottom w:val="single" w:sz="4" w:space="0" w:color="auto"/>
            </w:tcBorders>
          </w:tcPr>
          <w:p w14:paraId="5B8B68DD" w14:textId="77777777" w:rsidR="00885C89" w:rsidRPr="00C56D3E" w:rsidRDefault="00885C89" w:rsidP="004A1B14">
            <w:pPr>
              <w:spacing w:before="36" w:after="36" w:line="240" w:lineRule="auto"/>
              <w:ind w:firstLine="0"/>
              <w:rPr>
                <w:rFonts w:eastAsia="Cambria"/>
              </w:rPr>
            </w:pPr>
            <w:r w:rsidRPr="00C56D3E">
              <w:rPr>
                <w:rFonts w:eastAsia="Cambria"/>
              </w:rPr>
              <w:t>Type of correlation</w:t>
            </w:r>
          </w:p>
        </w:tc>
        <w:tc>
          <w:tcPr>
            <w:tcW w:w="323" w:type="pct"/>
            <w:tcBorders>
              <w:top w:val="single" w:sz="4" w:space="0" w:color="auto"/>
              <w:bottom w:val="single" w:sz="4" w:space="0" w:color="auto"/>
            </w:tcBorders>
          </w:tcPr>
          <w:p w14:paraId="0E42C79F" w14:textId="77777777" w:rsidR="00885C89" w:rsidRPr="00C56D3E" w:rsidRDefault="00885C89" w:rsidP="004A1B14">
            <w:pPr>
              <w:spacing w:before="36" w:after="36" w:line="240" w:lineRule="auto"/>
              <w:ind w:firstLine="0"/>
              <w:jc w:val="right"/>
              <w:rPr>
                <w:rFonts w:eastAsia="Cambria"/>
                <w:i/>
                <w:iCs/>
              </w:rPr>
            </w:pPr>
            <w:r w:rsidRPr="00C56D3E">
              <w:rPr>
                <w:rFonts w:eastAsia="Cambria"/>
                <w:i/>
                <w:iCs/>
              </w:rPr>
              <w:t>r</w:t>
            </w:r>
          </w:p>
        </w:tc>
        <w:tc>
          <w:tcPr>
            <w:tcW w:w="253" w:type="pct"/>
            <w:tcBorders>
              <w:top w:val="single" w:sz="4" w:space="0" w:color="auto"/>
              <w:bottom w:val="single" w:sz="4" w:space="0" w:color="auto"/>
            </w:tcBorders>
          </w:tcPr>
          <w:p w14:paraId="32F0D05E" w14:textId="77777777" w:rsidR="00885C89" w:rsidRPr="00C56D3E" w:rsidRDefault="00885C89" w:rsidP="004A1B14">
            <w:pPr>
              <w:spacing w:before="36" w:after="36" w:line="240" w:lineRule="auto"/>
              <w:ind w:firstLine="0"/>
              <w:jc w:val="right"/>
              <w:rPr>
                <w:rFonts w:eastAsia="Cambria"/>
                <w:i/>
                <w:iCs/>
              </w:rPr>
            </w:pPr>
            <w:r w:rsidRPr="00C56D3E">
              <w:rPr>
                <w:rFonts w:eastAsia="Cambria"/>
                <w:i/>
                <w:iCs/>
              </w:rPr>
              <w:t>p</w:t>
            </w:r>
          </w:p>
        </w:tc>
        <w:tc>
          <w:tcPr>
            <w:tcW w:w="95" w:type="pct"/>
            <w:tcBorders>
              <w:bottom w:val="single" w:sz="4" w:space="0" w:color="auto"/>
            </w:tcBorders>
          </w:tcPr>
          <w:p w14:paraId="5B766310" w14:textId="77777777" w:rsidR="00885C89" w:rsidRPr="00C56D3E" w:rsidRDefault="00885C89" w:rsidP="004A1B14">
            <w:pPr>
              <w:spacing w:before="36" w:after="36" w:line="240" w:lineRule="auto"/>
              <w:ind w:firstLine="0"/>
              <w:jc w:val="right"/>
              <w:rPr>
                <w:rFonts w:eastAsia="Cambria"/>
                <w:i/>
                <w:iCs/>
              </w:rPr>
            </w:pPr>
          </w:p>
        </w:tc>
        <w:tc>
          <w:tcPr>
            <w:tcW w:w="323" w:type="pct"/>
            <w:tcBorders>
              <w:bottom w:val="single" w:sz="4" w:space="0" w:color="auto"/>
            </w:tcBorders>
          </w:tcPr>
          <w:p w14:paraId="67C35080" w14:textId="77777777" w:rsidR="00885C89" w:rsidRPr="00C56D3E" w:rsidRDefault="00885C89" w:rsidP="004A1B14">
            <w:pPr>
              <w:spacing w:before="36" w:after="36" w:line="240" w:lineRule="auto"/>
              <w:ind w:firstLine="0"/>
              <w:jc w:val="right"/>
              <w:rPr>
                <w:rFonts w:eastAsia="Cambria"/>
                <w:i/>
                <w:iCs/>
              </w:rPr>
            </w:pPr>
            <w:r w:rsidRPr="00C56D3E">
              <w:rPr>
                <w:rFonts w:eastAsia="Cambria"/>
                <w:i/>
                <w:iCs/>
              </w:rPr>
              <w:t>r</w:t>
            </w:r>
          </w:p>
        </w:tc>
        <w:tc>
          <w:tcPr>
            <w:tcW w:w="252" w:type="pct"/>
            <w:tcBorders>
              <w:bottom w:val="single" w:sz="4" w:space="0" w:color="auto"/>
            </w:tcBorders>
          </w:tcPr>
          <w:p w14:paraId="4AF429B9" w14:textId="77777777" w:rsidR="00885C89" w:rsidRPr="00C56D3E" w:rsidRDefault="00885C89" w:rsidP="004A1B14">
            <w:pPr>
              <w:spacing w:before="36" w:after="36" w:line="240" w:lineRule="auto"/>
              <w:ind w:firstLine="0"/>
              <w:jc w:val="right"/>
              <w:rPr>
                <w:rFonts w:eastAsia="Cambria"/>
                <w:i/>
                <w:iCs/>
              </w:rPr>
            </w:pPr>
            <w:r w:rsidRPr="00C56D3E">
              <w:rPr>
                <w:rFonts w:eastAsia="Cambria"/>
                <w:i/>
                <w:iCs/>
              </w:rPr>
              <w:t>p</w:t>
            </w:r>
          </w:p>
        </w:tc>
        <w:tc>
          <w:tcPr>
            <w:tcW w:w="93" w:type="pct"/>
            <w:tcBorders>
              <w:bottom w:val="single" w:sz="4" w:space="0" w:color="auto"/>
            </w:tcBorders>
          </w:tcPr>
          <w:p w14:paraId="13F17547" w14:textId="77777777" w:rsidR="00885C89" w:rsidRPr="00C56D3E" w:rsidRDefault="00885C89" w:rsidP="004A1B14">
            <w:pPr>
              <w:spacing w:before="36" w:after="36" w:line="240" w:lineRule="auto"/>
              <w:ind w:firstLine="0"/>
              <w:jc w:val="right"/>
              <w:rPr>
                <w:rFonts w:eastAsia="Cambria"/>
                <w:i/>
                <w:iCs/>
              </w:rPr>
            </w:pPr>
          </w:p>
        </w:tc>
        <w:tc>
          <w:tcPr>
            <w:tcW w:w="327" w:type="pct"/>
            <w:tcBorders>
              <w:bottom w:val="single" w:sz="4" w:space="0" w:color="auto"/>
            </w:tcBorders>
          </w:tcPr>
          <w:p w14:paraId="312CDAD1" w14:textId="77777777" w:rsidR="00885C89" w:rsidRPr="00C56D3E" w:rsidRDefault="00885C89" w:rsidP="004A1B14">
            <w:pPr>
              <w:spacing w:before="36" w:after="36" w:line="240" w:lineRule="auto"/>
              <w:ind w:firstLine="0"/>
              <w:jc w:val="right"/>
              <w:rPr>
                <w:rFonts w:eastAsia="Cambria"/>
                <w:i/>
                <w:iCs/>
              </w:rPr>
            </w:pPr>
            <w:r w:rsidRPr="00C56D3E">
              <w:rPr>
                <w:rFonts w:eastAsia="Cambria"/>
                <w:i/>
                <w:iCs/>
              </w:rPr>
              <w:t>r</w:t>
            </w:r>
          </w:p>
        </w:tc>
        <w:tc>
          <w:tcPr>
            <w:tcW w:w="255" w:type="pct"/>
            <w:tcBorders>
              <w:bottom w:val="single" w:sz="4" w:space="0" w:color="auto"/>
            </w:tcBorders>
          </w:tcPr>
          <w:p w14:paraId="20D35C58" w14:textId="77777777" w:rsidR="00885C89" w:rsidRPr="00C56D3E" w:rsidRDefault="00885C89" w:rsidP="004A1B14">
            <w:pPr>
              <w:spacing w:before="36" w:after="36" w:line="240" w:lineRule="auto"/>
              <w:ind w:firstLine="0"/>
              <w:jc w:val="right"/>
              <w:rPr>
                <w:rFonts w:eastAsia="Cambria"/>
                <w:i/>
                <w:iCs/>
              </w:rPr>
            </w:pPr>
            <w:r w:rsidRPr="00C56D3E">
              <w:rPr>
                <w:rFonts w:eastAsia="Cambria"/>
                <w:i/>
                <w:iCs/>
              </w:rPr>
              <w:t>p</w:t>
            </w:r>
          </w:p>
        </w:tc>
        <w:tc>
          <w:tcPr>
            <w:tcW w:w="90" w:type="pct"/>
            <w:tcBorders>
              <w:bottom w:val="single" w:sz="4" w:space="0" w:color="auto"/>
            </w:tcBorders>
          </w:tcPr>
          <w:p w14:paraId="678A5C54" w14:textId="77777777" w:rsidR="00885C89" w:rsidRPr="00C56D3E" w:rsidRDefault="00885C89" w:rsidP="004A1B14">
            <w:pPr>
              <w:spacing w:before="36" w:after="36" w:line="240" w:lineRule="auto"/>
              <w:ind w:firstLine="0"/>
              <w:jc w:val="right"/>
              <w:rPr>
                <w:rFonts w:eastAsia="Cambria"/>
                <w:i/>
                <w:iCs/>
              </w:rPr>
            </w:pPr>
          </w:p>
        </w:tc>
        <w:tc>
          <w:tcPr>
            <w:tcW w:w="329" w:type="pct"/>
            <w:tcBorders>
              <w:bottom w:val="single" w:sz="4" w:space="0" w:color="auto"/>
            </w:tcBorders>
          </w:tcPr>
          <w:p w14:paraId="420503D8" w14:textId="77777777" w:rsidR="00885C89" w:rsidRPr="00C56D3E" w:rsidRDefault="00885C89" w:rsidP="004A1B14">
            <w:pPr>
              <w:spacing w:before="36" w:after="36" w:line="240" w:lineRule="auto"/>
              <w:ind w:firstLine="0"/>
              <w:jc w:val="right"/>
              <w:rPr>
                <w:rFonts w:eastAsia="Cambria"/>
                <w:i/>
                <w:iCs/>
              </w:rPr>
            </w:pPr>
            <w:r w:rsidRPr="00C56D3E">
              <w:rPr>
                <w:rFonts w:eastAsia="Cambria"/>
                <w:i/>
                <w:iCs/>
              </w:rPr>
              <w:t>r</w:t>
            </w:r>
          </w:p>
        </w:tc>
        <w:tc>
          <w:tcPr>
            <w:tcW w:w="252" w:type="pct"/>
            <w:tcBorders>
              <w:bottom w:val="single" w:sz="4" w:space="0" w:color="auto"/>
            </w:tcBorders>
          </w:tcPr>
          <w:p w14:paraId="55713C93" w14:textId="77777777" w:rsidR="00885C89" w:rsidRPr="00C56D3E" w:rsidRDefault="00885C89" w:rsidP="004A1B14">
            <w:pPr>
              <w:spacing w:before="36" w:after="36" w:line="240" w:lineRule="auto"/>
              <w:ind w:firstLine="0"/>
              <w:jc w:val="right"/>
              <w:rPr>
                <w:rFonts w:eastAsia="Cambria"/>
                <w:i/>
                <w:iCs/>
              </w:rPr>
            </w:pPr>
            <w:r w:rsidRPr="00C56D3E">
              <w:rPr>
                <w:rFonts w:eastAsia="Cambria"/>
                <w:i/>
                <w:iCs/>
              </w:rPr>
              <w:t>p</w:t>
            </w:r>
          </w:p>
        </w:tc>
        <w:tc>
          <w:tcPr>
            <w:tcW w:w="93" w:type="pct"/>
            <w:tcBorders>
              <w:bottom w:val="single" w:sz="4" w:space="0" w:color="auto"/>
            </w:tcBorders>
          </w:tcPr>
          <w:p w14:paraId="742DBBB3" w14:textId="77777777" w:rsidR="00885C89" w:rsidRPr="00C56D3E" w:rsidRDefault="00885C89" w:rsidP="004A1B14">
            <w:pPr>
              <w:spacing w:before="36" w:after="36" w:line="240" w:lineRule="auto"/>
              <w:ind w:firstLine="0"/>
              <w:jc w:val="right"/>
              <w:rPr>
                <w:rFonts w:eastAsia="Cambria"/>
                <w:i/>
                <w:iCs/>
              </w:rPr>
            </w:pPr>
          </w:p>
        </w:tc>
        <w:tc>
          <w:tcPr>
            <w:tcW w:w="329" w:type="pct"/>
            <w:tcBorders>
              <w:bottom w:val="single" w:sz="4" w:space="0" w:color="auto"/>
            </w:tcBorders>
          </w:tcPr>
          <w:p w14:paraId="1986BC3D" w14:textId="77777777" w:rsidR="00885C89" w:rsidRPr="00C56D3E" w:rsidRDefault="00885C89" w:rsidP="004A1B14">
            <w:pPr>
              <w:spacing w:before="36" w:after="36" w:line="240" w:lineRule="auto"/>
              <w:ind w:firstLine="0"/>
              <w:jc w:val="right"/>
              <w:rPr>
                <w:rFonts w:eastAsia="Cambria"/>
                <w:i/>
                <w:iCs/>
              </w:rPr>
            </w:pPr>
            <w:r w:rsidRPr="00C56D3E">
              <w:rPr>
                <w:rFonts w:eastAsia="Cambria"/>
                <w:i/>
                <w:iCs/>
              </w:rPr>
              <w:t>r</w:t>
            </w:r>
          </w:p>
        </w:tc>
        <w:tc>
          <w:tcPr>
            <w:tcW w:w="252" w:type="pct"/>
            <w:tcBorders>
              <w:bottom w:val="single" w:sz="4" w:space="0" w:color="auto"/>
            </w:tcBorders>
          </w:tcPr>
          <w:p w14:paraId="60F02D86" w14:textId="77777777" w:rsidR="00885C89" w:rsidRPr="00C56D3E" w:rsidRDefault="00885C89" w:rsidP="004A1B14">
            <w:pPr>
              <w:spacing w:before="36" w:after="36" w:line="240" w:lineRule="auto"/>
              <w:ind w:firstLine="0"/>
              <w:jc w:val="right"/>
              <w:rPr>
                <w:rFonts w:eastAsia="Cambria"/>
                <w:i/>
                <w:iCs/>
              </w:rPr>
            </w:pPr>
            <w:r w:rsidRPr="00C56D3E">
              <w:rPr>
                <w:rFonts w:eastAsia="Cambria"/>
                <w:i/>
                <w:iCs/>
              </w:rPr>
              <w:t>p</w:t>
            </w:r>
          </w:p>
        </w:tc>
        <w:tc>
          <w:tcPr>
            <w:tcW w:w="90" w:type="pct"/>
            <w:tcBorders>
              <w:bottom w:val="single" w:sz="4" w:space="0" w:color="auto"/>
            </w:tcBorders>
          </w:tcPr>
          <w:p w14:paraId="790F64D0" w14:textId="77777777" w:rsidR="00885C89" w:rsidRPr="00C56D3E" w:rsidRDefault="00885C89" w:rsidP="004A1B14">
            <w:pPr>
              <w:spacing w:before="36" w:after="36" w:line="240" w:lineRule="auto"/>
              <w:ind w:firstLine="0"/>
              <w:jc w:val="right"/>
              <w:rPr>
                <w:rFonts w:eastAsia="Cambria"/>
                <w:i/>
                <w:iCs/>
              </w:rPr>
            </w:pPr>
          </w:p>
        </w:tc>
        <w:tc>
          <w:tcPr>
            <w:tcW w:w="329" w:type="pct"/>
            <w:tcBorders>
              <w:top w:val="single" w:sz="4" w:space="0" w:color="auto"/>
              <w:bottom w:val="single" w:sz="4" w:space="0" w:color="auto"/>
            </w:tcBorders>
          </w:tcPr>
          <w:p w14:paraId="5E9B786C" w14:textId="77777777" w:rsidR="00885C89" w:rsidRPr="00C56D3E" w:rsidRDefault="00885C89" w:rsidP="004A1B14">
            <w:pPr>
              <w:spacing w:before="36" w:after="36" w:line="240" w:lineRule="auto"/>
              <w:ind w:firstLine="0"/>
              <w:jc w:val="right"/>
              <w:rPr>
                <w:rFonts w:eastAsia="Cambria"/>
                <w:i/>
                <w:iCs/>
              </w:rPr>
            </w:pPr>
            <w:r w:rsidRPr="00C56D3E">
              <w:rPr>
                <w:rFonts w:eastAsia="Cambria"/>
                <w:i/>
                <w:iCs/>
              </w:rPr>
              <w:t>r</w:t>
            </w:r>
          </w:p>
        </w:tc>
        <w:tc>
          <w:tcPr>
            <w:tcW w:w="251" w:type="pct"/>
            <w:tcBorders>
              <w:top w:val="single" w:sz="4" w:space="0" w:color="auto"/>
              <w:bottom w:val="single" w:sz="4" w:space="0" w:color="auto"/>
            </w:tcBorders>
          </w:tcPr>
          <w:p w14:paraId="0D67A0A1" w14:textId="77777777" w:rsidR="00885C89" w:rsidRPr="00C56D3E" w:rsidRDefault="00885C89" w:rsidP="004A1B14">
            <w:pPr>
              <w:spacing w:before="36" w:after="36" w:line="240" w:lineRule="auto"/>
              <w:ind w:firstLine="0"/>
              <w:jc w:val="right"/>
              <w:rPr>
                <w:rFonts w:eastAsia="Cambria"/>
                <w:i/>
                <w:iCs/>
              </w:rPr>
            </w:pPr>
            <w:r w:rsidRPr="00C56D3E">
              <w:rPr>
                <w:rFonts w:eastAsia="Cambria"/>
                <w:i/>
                <w:iCs/>
              </w:rPr>
              <w:t>p</w:t>
            </w:r>
          </w:p>
        </w:tc>
      </w:tr>
      <w:tr w:rsidR="00885C89" w:rsidRPr="00C56D3E" w14:paraId="5BA56513" w14:textId="77777777" w:rsidTr="004A1B14">
        <w:tc>
          <w:tcPr>
            <w:tcW w:w="1061" w:type="pct"/>
            <w:tcBorders>
              <w:top w:val="single" w:sz="4" w:space="0" w:color="auto"/>
            </w:tcBorders>
          </w:tcPr>
          <w:p w14:paraId="54A39072" w14:textId="77777777" w:rsidR="00885C89" w:rsidRPr="00C56D3E" w:rsidRDefault="00885C89" w:rsidP="004A1B14">
            <w:pPr>
              <w:spacing w:before="36" w:after="36" w:line="240" w:lineRule="auto"/>
              <w:ind w:firstLine="0"/>
              <w:rPr>
                <w:rFonts w:eastAsia="Cambria"/>
              </w:rPr>
            </w:pPr>
            <w:r w:rsidRPr="00C56D3E">
              <w:rPr>
                <w:rFonts w:eastAsia="Cambria"/>
              </w:rPr>
              <w:t>actor-actor</w:t>
            </w:r>
          </w:p>
        </w:tc>
        <w:tc>
          <w:tcPr>
            <w:tcW w:w="323" w:type="pct"/>
            <w:tcBorders>
              <w:top w:val="single" w:sz="4" w:space="0" w:color="auto"/>
            </w:tcBorders>
          </w:tcPr>
          <w:p w14:paraId="21E957C2" w14:textId="77777777" w:rsidR="00885C89" w:rsidRPr="00C56D3E" w:rsidRDefault="00885C89" w:rsidP="004A1B14">
            <w:pPr>
              <w:spacing w:before="36" w:after="36" w:line="240" w:lineRule="auto"/>
              <w:ind w:firstLine="0"/>
              <w:jc w:val="right"/>
              <w:rPr>
                <w:rFonts w:eastAsia="Cambria"/>
              </w:rPr>
            </w:pPr>
            <w:r>
              <w:t>.59</w:t>
            </w:r>
          </w:p>
        </w:tc>
        <w:tc>
          <w:tcPr>
            <w:tcW w:w="253" w:type="pct"/>
            <w:tcBorders>
              <w:top w:val="single" w:sz="4" w:space="0" w:color="auto"/>
            </w:tcBorders>
          </w:tcPr>
          <w:p w14:paraId="0FD86800" w14:textId="77777777" w:rsidR="00885C89" w:rsidRPr="00C56D3E" w:rsidRDefault="00885C89" w:rsidP="004A1B14">
            <w:pPr>
              <w:spacing w:before="36" w:after="36" w:line="240" w:lineRule="auto"/>
              <w:ind w:firstLine="0"/>
              <w:jc w:val="right"/>
              <w:rPr>
                <w:rFonts w:eastAsia="Cambria"/>
              </w:rPr>
            </w:pPr>
            <w:r>
              <w:t>.004</w:t>
            </w:r>
          </w:p>
        </w:tc>
        <w:tc>
          <w:tcPr>
            <w:tcW w:w="95" w:type="pct"/>
            <w:tcBorders>
              <w:top w:val="single" w:sz="4" w:space="0" w:color="auto"/>
            </w:tcBorders>
          </w:tcPr>
          <w:p w14:paraId="7C1A7627" w14:textId="77777777" w:rsidR="00885C89" w:rsidRDefault="00885C89" w:rsidP="004A1B14">
            <w:pPr>
              <w:spacing w:before="36" w:after="36" w:line="240" w:lineRule="auto"/>
              <w:ind w:firstLine="0"/>
              <w:jc w:val="right"/>
            </w:pPr>
          </w:p>
        </w:tc>
        <w:tc>
          <w:tcPr>
            <w:tcW w:w="323" w:type="pct"/>
            <w:tcBorders>
              <w:top w:val="single" w:sz="4" w:space="0" w:color="auto"/>
            </w:tcBorders>
          </w:tcPr>
          <w:p w14:paraId="1E33B22D" w14:textId="77777777" w:rsidR="00885C89" w:rsidRPr="00C56D3E" w:rsidRDefault="00885C89" w:rsidP="004A1B14">
            <w:pPr>
              <w:spacing w:before="36" w:after="36" w:line="240" w:lineRule="auto"/>
              <w:ind w:firstLine="0"/>
              <w:jc w:val="right"/>
              <w:rPr>
                <w:rFonts w:eastAsia="Cambria"/>
              </w:rPr>
            </w:pPr>
            <w:r>
              <w:t>.33</w:t>
            </w:r>
          </w:p>
        </w:tc>
        <w:tc>
          <w:tcPr>
            <w:tcW w:w="252" w:type="pct"/>
            <w:tcBorders>
              <w:top w:val="single" w:sz="4" w:space="0" w:color="auto"/>
            </w:tcBorders>
          </w:tcPr>
          <w:p w14:paraId="40473380" w14:textId="77777777" w:rsidR="00885C89" w:rsidRPr="00C56D3E" w:rsidRDefault="00885C89" w:rsidP="004A1B14">
            <w:pPr>
              <w:spacing w:before="36" w:after="36" w:line="240" w:lineRule="auto"/>
              <w:ind w:firstLine="0"/>
              <w:jc w:val="right"/>
              <w:rPr>
                <w:rFonts w:eastAsia="Cambria"/>
              </w:rPr>
            </w:pPr>
            <w:r>
              <w:t>.017</w:t>
            </w:r>
          </w:p>
        </w:tc>
        <w:tc>
          <w:tcPr>
            <w:tcW w:w="93" w:type="pct"/>
            <w:tcBorders>
              <w:top w:val="single" w:sz="4" w:space="0" w:color="auto"/>
            </w:tcBorders>
          </w:tcPr>
          <w:p w14:paraId="068F9676" w14:textId="77777777" w:rsidR="00885C89" w:rsidRDefault="00885C89" w:rsidP="004A1B14">
            <w:pPr>
              <w:spacing w:before="36" w:after="36" w:line="240" w:lineRule="auto"/>
              <w:ind w:firstLine="0"/>
              <w:jc w:val="right"/>
            </w:pPr>
          </w:p>
        </w:tc>
        <w:tc>
          <w:tcPr>
            <w:tcW w:w="327" w:type="pct"/>
            <w:tcBorders>
              <w:top w:val="single" w:sz="4" w:space="0" w:color="auto"/>
            </w:tcBorders>
          </w:tcPr>
          <w:p w14:paraId="4D8BE1FE" w14:textId="77777777" w:rsidR="00885C89" w:rsidRPr="00C56D3E" w:rsidRDefault="00885C89" w:rsidP="004A1B14">
            <w:pPr>
              <w:spacing w:before="36" w:after="36" w:line="240" w:lineRule="auto"/>
              <w:ind w:firstLine="0"/>
              <w:jc w:val="right"/>
              <w:rPr>
                <w:rFonts w:eastAsia="Cambria"/>
              </w:rPr>
            </w:pPr>
            <w:r>
              <w:t>.42</w:t>
            </w:r>
          </w:p>
        </w:tc>
        <w:tc>
          <w:tcPr>
            <w:tcW w:w="255" w:type="pct"/>
            <w:tcBorders>
              <w:top w:val="single" w:sz="4" w:space="0" w:color="auto"/>
            </w:tcBorders>
          </w:tcPr>
          <w:p w14:paraId="0A699ECD" w14:textId="77777777" w:rsidR="00885C89" w:rsidRPr="00C56D3E" w:rsidRDefault="00885C89" w:rsidP="004A1B14">
            <w:pPr>
              <w:spacing w:before="36" w:after="36" w:line="240" w:lineRule="auto"/>
              <w:ind w:firstLine="0"/>
              <w:jc w:val="right"/>
              <w:rPr>
                <w:rFonts w:eastAsia="Cambria"/>
              </w:rPr>
            </w:pPr>
            <w:r>
              <w:t>.012</w:t>
            </w:r>
          </w:p>
        </w:tc>
        <w:tc>
          <w:tcPr>
            <w:tcW w:w="90" w:type="pct"/>
            <w:tcBorders>
              <w:top w:val="single" w:sz="4" w:space="0" w:color="auto"/>
            </w:tcBorders>
          </w:tcPr>
          <w:p w14:paraId="10FDC391" w14:textId="77777777" w:rsidR="00885C89" w:rsidRPr="00C56D3E" w:rsidRDefault="00885C89" w:rsidP="004A1B14">
            <w:pPr>
              <w:spacing w:before="36" w:after="36" w:line="240" w:lineRule="auto"/>
              <w:ind w:firstLine="0"/>
              <w:jc w:val="right"/>
              <w:rPr>
                <w:rFonts w:eastAsia="Cambria"/>
              </w:rPr>
            </w:pPr>
          </w:p>
        </w:tc>
        <w:tc>
          <w:tcPr>
            <w:tcW w:w="329" w:type="pct"/>
            <w:tcBorders>
              <w:top w:val="single" w:sz="4" w:space="0" w:color="auto"/>
            </w:tcBorders>
          </w:tcPr>
          <w:p w14:paraId="724441C7" w14:textId="77777777" w:rsidR="00885C89" w:rsidRPr="00C56D3E" w:rsidRDefault="00885C89" w:rsidP="004A1B14">
            <w:pPr>
              <w:spacing w:before="36" w:after="36" w:line="240" w:lineRule="auto"/>
              <w:ind w:firstLine="0"/>
              <w:jc w:val="right"/>
              <w:rPr>
                <w:rFonts w:eastAsia="Cambria"/>
              </w:rPr>
            </w:pPr>
            <w:r>
              <w:t>.34</w:t>
            </w:r>
          </w:p>
        </w:tc>
        <w:tc>
          <w:tcPr>
            <w:tcW w:w="252" w:type="pct"/>
            <w:tcBorders>
              <w:top w:val="single" w:sz="4" w:space="0" w:color="auto"/>
            </w:tcBorders>
          </w:tcPr>
          <w:p w14:paraId="3F9C60A9" w14:textId="77777777" w:rsidR="00885C89" w:rsidRPr="00C56D3E" w:rsidRDefault="00885C89" w:rsidP="004A1B14">
            <w:pPr>
              <w:spacing w:before="36" w:after="36" w:line="240" w:lineRule="auto"/>
              <w:ind w:firstLine="0"/>
              <w:jc w:val="right"/>
              <w:rPr>
                <w:rFonts w:eastAsia="Cambria"/>
              </w:rPr>
            </w:pPr>
            <w:r>
              <w:t>.027</w:t>
            </w:r>
          </w:p>
        </w:tc>
        <w:tc>
          <w:tcPr>
            <w:tcW w:w="93" w:type="pct"/>
            <w:tcBorders>
              <w:top w:val="single" w:sz="4" w:space="0" w:color="auto"/>
            </w:tcBorders>
          </w:tcPr>
          <w:p w14:paraId="6D35067D" w14:textId="77777777" w:rsidR="00885C89" w:rsidRDefault="00885C89" w:rsidP="004A1B14">
            <w:pPr>
              <w:spacing w:before="36" w:after="36" w:line="240" w:lineRule="auto"/>
              <w:ind w:firstLine="0"/>
              <w:jc w:val="right"/>
            </w:pPr>
          </w:p>
        </w:tc>
        <w:tc>
          <w:tcPr>
            <w:tcW w:w="329" w:type="pct"/>
            <w:tcBorders>
              <w:top w:val="single" w:sz="4" w:space="0" w:color="auto"/>
            </w:tcBorders>
          </w:tcPr>
          <w:p w14:paraId="2646D41C" w14:textId="77777777" w:rsidR="00885C89" w:rsidRPr="00C56D3E" w:rsidRDefault="00885C89" w:rsidP="004A1B14">
            <w:pPr>
              <w:spacing w:before="36" w:after="36" w:line="240" w:lineRule="auto"/>
              <w:ind w:firstLine="0"/>
              <w:jc w:val="right"/>
              <w:rPr>
                <w:rFonts w:eastAsia="Cambria"/>
              </w:rPr>
            </w:pPr>
            <w:r>
              <w:t>.45</w:t>
            </w:r>
          </w:p>
        </w:tc>
        <w:tc>
          <w:tcPr>
            <w:tcW w:w="252" w:type="pct"/>
            <w:tcBorders>
              <w:top w:val="single" w:sz="4" w:space="0" w:color="auto"/>
            </w:tcBorders>
          </w:tcPr>
          <w:p w14:paraId="064402D4" w14:textId="77777777" w:rsidR="00885C89" w:rsidRPr="00C56D3E" w:rsidRDefault="00885C89" w:rsidP="004A1B14">
            <w:pPr>
              <w:spacing w:before="36" w:after="36" w:line="240" w:lineRule="auto"/>
              <w:ind w:firstLine="0"/>
              <w:jc w:val="right"/>
              <w:rPr>
                <w:rFonts w:eastAsia="Cambria"/>
              </w:rPr>
            </w:pPr>
            <w:r>
              <w:t>.016</w:t>
            </w:r>
          </w:p>
        </w:tc>
        <w:tc>
          <w:tcPr>
            <w:tcW w:w="90" w:type="pct"/>
            <w:tcBorders>
              <w:top w:val="single" w:sz="4" w:space="0" w:color="auto"/>
            </w:tcBorders>
          </w:tcPr>
          <w:p w14:paraId="7A2D2B85" w14:textId="77777777" w:rsidR="00885C89" w:rsidRDefault="00885C89" w:rsidP="004A1B14">
            <w:pPr>
              <w:spacing w:before="36" w:after="36" w:line="240" w:lineRule="auto"/>
              <w:ind w:firstLine="0"/>
              <w:jc w:val="right"/>
            </w:pPr>
          </w:p>
        </w:tc>
        <w:tc>
          <w:tcPr>
            <w:tcW w:w="329" w:type="pct"/>
            <w:tcBorders>
              <w:top w:val="single" w:sz="4" w:space="0" w:color="auto"/>
            </w:tcBorders>
          </w:tcPr>
          <w:p w14:paraId="31EB8979" w14:textId="77777777" w:rsidR="00885C89" w:rsidRPr="00C56D3E" w:rsidRDefault="00885C89" w:rsidP="004A1B14">
            <w:pPr>
              <w:spacing w:before="36" w:after="36" w:line="240" w:lineRule="auto"/>
              <w:ind w:firstLine="0"/>
              <w:jc w:val="right"/>
              <w:rPr>
                <w:rFonts w:eastAsia="Cambria"/>
              </w:rPr>
            </w:pPr>
            <w:r>
              <w:t>.49</w:t>
            </w:r>
          </w:p>
        </w:tc>
        <w:tc>
          <w:tcPr>
            <w:tcW w:w="251" w:type="pct"/>
            <w:tcBorders>
              <w:top w:val="single" w:sz="4" w:space="0" w:color="auto"/>
            </w:tcBorders>
          </w:tcPr>
          <w:p w14:paraId="3405C00C" w14:textId="77777777" w:rsidR="00885C89" w:rsidRPr="00C56D3E" w:rsidRDefault="00885C89" w:rsidP="004A1B14">
            <w:pPr>
              <w:spacing w:before="36" w:after="36" w:line="240" w:lineRule="auto"/>
              <w:ind w:firstLine="0"/>
              <w:jc w:val="right"/>
              <w:rPr>
                <w:rFonts w:eastAsia="Cambria"/>
              </w:rPr>
            </w:pPr>
            <w:r>
              <w:t>.004</w:t>
            </w:r>
          </w:p>
        </w:tc>
      </w:tr>
      <w:tr w:rsidR="00885C89" w:rsidRPr="00C56D3E" w14:paraId="03D4EF31" w14:textId="77777777" w:rsidTr="004A1B14">
        <w:tc>
          <w:tcPr>
            <w:tcW w:w="1061" w:type="pct"/>
          </w:tcPr>
          <w:p w14:paraId="73236623" w14:textId="77777777" w:rsidR="00885C89" w:rsidRPr="00C56D3E" w:rsidRDefault="00885C89" w:rsidP="004A1B14">
            <w:pPr>
              <w:spacing w:before="36" w:after="36" w:line="240" w:lineRule="auto"/>
              <w:ind w:right="-159" w:firstLine="0"/>
              <w:rPr>
                <w:rFonts w:eastAsia="Cambria"/>
              </w:rPr>
            </w:pPr>
            <w:r w:rsidRPr="00C56D3E">
              <w:rPr>
                <w:rFonts w:eastAsia="Cambria"/>
              </w:rPr>
              <w:t>partner-partner</w:t>
            </w:r>
          </w:p>
        </w:tc>
        <w:tc>
          <w:tcPr>
            <w:tcW w:w="323" w:type="pct"/>
          </w:tcPr>
          <w:p w14:paraId="30123D8F" w14:textId="77777777" w:rsidR="00885C89" w:rsidRPr="00C56D3E" w:rsidRDefault="00885C89" w:rsidP="004A1B14">
            <w:pPr>
              <w:spacing w:before="36" w:after="36" w:line="240" w:lineRule="auto"/>
              <w:ind w:firstLine="0"/>
              <w:jc w:val="right"/>
              <w:rPr>
                <w:rFonts w:eastAsia="Cambria"/>
              </w:rPr>
            </w:pPr>
            <w:r>
              <w:t>.92</w:t>
            </w:r>
          </w:p>
        </w:tc>
        <w:tc>
          <w:tcPr>
            <w:tcW w:w="253" w:type="pct"/>
          </w:tcPr>
          <w:p w14:paraId="46D05FB4" w14:textId="77777777" w:rsidR="00885C89" w:rsidRPr="00C56D3E" w:rsidRDefault="00885C89" w:rsidP="004A1B14">
            <w:pPr>
              <w:spacing w:before="36" w:after="36" w:line="240" w:lineRule="auto"/>
              <w:ind w:firstLine="0"/>
              <w:jc w:val="right"/>
              <w:rPr>
                <w:rFonts w:eastAsia="Cambria"/>
              </w:rPr>
            </w:pPr>
            <w:r>
              <w:t>.001</w:t>
            </w:r>
          </w:p>
        </w:tc>
        <w:tc>
          <w:tcPr>
            <w:tcW w:w="95" w:type="pct"/>
          </w:tcPr>
          <w:p w14:paraId="42F4648B" w14:textId="77777777" w:rsidR="00885C89" w:rsidRDefault="00885C89" w:rsidP="004A1B14">
            <w:pPr>
              <w:spacing w:before="36" w:after="36" w:line="240" w:lineRule="auto"/>
              <w:ind w:firstLine="0"/>
              <w:jc w:val="right"/>
            </w:pPr>
          </w:p>
        </w:tc>
        <w:tc>
          <w:tcPr>
            <w:tcW w:w="323" w:type="pct"/>
          </w:tcPr>
          <w:p w14:paraId="34C1EE68" w14:textId="77777777" w:rsidR="00885C89" w:rsidRPr="00C56D3E" w:rsidRDefault="00885C89" w:rsidP="004A1B14">
            <w:pPr>
              <w:spacing w:before="36" w:after="36" w:line="240" w:lineRule="auto"/>
              <w:ind w:firstLine="0"/>
              <w:jc w:val="right"/>
              <w:rPr>
                <w:rFonts w:eastAsia="Cambria"/>
              </w:rPr>
            </w:pPr>
            <w:r>
              <w:t>.64</w:t>
            </w:r>
          </w:p>
        </w:tc>
        <w:tc>
          <w:tcPr>
            <w:tcW w:w="252" w:type="pct"/>
          </w:tcPr>
          <w:p w14:paraId="0EE3D151" w14:textId="77777777" w:rsidR="00885C89" w:rsidRPr="00C56D3E" w:rsidRDefault="00885C89" w:rsidP="004A1B14">
            <w:pPr>
              <w:spacing w:before="36" w:after="36" w:line="240" w:lineRule="auto"/>
              <w:ind w:firstLine="0"/>
              <w:jc w:val="right"/>
              <w:rPr>
                <w:rFonts w:eastAsia="Cambria"/>
              </w:rPr>
            </w:pPr>
            <w:r>
              <w:t>.004</w:t>
            </w:r>
          </w:p>
        </w:tc>
        <w:tc>
          <w:tcPr>
            <w:tcW w:w="93" w:type="pct"/>
          </w:tcPr>
          <w:p w14:paraId="54E1D97B" w14:textId="77777777" w:rsidR="00885C89" w:rsidRDefault="00885C89" w:rsidP="004A1B14">
            <w:pPr>
              <w:spacing w:before="36" w:after="36" w:line="240" w:lineRule="auto"/>
              <w:ind w:firstLine="0"/>
              <w:jc w:val="right"/>
            </w:pPr>
          </w:p>
        </w:tc>
        <w:tc>
          <w:tcPr>
            <w:tcW w:w="327" w:type="pct"/>
          </w:tcPr>
          <w:p w14:paraId="77612157" w14:textId="77777777" w:rsidR="00885C89" w:rsidRPr="00C56D3E" w:rsidRDefault="00885C89" w:rsidP="004A1B14">
            <w:pPr>
              <w:spacing w:before="36" w:after="36" w:line="240" w:lineRule="auto"/>
              <w:ind w:firstLine="0"/>
              <w:jc w:val="right"/>
              <w:rPr>
                <w:rFonts w:eastAsia="Cambria"/>
              </w:rPr>
            </w:pPr>
            <w:r>
              <w:t>.97</w:t>
            </w:r>
          </w:p>
        </w:tc>
        <w:tc>
          <w:tcPr>
            <w:tcW w:w="255" w:type="pct"/>
          </w:tcPr>
          <w:p w14:paraId="644908C1" w14:textId="77777777" w:rsidR="00885C89" w:rsidRPr="00C56D3E" w:rsidRDefault="00885C89" w:rsidP="004A1B14">
            <w:pPr>
              <w:spacing w:before="36" w:after="36" w:line="240" w:lineRule="auto"/>
              <w:ind w:firstLine="0"/>
              <w:jc w:val="right"/>
              <w:rPr>
                <w:rFonts w:eastAsia="Cambria"/>
              </w:rPr>
            </w:pPr>
            <w:r>
              <w:t>.003</w:t>
            </w:r>
          </w:p>
        </w:tc>
        <w:tc>
          <w:tcPr>
            <w:tcW w:w="90" w:type="pct"/>
          </w:tcPr>
          <w:p w14:paraId="60E1C195" w14:textId="77777777" w:rsidR="00885C89" w:rsidRPr="00C56D3E" w:rsidRDefault="00885C89" w:rsidP="004A1B14">
            <w:pPr>
              <w:spacing w:before="36" w:after="36" w:line="240" w:lineRule="auto"/>
              <w:ind w:firstLine="0"/>
              <w:jc w:val="right"/>
              <w:rPr>
                <w:rFonts w:eastAsia="Cambria"/>
              </w:rPr>
            </w:pPr>
          </w:p>
        </w:tc>
        <w:tc>
          <w:tcPr>
            <w:tcW w:w="329" w:type="pct"/>
          </w:tcPr>
          <w:p w14:paraId="4FCC596E" w14:textId="77777777" w:rsidR="00885C89" w:rsidRPr="00C56D3E" w:rsidRDefault="00885C89" w:rsidP="004A1B14">
            <w:pPr>
              <w:spacing w:before="36" w:after="36" w:line="240" w:lineRule="auto"/>
              <w:ind w:firstLine="0"/>
              <w:jc w:val="right"/>
              <w:rPr>
                <w:rFonts w:eastAsia="Cambria"/>
              </w:rPr>
            </w:pPr>
            <w:r>
              <w:t>.71</w:t>
            </w:r>
          </w:p>
        </w:tc>
        <w:tc>
          <w:tcPr>
            <w:tcW w:w="252" w:type="pct"/>
          </w:tcPr>
          <w:p w14:paraId="6D8FA4CE" w14:textId="77777777" w:rsidR="00885C89" w:rsidRPr="00C56D3E" w:rsidRDefault="00885C89" w:rsidP="004A1B14">
            <w:pPr>
              <w:spacing w:before="36" w:after="36" w:line="240" w:lineRule="auto"/>
              <w:ind w:firstLine="0"/>
              <w:jc w:val="right"/>
              <w:rPr>
                <w:rFonts w:eastAsia="Cambria"/>
              </w:rPr>
            </w:pPr>
            <w:r>
              <w:t>.001</w:t>
            </w:r>
          </w:p>
        </w:tc>
        <w:tc>
          <w:tcPr>
            <w:tcW w:w="93" w:type="pct"/>
          </w:tcPr>
          <w:p w14:paraId="3AB2567E" w14:textId="77777777" w:rsidR="00885C89" w:rsidRDefault="00885C89" w:rsidP="004A1B14">
            <w:pPr>
              <w:spacing w:before="36" w:after="36" w:line="240" w:lineRule="auto"/>
              <w:ind w:firstLine="0"/>
              <w:jc w:val="right"/>
            </w:pPr>
          </w:p>
        </w:tc>
        <w:tc>
          <w:tcPr>
            <w:tcW w:w="329" w:type="pct"/>
          </w:tcPr>
          <w:p w14:paraId="66ACE9BA" w14:textId="77777777" w:rsidR="00885C89" w:rsidRPr="00C56D3E" w:rsidRDefault="00885C89" w:rsidP="004A1B14">
            <w:pPr>
              <w:spacing w:before="36" w:after="36" w:line="240" w:lineRule="auto"/>
              <w:ind w:firstLine="0"/>
              <w:jc w:val="right"/>
              <w:rPr>
                <w:rFonts w:eastAsia="Cambria"/>
              </w:rPr>
            </w:pPr>
            <w:r>
              <w:t>.94</w:t>
            </w:r>
          </w:p>
        </w:tc>
        <w:tc>
          <w:tcPr>
            <w:tcW w:w="252" w:type="pct"/>
          </w:tcPr>
          <w:p w14:paraId="128F6921" w14:textId="77777777" w:rsidR="00885C89" w:rsidRPr="00C56D3E" w:rsidRDefault="00885C89" w:rsidP="004A1B14">
            <w:pPr>
              <w:spacing w:before="36" w:after="36" w:line="240" w:lineRule="auto"/>
              <w:ind w:firstLine="0"/>
              <w:jc w:val="right"/>
              <w:rPr>
                <w:rFonts w:eastAsia="Cambria"/>
              </w:rPr>
            </w:pPr>
            <w:r>
              <w:t>.001</w:t>
            </w:r>
          </w:p>
        </w:tc>
        <w:tc>
          <w:tcPr>
            <w:tcW w:w="90" w:type="pct"/>
          </w:tcPr>
          <w:p w14:paraId="22C0C153" w14:textId="77777777" w:rsidR="00885C89" w:rsidRDefault="00885C89" w:rsidP="004A1B14">
            <w:pPr>
              <w:spacing w:before="36" w:after="36" w:line="240" w:lineRule="auto"/>
              <w:ind w:firstLine="0"/>
              <w:jc w:val="right"/>
            </w:pPr>
          </w:p>
        </w:tc>
        <w:tc>
          <w:tcPr>
            <w:tcW w:w="329" w:type="pct"/>
          </w:tcPr>
          <w:p w14:paraId="57C558AE" w14:textId="77777777" w:rsidR="00885C89" w:rsidRPr="00C56D3E" w:rsidRDefault="00885C89" w:rsidP="004A1B14">
            <w:pPr>
              <w:spacing w:before="36" w:after="36" w:line="240" w:lineRule="auto"/>
              <w:ind w:firstLine="0"/>
              <w:jc w:val="right"/>
              <w:rPr>
                <w:rFonts w:eastAsia="Cambria"/>
              </w:rPr>
            </w:pPr>
            <w:r>
              <w:t>.81</w:t>
            </w:r>
          </w:p>
        </w:tc>
        <w:tc>
          <w:tcPr>
            <w:tcW w:w="251" w:type="pct"/>
          </w:tcPr>
          <w:p w14:paraId="48E7E8A5" w14:textId="77777777" w:rsidR="00885C89" w:rsidRPr="00C56D3E" w:rsidRDefault="00885C89" w:rsidP="004A1B14">
            <w:pPr>
              <w:spacing w:before="36" w:after="36" w:line="240" w:lineRule="auto"/>
              <w:ind w:firstLine="0"/>
              <w:jc w:val="right"/>
              <w:rPr>
                <w:rFonts w:eastAsia="Cambria"/>
              </w:rPr>
            </w:pPr>
            <w:r>
              <w:t>.001</w:t>
            </w:r>
          </w:p>
        </w:tc>
      </w:tr>
      <w:tr w:rsidR="00885C89" w:rsidRPr="00C56D3E" w14:paraId="0858C6F3" w14:textId="77777777" w:rsidTr="004A1B14">
        <w:tc>
          <w:tcPr>
            <w:tcW w:w="1061" w:type="pct"/>
          </w:tcPr>
          <w:p w14:paraId="1AE8D7D6" w14:textId="77777777" w:rsidR="00885C89" w:rsidRPr="00C56D3E" w:rsidRDefault="00885C89" w:rsidP="004A1B14">
            <w:pPr>
              <w:spacing w:before="36" w:after="36" w:line="240" w:lineRule="auto"/>
              <w:ind w:firstLine="0"/>
              <w:rPr>
                <w:rFonts w:eastAsia="Cambria"/>
              </w:rPr>
            </w:pPr>
            <w:r w:rsidRPr="00C56D3E">
              <w:rPr>
                <w:rFonts w:eastAsia="Cambria"/>
              </w:rPr>
              <w:t>actor-partner</w:t>
            </w:r>
          </w:p>
        </w:tc>
        <w:tc>
          <w:tcPr>
            <w:tcW w:w="323" w:type="pct"/>
          </w:tcPr>
          <w:p w14:paraId="71ACE696" w14:textId="77777777" w:rsidR="00885C89" w:rsidRPr="00C56D3E" w:rsidRDefault="00885C89" w:rsidP="004A1B14">
            <w:pPr>
              <w:spacing w:before="36" w:after="36" w:line="240" w:lineRule="auto"/>
              <w:ind w:firstLine="0"/>
              <w:jc w:val="right"/>
              <w:rPr>
                <w:rFonts w:eastAsia="Cambria"/>
              </w:rPr>
            </w:pPr>
            <w:r>
              <w:t>.17</w:t>
            </w:r>
          </w:p>
        </w:tc>
        <w:tc>
          <w:tcPr>
            <w:tcW w:w="253" w:type="pct"/>
          </w:tcPr>
          <w:p w14:paraId="1116EB07" w14:textId="77777777" w:rsidR="00885C89" w:rsidRPr="00C56D3E" w:rsidRDefault="00885C89" w:rsidP="004A1B14">
            <w:pPr>
              <w:spacing w:before="36" w:after="36" w:line="240" w:lineRule="auto"/>
              <w:ind w:firstLine="0"/>
              <w:jc w:val="right"/>
              <w:rPr>
                <w:rFonts w:eastAsia="Cambria"/>
              </w:rPr>
            </w:pPr>
            <w:r>
              <w:t>.183</w:t>
            </w:r>
          </w:p>
        </w:tc>
        <w:tc>
          <w:tcPr>
            <w:tcW w:w="95" w:type="pct"/>
          </w:tcPr>
          <w:p w14:paraId="374319A0" w14:textId="77777777" w:rsidR="00885C89" w:rsidRDefault="00885C89" w:rsidP="004A1B14">
            <w:pPr>
              <w:spacing w:before="36" w:after="36" w:line="240" w:lineRule="auto"/>
              <w:ind w:firstLine="0"/>
              <w:jc w:val="right"/>
            </w:pPr>
          </w:p>
        </w:tc>
        <w:tc>
          <w:tcPr>
            <w:tcW w:w="323" w:type="pct"/>
          </w:tcPr>
          <w:p w14:paraId="243ADDCD" w14:textId="77777777" w:rsidR="00885C89" w:rsidRPr="00C56D3E" w:rsidRDefault="00885C89" w:rsidP="004A1B14">
            <w:pPr>
              <w:spacing w:before="36" w:after="36" w:line="240" w:lineRule="auto"/>
              <w:ind w:firstLine="0"/>
              <w:jc w:val="right"/>
              <w:rPr>
                <w:rFonts w:eastAsia="Cambria"/>
              </w:rPr>
            </w:pPr>
            <w:r>
              <w:t>.03</w:t>
            </w:r>
          </w:p>
        </w:tc>
        <w:tc>
          <w:tcPr>
            <w:tcW w:w="252" w:type="pct"/>
          </w:tcPr>
          <w:p w14:paraId="015BD0AD" w14:textId="77777777" w:rsidR="00885C89" w:rsidRPr="00C56D3E" w:rsidRDefault="00885C89" w:rsidP="004A1B14">
            <w:pPr>
              <w:spacing w:before="36" w:after="36" w:line="240" w:lineRule="auto"/>
              <w:ind w:firstLine="0"/>
              <w:jc w:val="right"/>
              <w:rPr>
                <w:rFonts w:eastAsia="Cambria"/>
              </w:rPr>
            </w:pPr>
            <w:r>
              <w:t>.420</w:t>
            </w:r>
          </w:p>
        </w:tc>
        <w:tc>
          <w:tcPr>
            <w:tcW w:w="93" w:type="pct"/>
          </w:tcPr>
          <w:p w14:paraId="3A613019" w14:textId="77777777" w:rsidR="00885C89" w:rsidRDefault="00885C89" w:rsidP="004A1B14">
            <w:pPr>
              <w:spacing w:before="36" w:after="36" w:line="240" w:lineRule="auto"/>
              <w:ind w:firstLine="0"/>
              <w:jc w:val="right"/>
            </w:pPr>
          </w:p>
        </w:tc>
        <w:tc>
          <w:tcPr>
            <w:tcW w:w="327" w:type="pct"/>
          </w:tcPr>
          <w:p w14:paraId="3D7F1237" w14:textId="77777777" w:rsidR="00885C89" w:rsidRPr="00C56D3E" w:rsidRDefault="00885C89" w:rsidP="004A1B14">
            <w:pPr>
              <w:spacing w:before="36" w:after="36" w:line="240" w:lineRule="auto"/>
              <w:ind w:firstLine="0"/>
              <w:jc w:val="right"/>
              <w:rPr>
                <w:rFonts w:eastAsia="Cambria"/>
              </w:rPr>
            </w:pPr>
            <w:r>
              <w:t>.25</w:t>
            </w:r>
          </w:p>
        </w:tc>
        <w:tc>
          <w:tcPr>
            <w:tcW w:w="255" w:type="pct"/>
          </w:tcPr>
          <w:p w14:paraId="4EEA92D5" w14:textId="77777777" w:rsidR="00885C89" w:rsidRPr="00C56D3E" w:rsidRDefault="00885C89" w:rsidP="004A1B14">
            <w:pPr>
              <w:spacing w:before="36" w:after="36" w:line="240" w:lineRule="auto"/>
              <w:ind w:firstLine="0"/>
              <w:jc w:val="right"/>
              <w:rPr>
                <w:rFonts w:eastAsia="Cambria"/>
              </w:rPr>
            </w:pPr>
            <w:r>
              <w:t>.107</w:t>
            </w:r>
          </w:p>
        </w:tc>
        <w:tc>
          <w:tcPr>
            <w:tcW w:w="90" w:type="pct"/>
          </w:tcPr>
          <w:p w14:paraId="180FE0D4" w14:textId="77777777" w:rsidR="00885C89" w:rsidRPr="00C56D3E" w:rsidRDefault="00885C89" w:rsidP="004A1B14">
            <w:pPr>
              <w:spacing w:before="36" w:after="36" w:line="240" w:lineRule="auto"/>
              <w:ind w:firstLine="0"/>
              <w:jc w:val="right"/>
              <w:rPr>
                <w:rFonts w:eastAsia="Cambria"/>
              </w:rPr>
            </w:pPr>
          </w:p>
        </w:tc>
        <w:tc>
          <w:tcPr>
            <w:tcW w:w="329" w:type="pct"/>
          </w:tcPr>
          <w:p w14:paraId="3430EAA0" w14:textId="77777777" w:rsidR="00885C89" w:rsidRPr="00C56D3E" w:rsidRDefault="00885C89" w:rsidP="004A1B14">
            <w:pPr>
              <w:spacing w:before="36" w:after="36" w:line="240" w:lineRule="auto"/>
              <w:ind w:firstLine="0"/>
              <w:jc w:val="right"/>
              <w:rPr>
                <w:rFonts w:eastAsia="Cambria"/>
              </w:rPr>
            </w:pPr>
            <w:r>
              <w:t>.19</w:t>
            </w:r>
          </w:p>
        </w:tc>
        <w:tc>
          <w:tcPr>
            <w:tcW w:w="252" w:type="pct"/>
          </w:tcPr>
          <w:p w14:paraId="53A5CC26" w14:textId="77777777" w:rsidR="00885C89" w:rsidRPr="00C56D3E" w:rsidRDefault="00885C89" w:rsidP="004A1B14">
            <w:pPr>
              <w:spacing w:before="36" w:after="36" w:line="240" w:lineRule="auto"/>
              <w:ind w:firstLine="0"/>
              <w:jc w:val="right"/>
              <w:rPr>
                <w:rFonts w:eastAsia="Cambria"/>
              </w:rPr>
            </w:pPr>
            <w:r>
              <w:t>.141</w:t>
            </w:r>
          </w:p>
        </w:tc>
        <w:tc>
          <w:tcPr>
            <w:tcW w:w="93" w:type="pct"/>
          </w:tcPr>
          <w:p w14:paraId="1A95A759" w14:textId="77777777" w:rsidR="00885C89" w:rsidRDefault="00885C89" w:rsidP="004A1B14">
            <w:pPr>
              <w:spacing w:before="36" w:after="36" w:line="240" w:lineRule="auto"/>
              <w:ind w:firstLine="0"/>
              <w:jc w:val="right"/>
            </w:pPr>
          </w:p>
        </w:tc>
        <w:tc>
          <w:tcPr>
            <w:tcW w:w="329" w:type="pct"/>
          </w:tcPr>
          <w:p w14:paraId="7A41B721" w14:textId="77777777" w:rsidR="00885C89" w:rsidRPr="00C56D3E" w:rsidRDefault="00885C89" w:rsidP="004A1B14">
            <w:pPr>
              <w:spacing w:before="36" w:after="36" w:line="240" w:lineRule="auto"/>
              <w:ind w:firstLine="0"/>
              <w:jc w:val="right"/>
              <w:rPr>
                <w:rFonts w:eastAsia="Cambria"/>
              </w:rPr>
            </w:pPr>
            <w:r>
              <w:t>.33</w:t>
            </w:r>
          </w:p>
        </w:tc>
        <w:tc>
          <w:tcPr>
            <w:tcW w:w="252" w:type="pct"/>
          </w:tcPr>
          <w:p w14:paraId="461B56DD" w14:textId="77777777" w:rsidR="00885C89" w:rsidRPr="00C56D3E" w:rsidRDefault="00885C89" w:rsidP="004A1B14">
            <w:pPr>
              <w:spacing w:before="36" w:after="36" w:line="240" w:lineRule="auto"/>
              <w:ind w:firstLine="0"/>
              <w:jc w:val="right"/>
              <w:rPr>
                <w:rFonts w:eastAsia="Cambria"/>
              </w:rPr>
            </w:pPr>
            <w:r>
              <w:t>.097</w:t>
            </w:r>
          </w:p>
        </w:tc>
        <w:tc>
          <w:tcPr>
            <w:tcW w:w="90" w:type="pct"/>
          </w:tcPr>
          <w:p w14:paraId="21E02917" w14:textId="77777777" w:rsidR="00885C89" w:rsidRDefault="00885C89" w:rsidP="004A1B14">
            <w:pPr>
              <w:spacing w:before="36" w:after="36" w:line="240" w:lineRule="auto"/>
              <w:ind w:firstLine="0"/>
              <w:jc w:val="right"/>
            </w:pPr>
          </w:p>
        </w:tc>
        <w:tc>
          <w:tcPr>
            <w:tcW w:w="329" w:type="pct"/>
          </w:tcPr>
          <w:p w14:paraId="2F9511CD" w14:textId="77777777" w:rsidR="00885C89" w:rsidRPr="00C56D3E" w:rsidRDefault="00885C89" w:rsidP="004A1B14">
            <w:pPr>
              <w:spacing w:before="36" w:after="36" w:line="240" w:lineRule="auto"/>
              <w:ind w:firstLine="0"/>
              <w:jc w:val="right"/>
              <w:rPr>
                <w:rFonts w:eastAsia="Cambria"/>
              </w:rPr>
            </w:pPr>
            <w:r>
              <w:t>.17</w:t>
            </w:r>
          </w:p>
        </w:tc>
        <w:tc>
          <w:tcPr>
            <w:tcW w:w="251" w:type="pct"/>
          </w:tcPr>
          <w:p w14:paraId="04D8B307" w14:textId="77777777" w:rsidR="00885C89" w:rsidRPr="00C56D3E" w:rsidRDefault="00885C89" w:rsidP="004A1B14">
            <w:pPr>
              <w:spacing w:before="36" w:after="36" w:line="240" w:lineRule="auto"/>
              <w:ind w:firstLine="0"/>
              <w:jc w:val="right"/>
              <w:rPr>
                <w:rFonts w:eastAsia="Cambria"/>
              </w:rPr>
            </w:pPr>
            <w:r>
              <w:t>.175</w:t>
            </w:r>
          </w:p>
        </w:tc>
      </w:tr>
      <w:tr w:rsidR="00885C89" w:rsidRPr="00C56D3E" w14:paraId="5722C68E" w14:textId="77777777" w:rsidTr="004A1B14">
        <w:tc>
          <w:tcPr>
            <w:tcW w:w="1061" w:type="pct"/>
          </w:tcPr>
          <w:p w14:paraId="50D4FC9E" w14:textId="00321946" w:rsidR="00885C89" w:rsidRPr="00C56D3E" w:rsidRDefault="00885C89" w:rsidP="004A1B14">
            <w:pPr>
              <w:spacing w:before="36" w:after="36" w:line="240" w:lineRule="auto"/>
              <w:ind w:firstLine="0"/>
              <w:rPr>
                <w:rFonts w:eastAsia="Cambria"/>
              </w:rPr>
            </w:pPr>
            <w:r w:rsidRPr="00C56D3E">
              <w:rPr>
                <w:rFonts w:eastAsia="Cambria"/>
              </w:rPr>
              <w:t>partner-actor</w:t>
            </w:r>
          </w:p>
        </w:tc>
        <w:tc>
          <w:tcPr>
            <w:tcW w:w="323" w:type="pct"/>
          </w:tcPr>
          <w:p w14:paraId="15EC16E9" w14:textId="77777777" w:rsidR="00885C89" w:rsidRPr="00C56D3E" w:rsidRDefault="00885C89" w:rsidP="004A1B14">
            <w:pPr>
              <w:spacing w:before="36" w:after="36" w:line="240" w:lineRule="auto"/>
              <w:ind w:firstLine="0"/>
              <w:jc w:val="right"/>
              <w:rPr>
                <w:rFonts w:eastAsia="Cambria"/>
              </w:rPr>
            </w:pPr>
            <w:r>
              <w:t>.20</w:t>
            </w:r>
          </w:p>
        </w:tc>
        <w:tc>
          <w:tcPr>
            <w:tcW w:w="253" w:type="pct"/>
          </w:tcPr>
          <w:p w14:paraId="1D37B67F" w14:textId="77777777" w:rsidR="00885C89" w:rsidRPr="00C56D3E" w:rsidRDefault="00885C89" w:rsidP="004A1B14">
            <w:pPr>
              <w:spacing w:before="36" w:after="36" w:line="240" w:lineRule="auto"/>
              <w:ind w:firstLine="0"/>
              <w:jc w:val="right"/>
              <w:rPr>
                <w:rFonts w:eastAsia="Cambria"/>
              </w:rPr>
            </w:pPr>
            <w:r>
              <w:t>.210</w:t>
            </w:r>
          </w:p>
        </w:tc>
        <w:tc>
          <w:tcPr>
            <w:tcW w:w="95" w:type="pct"/>
          </w:tcPr>
          <w:p w14:paraId="7D60F568" w14:textId="77777777" w:rsidR="00885C89" w:rsidRDefault="00885C89" w:rsidP="004A1B14">
            <w:pPr>
              <w:spacing w:before="36" w:after="36" w:line="240" w:lineRule="auto"/>
              <w:ind w:firstLine="0"/>
              <w:jc w:val="right"/>
            </w:pPr>
          </w:p>
        </w:tc>
        <w:tc>
          <w:tcPr>
            <w:tcW w:w="323" w:type="pct"/>
          </w:tcPr>
          <w:p w14:paraId="0BB39DBB" w14:textId="77777777" w:rsidR="00885C89" w:rsidRPr="00C56D3E" w:rsidRDefault="00885C89" w:rsidP="004A1B14">
            <w:pPr>
              <w:spacing w:before="36" w:after="36" w:line="240" w:lineRule="auto"/>
              <w:ind w:firstLine="0"/>
              <w:jc w:val="right"/>
              <w:rPr>
                <w:rFonts w:eastAsia="Cambria"/>
              </w:rPr>
            </w:pPr>
            <w:r>
              <w:t>.22</w:t>
            </w:r>
          </w:p>
        </w:tc>
        <w:tc>
          <w:tcPr>
            <w:tcW w:w="252" w:type="pct"/>
          </w:tcPr>
          <w:p w14:paraId="04B6C7A9" w14:textId="77777777" w:rsidR="00885C89" w:rsidRPr="00C56D3E" w:rsidRDefault="00885C89" w:rsidP="004A1B14">
            <w:pPr>
              <w:spacing w:before="36" w:after="36" w:line="240" w:lineRule="auto"/>
              <w:ind w:firstLine="0"/>
              <w:jc w:val="right"/>
              <w:rPr>
                <w:rFonts w:eastAsia="Cambria"/>
              </w:rPr>
            </w:pPr>
            <w:r>
              <w:t>.143</w:t>
            </w:r>
          </w:p>
        </w:tc>
        <w:tc>
          <w:tcPr>
            <w:tcW w:w="93" w:type="pct"/>
          </w:tcPr>
          <w:p w14:paraId="73163EC3" w14:textId="77777777" w:rsidR="00885C89" w:rsidRDefault="00885C89" w:rsidP="004A1B14">
            <w:pPr>
              <w:spacing w:before="36" w:after="36" w:line="240" w:lineRule="auto"/>
              <w:ind w:firstLine="0"/>
              <w:jc w:val="right"/>
            </w:pPr>
          </w:p>
        </w:tc>
        <w:tc>
          <w:tcPr>
            <w:tcW w:w="327" w:type="pct"/>
          </w:tcPr>
          <w:p w14:paraId="3772AAAA" w14:textId="77777777" w:rsidR="00885C89" w:rsidRPr="00C56D3E" w:rsidRDefault="00885C89" w:rsidP="004A1B14">
            <w:pPr>
              <w:spacing w:before="36" w:after="36" w:line="240" w:lineRule="auto"/>
              <w:ind w:firstLine="0"/>
              <w:jc w:val="right"/>
              <w:rPr>
                <w:rFonts w:eastAsia="Cambria"/>
              </w:rPr>
            </w:pPr>
            <w:r>
              <w:t>.28</w:t>
            </w:r>
          </w:p>
        </w:tc>
        <w:tc>
          <w:tcPr>
            <w:tcW w:w="255" w:type="pct"/>
          </w:tcPr>
          <w:p w14:paraId="4509FDEB" w14:textId="77777777" w:rsidR="00885C89" w:rsidRPr="00C56D3E" w:rsidRDefault="00885C89" w:rsidP="004A1B14">
            <w:pPr>
              <w:spacing w:before="36" w:after="36" w:line="240" w:lineRule="auto"/>
              <w:ind w:firstLine="0"/>
              <w:jc w:val="right"/>
              <w:rPr>
                <w:rFonts w:eastAsia="Cambria"/>
              </w:rPr>
            </w:pPr>
            <w:r>
              <w:t>.090</w:t>
            </w:r>
          </w:p>
        </w:tc>
        <w:tc>
          <w:tcPr>
            <w:tcW w:w="90" w:type="pct"/>
          </w:tcPr>
          <w:p w14:paraId="2B5F091F" w14:textId="77777777" w:rsidR="00885C89" w:rsidRPr="00C56D3E" w:rsidRDefault="00885C89" w:rsidP="004A1B14">
            <w:pPr>
              <w:spacing w:before="36" w:after="36" w:line="240" w:lineRule="auto"/>
              <w:ind w:firstLine="0"/>
              <w:jc w:val="right"/>
              <w:rPr>
                <w:rFonts w:eastAsia="Cambria"/>
              </w:rPr>
            </w:pPr>
          </w:p>
        </w:tc>
        <w:tc>
          <w:tcPr>
            <w:tcW w:w="329" w:type="pct"/>
          </w:tcPr>
          <w:p w14:paraId="77EDC18D" w14:textId="77777777" w:rsidR="00885C89" w:rsidRPr="00C56D3E" w:rsidRDefault="00885C89" w:rsidP="004A1B14">
            <w:pPr>
              <w:spacing w:before="36" w:after="36" w:line="240" w:lineRule="auto"/>
              <w:ind w:firstLine="0"/>
              <w:jc w:val="right"/>
              <w:rPr>
                <w:rFonts w:eastAsia="Cambria"/>
              </w:rPr>
            </w:pPr>
            <w:r>
              <w:t>.10</w:t>
            </w:r>
          </w:p>
        </w:tc>
        <w:tc>
          <w:tcPr>
            <w:tcW w:w="252" w:type="pct"/>
          </w:tcPr>
          <w:p w14:paraId="77272F83" w14:textId="77777777" w:rsidR="00885C89" w:rsidRPr="00C56D3E" w:rsidRDefault="00885C89" w:rsidP="004A1B14">
            <w:pPr>
              <w:spacing w:before="36" w:after="36" w:line="240" w:lineRule="auto"/>
              <w:ind w:firstLine="0"/>
              <w:jc w:val="right"/>
              <w:rPr>
                <w:rFonts w:eastAsia="Cambria"/>
              </w:rPr>
            </w:pPr>
            <w:r>
              <w:t>.276</w:t>
            </w:r>
          </w:p>
        </w:tc>
        <w:tc>
          <w:tcPr>
            <w:tcW w:w="93" w:type="pct"/>
          </w:tcPr>
          <w:p w14:paraId="3556A702" w14:textId="77777777" w:rsidR="00885C89" w:rsidRDefault="00885C89" w:rsidP="004A1B14">
            <w:pPr>
              <w:spacing w:before="36" w:after="36" w:line="240" w:lineRule="auto"/>
              <w:ind w:firstLine="0"/>
              <w:jc w:val="right"/>
            </w:pPr>
          </w:p>
        </w:tc>
        <w:tc>
          <w:tcPr>
            <w:tcW w:w="329" w:type="pct"/>
          </w:tcPr>
          <w:p w14:paraId="5851B94A" w14:textId="77777777" w:rsidR="00885C89" w:rsidRPr="00C56D3E" w:rsidRDefault="00885C89" w:rsidP="004A1B14">
            <w:pPr>
              <w:spacing w:before="36" w:after="36" w:line="240" w:lineRule="auto"/>
              <w:ind w:firstLine="0"/>
              <w:jc w:val="right"/>
              <w:rPr>
                <w:rFonts w:eastAsia="Cambria"/>
              </w:rPr>
            </w:pPr>
            <w:r>
              <w:t>.27</w:t>
            </w:r>
          </w:p>
        </w:tc>
        <w:tc>
          <w:tcPr>
            <w:tcW w:w="252" w:type="pct"/>
          </w:tcPr>
          <w:p w14:paraId="523E2340" w14:textId="77777777" w:rsidR="00885C89" w:rsidRPr="00C56D3E" w:rsidRDefault="00885C89" w:rsidP="004A1B14">
            <w:pPr>
              <w:spacing w:before="36" w:after="36" w:line="240" w:lineRule="auto"/>
              <w:ind w:firstLine="0"/>
              <w:jc w:val="right"/>
              <w:rPr>
                <w:rFonts w:eastAsia="Cambria"/>
              </w:rPr>
            </w:pPr>
            <w:r>
              <w:t>.078</w:t>
            </w:r>
          </w:p>
        </w:tc>
        <w:tc>
          <w:tcPr>
            <w:tcW w:w="90" w:type="pct"/>
          </w:tcPr>
          <w:p w14:paraId="34DB2026" w14:textId="77777777" w:rsidR="00885C89" w:rsidRDefault="00885C89" w:rsidP="004A1B14">
            <w:pPr>
              <w:spacing w:before="36" w:after="36" w:line="240" w:lineRule="auto"/>
              <w:ind w:firstLine="0"/>
              <w:jc w:val="right"/>
            </w:pPr>
          </w:p>
        </w:tc>
        <w:tc>
          <w:tcPr>
            <w:tcW w:w="329" w:type="pct"/>
          </w:tcPr>
          <w:p w14:paraId="556D19BC" w14:textId="77777777" w:rsidR="00885C89" w:rsidRPr="00C56D3E" w:rsidRDefault="00885C89" w:rsidP="004A1B14">
            <w:pPr>
              <w:spacing w:before="36" w:after="36" w:line="240" w:lineRule="auto"/>
              <w:ind w:firstLine="0"/>
              <w:jc w:val="right"/>
              <w:rPr>
                <w:rFonts w:eastAsia="Cambria"/>
              </w:rPr>
            </w:pPr>
            <w:r>
              <w:t>.20</w:t>
            </w:r>
          </w:p>
        </w:tc>
        <w:tc>
          <w:tcPr>
            <w:tcW w:w="251" w:type="pct"/>
          </w:tcPr>
          <w:p w14:paraId="55812985" w14:textId="77777777" w:rsidR="00885C89" w:rsidRPr="00C56D3E" w:rsidRDefault="00885C89" w:rsidP="004A1B14">
            <w:pPr>
              <w:spacing w:before="36" w:after="36" w:line="240" w:lineRule="auto"/>
              <w:ind w:firstLine="0"/>
              <w:jc w:val="right"/>
              <w:rPr>
                <w:rFonts w:eastAsia="Cambria"/>
              </w:rPr>
            </w:pPr>
            <w:r>
              <w:t>.115</w:t>
            </w:r>
          </w:p>
        </w:tc>
      </w:tr>
      <w:tr w:rsidR="00885C89" w:rsidRPr="00C56D3E" w14:paraId="3A45C55C" w14:textId="77777777" w:rsidTr="004A1B14">
        <w:tc>
          <w:tcPr>
            <w:tcW w:w="1061" w:type="pct"/>
          </w:tcPr>
          <w:p w14:paraId="6C281D5C" w14:textId="77777777" w:rsidR="00885C89" w:rsidRPr="00C56D3E" w:rsidRDefault="00885C89" w:rsidP="004A1B14">
            <w:pPr>
              <w:spacing w:before="36" w:after="36" w:line="240" w:lineRule="auto"/>
              <w:ind w:firstLine="0"/>
              <w:rPr>
                <w:rFonts w:eastAsia="Cambria"/>
              </w:rPr>
            </w:pPr>
            <w:r w:rsidRPr="00C56D3E">
              <w:rPr>
                <w:rFonts w:eastAsia="Cambria"/>
              </w:rPr>
              <w:t>intrapersonal relationship</w:t>
            </w:r>
          </w:p>
        </w:tc>
        <w:tc>
          <w:tcPr>
            <w:tcW w:w="323" w:type="pct"/>
          </w:tcPr>
          <w:p w14:paraId="59FB4237" w14:textId="77777777" w:rsidR="00885C89" w:rsidRPr="00C56D3E" w:rsidRDefault="00885C89" w:rsidP="004A1B14">
            <w:pPr>
              <w:spacing w:before="36" w:after="36" w:line="240" w:lineRule="auto"/>
              <w:ind w:firstLine="0"/>
              <w:jc w:val="right"/>
              <w:rPr>
                <w:rFonts w:eastAsia="Cambria"/>
              </w:rPr>
            </w:pPr>
            <w:r>
              <w:t>.78</w:t>
            </w:r>
          </w:p>
        </w:tc>
        <w:tc>
          <w:tcPr>
            <w:tcW w:w="253" w:type="pct"/>
          </w:tcPr>
          <w:p w14:paraId="1728121F" w14:textId="77777777" w:rsidR="00885C89" w:rsidRPr="00C56D3E" w:rsidRDefault="00885C89" w:rsidP="004A1B14">
            <w:pPr>
              <w:spacing w:before="36" w:after="36" w:line="240" w:lineRule="auto"/>
              <w:ind w:firstLine="0"/>
              <w:jc w:val="right"/>
              <w:rPr>
                <w:rFonts w:eastAsia="Cambria"/>
              </w:rPr>
            </w:pPr>
            <w:r>
              <w:t>.001</w:t>
            </w:r>
          </w:p>
        </w:tc>
        <w:tc>
          <w:tcPr>
            <w:tcW w:w="95" w:type="pct"/>
          </w:tcPr>
          <w:p w14:paraId="774BF671" w14:textId="77777777" w:rsidR="00885C89" w:rsidRDefault="00885C89" w:rsidP="004A1B14">
            <w:pPr>
              <w:spacing w:before="36" w:after="36" w:line="240" w:lineRule="auto"/>
              <w:ind w:firstLine="0"/>
              <w:jc w:val="right"/>
            </w:pPr>
          </w:p>
        </w:tc>
        <w:tc>
          <w:tcPr>
            <w:tcW w:w="323" w:type="pct"/>
          </w:tcPr>
          <w:p w14:paraId="383A3C52" w14:textId="77777777" w:rsidR="00885C89" w:rsidRPr="00C56D3E" w:rsidRDefault="00885C89" w:rsidP="004A1B14">
            <w:pPr>
              <w:spacing w:before="36" w:after="36" w:line="240" w:lineRule="auto"/>
              <w:ind w:firstLine="0"/>
              <w:jc w:val="right"/>
              <w:rPr>
                <w:rFonts w:eastAsia="Cambria"/>
              </w:rPr>
            </w:pPr>
            <w:r>
              <w:t>.54</w:t>
            </w:r>
          </w:p>
        </w:tc>
        <w:tc>
          <w:tcPr>
            <w:tcW w:w="252" w:type="pct"/>
          </w:tcPr>
          <w:p w14:paraId="2D28E597" w14:textId="77777777" w:rsidR="00885C89" w:rsidRPr="00C56D3E" w:rsidRDefault="00885C89" w:rsidP="004A1B14">
            <w:pPr>
              <w:spacing w:before="36" w:after="36" w:line="240" w:lineRule="auto"/>
              <w:ind w:firstLine="0"/>
              <w:jc w:val="right"/>
              <w:rPr>
                <w:rFonts w:eastAsia="Cambria"/>
              </w:rPr>
            </w:pPr>
            <w:r>
              <w:t>.001</w:t>
            </w:r>
          </w:p>
        </w:tc>
        <w:tc>
          <w:tcPr>
            <w:tcW w:w="93" w:type="pct"/>
          </w:tcPr>
          <w:p w14:paraId="14FC967E" w14:textId="77777777" w:rsidR="00885C89" w:rsidRDefault="00885C89" w:rsidP="004A1B14">
            <w:pPr>
              <w:spacing w:before="36" w:after="36" w:line="240" w:lineRule="auto"/>
              <w:ind w:firstLine="0"/>
              <w:jc w:val="right"/>
            </w:pPr>
          </w:p>
        </w:tc>
        <w:tc>
          <w:tcPr>
            <w:tcW w:w="327" w:type="pct"/>
          </w:tcPr>
          <w:p w14:paraId="392621F0" w14:textId="77777777" w:rsidR="00885C89" w:rsidRPr="00C56D3E" w:rsidRDefault="00885C89" w:rsidP="004A1B14">
            <w:pPr>
              <w:spacing w:before="36" w:after="36" w:line="240" w:lineRule="auto"/>
              <w:ind w:firstLine="0"/>
              <w:jc w:val="right"/>
              <w:rPr>
                <w:rFonts w:eastAsia="Cambria"/>
              </w:rPr>
            </w:pPr>
            <w:r>
              <w:t>.64</w:t>
            </w:r>
          </w:p>
        </w:tc>
        <w:tc>
          <w:tcPr>
            <w:tcW w:w="255" w:type="pct"/>
          </w:tcPr>
          <w:p w14:paraId="06F0B694" w14:textId="77777777" w:rsidR="00885C89" w:rsidRPr="00C56D3E" w:rsidRDefault="00885C89" w:rsidP="004A1B14">
            <w:pPr>
              <w:spacing w:before="36" w:after="36" w:line="240" w:lineRule="auto"/>
              <w:ind w:firstLine="0"/>
              <w:jc w:val="right"/>
              <w:rPr>
                <w:rFonts w:eastAsia="Cambria"/>
              </w:rPr>
            </w:pPr>
            <w:r>
              <w:t>.001</w:t>
            </w:r>
          </w:p>
        </w:tc>
        <w:tc>
          <w:tcPr>
            <w:tcW w:w="90" w:type="pct"/>
          </w:tcPr>
          <w:p w14:paraId="5B98FCB1" w14:textId="77777777" w:rsidR="00885C89" w:rsidRPr="00C56D3E" w:rsidRDefault="00885C89" w:rsidP="004A1B14">
            <w:pPr>
              <w:spacing w:before="36" w:after="36" w:line="240" w:lineRule="auto"/>
              <w:ind w:firstLine="0"/>
              <w:jc w:val="right"/>
              <w:rPr>
                <w:rFonts w:eastAsia="Cambria"/>
              </w:rPr>
            </w:pPr>
          </w:p>
        </w:tc>
        <w:tc>
          <w:tcPr>
            <w:tcW w:w="329" w:type="pct"/>
          </w:tcPr>
          <w:p w14:paraId="17230398" w14:textId="77777777" w:rsidR="00885C89" w:rsidRPr="00C56D3E" w:rsidRDefault="00885C89" w:rsidP="004A1B14">
            <w:pPr>
              <w:spacing w:before="36" w:after="36" w:line="240" w:lineRule="auto"/>
              <w:ind w:firstLine="0"/>
              <w:jc w:val="right"/>
              <w:rPr>
                <w:rFonts w:eastAsia="Cambria"/>
              </w:rPr>
            </w:pPr>
            <w:r>
              <w:t>.59</w:t>
            </w:r>
          </w:p>
        </w:tc>
        <w:tc>
          <w:tcPr>
            <w:tcW w:w="252" w:type="pct"/>
          </w:tcPr>
          <w:p w14:paraId="354DAA46" w14:textId="77777777" w:rsidR="00885C89" w:rsidRPr="00C56D3E" w:rsidRDefault="00885C89" w:rsidP="004A1B14">
            <w:pPr>
              <w:spacing w:before="36" w:after="36" w:line="240" w:lineRule="auto"/>
              <w:ind w:firstLine="0"/>
              <w:jc w:val="right"/>
              <w:rPr>
                <w:rFonts w:eastAsia="Cambria"/>
              </w:rPr>
            </w:pPr>
            <w:r>
              <w:t>.001</w:t>
            </w:r>
          </w:p>
        </w:tc>
        <w:tc>
          <w:tcPr>
            <w:tcW w:w="93" w:type="pct"/>
          </w:tcPr>
          <w:p w14:paraId="7F8A00EA" w14:textId="77777777" w:rsidR="00885C89" w:rsidRDefault="00885C89" w:rsidP="004A1B14">
            <w:pPr>
              <w:spacing w:before="36" w:after="36" w:line="240" w:lineRule="auto"/>
              <w:ind w:firstLine="0"/>
              <w:jc w:val="right"/>
            </w:pPr>
          </w:p>
        </w:tc>
        <w:tc>
          <w:tcPr>
            <w:tcW w:w="329" w:type="pct"/>
          </w:tcPr>
          <w:p w14:paraId="6C5207C4" w14:textId="77777777" w:rsidR="00885C89" w:rsidRPr="00C56D3E" w:rsidRDefault="00885C89" w:rsidP="004A1B14">
            <w:pPr>
              <w:spacing w:before="36" w:after="36" w:line="240" w:lineRule="auto"/>
              <w:ind w:firstLine="0"/>
              <w:jc w:val="right"/>
              <w:rPr>
                <w:rFonts w:eastAsia="Cambria"/>
              </w:rPr>
            </w:pPr>
            <w:r>
              <w:t>.78</w:t>
            </w:r>
          </w:p>
        </w:tc>
        <w:tc>
          <w:tcPr>
            <w:tcW w:w="252" w:type="pct"/>
          </w:tcPr>
          <w:p w14:paraId="2200E6A9" w14:textId="77777777" w:rsidR="00885C89" w:rsidRPr="00C56D3E" w:rsidRDefault="00885C89" w:rsidP="004A1B14">
            <w:pPr>
              <w:spacing w:before="36" w:after="36" w:line="240" w:lineRule="auto"/>
              <w:ind w:firstLine="0"/>
              <w:jc w:val="right"/>
              <w:rPr>
                <w:rFonts w:eastAsia="Cambria"/>
              </w:rPr>
            </w:pPr>
            <w:r>
              <w:t>.001</w:t>
            </w:r>
          </w:p>
        </w:tc>
        <w:tc>
          <w:tcPr>
            <w:tcW w:w="90" w:type="pct"/>
          </w:tcPr>
          <w:p w14:paraId="179DAFFF" w14:textId="77777777" w:rsidR="00885C89" w:rsidRDefault="00885C89" w:rsidP="004A1B14">
            <w:pPr>
              <w:spacing w:before="36" w:after="36" w:line="240" w:lineRule="auto"/>
              <w:ind w:firstLine="0"/>
              <w:jc w:val="right"/>
            </w:pPr>
          </w:p>
        </w:tc>
        <w:tc>
          <w:tcPr>
            <w:tcW w:w="329" w:type="pct"/>
          </w:tcPr>
          <w:p w14:paraId="177591DF" w14:textId="77777777" w:rsidR="00885C89" w:rsidRPr="00C56D3E" w:rsidRDefault="00885C89" w:rsidP="004A1B14">
            <w:pPr>
              <w:spacing w:before="36" w:after="36" w:line="240" w:lineRule="auto"/>
              <w:ind w:firstLine="0"/>
              <w:jc w:val="right"/>
              <w:rPr>
                <w:rFonts w:eastAsia="Cambria"/>
              </w:rPr>
            </w:pPr>
            <w:r>
              <w:t>.59</w:t>
            </w:r>
          </w:p>
        </w:tc>
        <w:tc>
          <w:tcPr>
            <w:tcW w:w="251" w:type="pct"/>
          </w:tcPr>
          <w:p w14:paraId="1469CF63" w14:textId="77777777" w:rsidR="00885C89" w:rsidRPr="00C56D3E" w:rsidRDefault="00885C89" w:rsidP="004A1B14">
            <w:pPr>
              <w:spacing w:before="36" w:after="36" w:line="240" w:lineRule="auto"/>
              <w:ind w:firstLine="0"/>
              <w:jc w:val="right"/>
              <w:rPr>
                <w:rFonts w:eastAsia="Cambria"/>
              </w:rPr>
            </w:pPr>
            <w:r>
              <w:t>.001</w:t>
            </w:r>
          </w:p>
        </w:tc>
      </w:tr>
      <w:tr w:rsidR="00885C89" w:rsidRPr="00C56D3E" w14:paraId="3635BC85" w14:textId="77777777" w:rsidTr="004A1B14">
        <w:tc>
          <w:tcPr>
            <w:tcW w:w="1061" w:type="pct"/>
            <w:tcBorders>
              <w:bottom w:val="single" w:sz="4" w:space="0" w:color="auto"/>
            </w:tcBorders>
          </w:tcPr>
          <w:p w14:paraId="21B11D56" w14:textId="77777777" w:rsidR="00885C89" w:rsidRPr="00C56D3E" w:rsidRDefault="00885C89" w:rsidP="004A1B14">
            <w:pPr>
              <w:spacing w:before="36" w:after="36" w:line="240" w:lineRule="auto"/>
              <w:ind w:firstLine="0"/>
              <w:rPr>
                <w:rFonts w:eastAsia="Cambria"/>
              </w:rPr>
            </w:pPr>
            <w:r w:rsidRPr="00C56D3E">
              <w:rPr>
                <w:rFonts w:eastAsia="Cambria"/>
              </w:rPr>
              <w:t>interpersonal relationship</w:t>
            </w:r>
          </w:p>
        </w:tc>
        <w:tc>
          <w:tcPr>
            <w:tcW w:w="323" w:type="pct"/>
            <w:tcBorders>
              <w:bottom w:val="single" w:sz="4" w:space="0" w:color="auto"/>
            </w:tcBorders>
          </w:tcPr>
          <w:p w14:paraId="22BF2796" w14:textId="77777777" w:rsidR="00885C89" w:rsidRPr="00C56D3E" w:rsidRDefault="00885C89" w:rsidP="004A1B14">
            <w:pPr>
              <w:spacing w:before="36" w:after="36" w:line="240" w:lineRule="auto"/>
              <w:ind w:firstLine="0"/>
              <w:jc w:val="right"/>
              <w:rPr>
                <w:rFonts w:eastAsia="Cambria"/>
              </w:rPr>
            </w:pPr>
            <w:r>
              <w:t>.55</w:t>
            </w:r>
          </w:p>
        </w:tc>
        <w:tc>
          <w:tcPr>
            <w:tcW w:w="253" w:type="pct"/>
            <w:tcBorders>
              <w:bottom w:val="single" w:sz="4" w:space="0" w:color="auto"/>
            </w:tcBorders>
          </w:tcPr>
          <w:p w14:paraId="1A5E79F0" w14:textId="77777777" w:rsidR="00885C89" w:rsidRPr="00C56D3E" w:rsidRDefault="00885C89" w:rsidP="004A1B14">
            <w:pPr>
              <w:spacing w:before="36" w:after="36" w:line="240" w:lineRule="auto"/>
              <w:ind w:firstLine="0"/>
              <w:jc w:val="right"/>
              <w:rPr>
                <w:rFonts w:eastAsia="Cambria"/>
              </w:rPr>
            </w:pPr>
            <w:r>
              <w:t>.001</w:t>
            </w:r>
          </w:p>
        </w:tc>
        <w:tc>
          <w:tcPr>
            <w:tcW w:w="95" w:type="pct"/>
            <w:tcBorders>
              <w:bottom w:val="single" w:sz="4" w:space="0" w:color="auto"/>
            </w:tcBorders>
          </w:tcPr>
          <w:p w14:paraId="3578BADD" w14:textId="77777777" w:rsidR="00885C89" w:rsidRDefault="00885C89" w:rsidP="004A1B14">
            <w:pPr>
              <w:spacing w:before="36" w:after="36" w:line="240" w:lineRule="auto"/>
              <w:ind w:firstLine="0"/>
              <w:jc w:val="right"/>
            </w:pPr>
          </w:p>
        </w:tc>
        <w:tc>
          <w:tcPr>
            <w:tcW w:w="323" w:type="pct"/>
            <w:tcBorders>
              <w:bottom w:val="single" w:sz="4" w:space="0" w:color="auto"/>
            </w:tcBorders>
          </w:tcPr>
          <w:p w14:paraId="73A57F7B" w14:textId="77777777" w:rsidR="00885C89" w:rsidRPr="00C56D3E" w:rsidRDefault="00885C89" w:rsidP="004A1B14">
            <w:pPr>
              <w:spacing w:before="36" w:after="36" w:line="240" w:lineRule="auto"/>
              <w:ind w:firstLine="0"/>
              <w:jc w:val="right"/>
              <w:rPr>
                <w:rFonts w:eastAsia="Cambria"/>
              </w:rPr>
            </w:pPr>
            <w:r>
              <w:t>.25</w:t>
            </w:r>
          </w:p>
        </w:tc>
        <w:tc>
          <w:tcPr>
            <w:tcW w:w="252" w:type="pct"/>
            <w:tcBorders>
              <w:bottom w:val="single" w:sz="4" w:space="0" w:color="auto"/>
            </w:tcBorders>
          </w:tcPr>
          <w:p w14:paraId="2F1891AA" w14:textId="77777777" w:rsidR="00885C89" w:rsidRPr="00C56D3E" w:rsidRDefault="00885C89" w:rsidP="004A1B14">
            <w:pPr>
              <w:spacing w:before="36" w:after="36" w:line="240" w:lineRule="auto"/>
              <w:ind w:firstLine="0"/>
              <w:jc w:val="right"/>
              <w:rPr>
                <w:rFonts w:eastAsia="Cambria"/>
              </w:rPr>
            </w:pPr>
            <w:r>
              <w:t>.005</w:t>
            </w:r>
          </w:p>
        </w:tc>
        <w:tc>
          <w:tcPr>
            <w:tcW w:w="93" w:type="pct"/>
            <w:tcBorders>
              <w:bottom w:val="single" w:sz="4" w:space="0" w:color="auto"/>
            </w:tcBorders>
          </w:tcPr>
          <w:p w14:paraId="5C98E386" w14:textId="77777777" w:rsidR="00885C89" w:rsidRDefault="00885C89" w:rsidP="004A1B14">
            <w:pPr>
              <w:spacing w:before="36" w:after="36" w:line="240" w:lineRule="auto"/>
              <w:ind w:firstLine="0"/>
              <w:jc w:val="right"/>
            </w:pPr>
          </w:p>
        </w:tc>
        <w:tc>
          <w:tcPr>
            <w:tcW w:w="327" w:type="pct"/>
            <w:tcBorders>
              <w:bottom w:val="single" w:sz="4" w:space="0" w:color="auto"/>
            </w:tcBorders>
          </w:tcPr>
          <w:p w14:paraId="705D716E" w14:textId="77777777" w:rsidR="00885C89" w:rsidRPr="00C56D3E" w:rsidRDefault="00885C89" w:rsidP="004A1B14">
            <w:pPr>
              <w:spacing w:before="36" w:after="36" w:line="240" w:lineRule="auto"/>
              <w:ind w:firstLine="0"/>
              <w:jc w:val="right"/>
              <w:rPr>
                <w:rFonts w:eastAsia="Cambria"/>
              </w:rPr>
            </w:pPr>
            <w:r>
              <w:t>.46</w:t>
            </w:r>
          </w:p>
        </w:tc>
        <w:tc>
          <w:tcPr>
            <w:tcW w:w="255" w:type="pct"/>
            <w:tcBorders>
              <w:bottom w:val="single" w:sz="4" w:space="0" w:color="auto"/>
            </w:tcBorders>
          </w:tcPr>
          <w:p w14:paraId="4BD57C6D" w14:textId="77777777" w:rsidR="00885C89" w:rsidRPr="00C56D3E" w:rsidRDefault="00885C89" w:rsidP="004A1B14">
            <w:pPr>
              <w:spacing w:before="36" w:after="36" w:line="240" w:lineRule="auto"/>
              <w:ind w:firstLine="0"/>
              <w:jc w:val="right"/>
              <w:rPr>
                <w:rFonts w:eastAsia="Cambria"/>
              </w:rPr>
            </w:pPr>
            <w:r>
              <w:t>.001</w:t>
            </w:r>
          </w:p>
        </w:tc>
        <w:tc>
          <w:tcPr>
            <w:tcW w:w="90" w:type="pct"/>
            <w:tcBorders>
              <w:bottom w:val="single" w:sz="4" w:space="0" w:color="auto"/>
            </w:tcBorders>
          </w:tcPr>
          <w:p w14:paraId="581337FD" w14:textId="77777777" w:rsidR="00885C89" w:rsidRPr="00C56D3E" w:rsidRDefault="00885C89" w:rsidP="004A1B14">
            <w:pPr>
              <w:spacing w:before="36" w:after="36" w:line="240" w:lineRule="auto"/>
              <w:ind w:firstLine="0"/>
              <w:jc w:val="right"/>
              <w:rPr>
                <w:rFonts w:eastAsia="Cambria"/>
              </w:rPr>
            </w:pPr>
          </w:p>
        </w:tc>
        <w:tc>
          <w:tcPr>
            <w:tcW w:w="329" w:type="pct"/>
            <w:tcBorders>
              <w:bottom w:val="single" w:sz="4" w:space="0" w:color="auto"/>
            </w:tcBorders>
          </w:tcPr>
          <w:p w14:paraId="7457CF4E" w14:textId="77777777" w:rsidR="00885C89" w:rsidRPr="00C56D3E" w:rsidRDefault="00885C89" w:rsidP="004A1B14">
            <w:pPr>
              <w:spacing w:before="36" w:after="36" w:line="240" w:lineRule="auto"/>
              <w:ind w:firstLine="0"/>
              <w:jc w:val="right"/>
              <w:rPr>
                <w:rFonts w:eastAsia="Cambria"/>
              </w:rPr>
            </w:pPr>
            <w:r>
              <w:t>.26</w:t>
            </w:r>
          </w:p>
        </w:tc>
        <w:tc>
          <w:tcPr>
            <w:tcW w:w="252" w:type="pct"/>
            <w:tcBorders>
              <w:bottom w:val="single" w:sz="4" w:space="0" w:color="auto"/>
            </w:tcBorders>
          </w:tcPr>
          <w:p w14:paraId="67B8E0D7" w14:textId="77777777" w:rsidR="00885C89" w:rsidRPr="00C56D3E" w:rsidRDefault="00885C89" w:rsidP="004A1B14">
            <w:pPr>
              <w:spacing w:before="36" w:after="36" w:line="240" w:lineRule="auto"/>
              <w:ind w:firstLine="0"/>
              <w:jc w:val="right"/>
              <w:rPr>
                <w:rFonts w:eastAsia="Cambria"/>
              </w:rPr>
            </w:pPr>
            <w:r>
              <w:t>.003</w:t>
            </w:r>
          </w:p>
        </w:tc>
        <w:tc>
          <w:tcPr>
            <w:tcW w:w="93" w:type="pct"/>
            <w:tcBorders>
              <w:bottom w:val="single" w:sz="4" w:space="0" w:color="auto"/>
            </w:tcBorders>
          </w:tcPr>
          <w:p w14:paraId="3A967B89" w14:textId="77777777" w:rsidR="00885C89" w:rsidRDefault="00885C89" w:rsidP="004A1B14">
            <w:pPr>
              <w:spacing w:before="36" w:after="36" w:line="240" w:lineRule="auto"/>
              <w:ind w:firstLine="0"/>
              <w:jc w:val="right"/>
            </w:pPr>
          </w:p>
        </w:tc>
        <w:tc>
          <w:tcPr>
            <w:tcW w:w="329" w:type="pct"/>
            <w:tcBorders>
              <w:bottom w:val="single" w:sz="4" w:space="0" w:color="auto"/>
            </w:tcBorders>
          </w:tcPr>
          <w:p w14:paraId="3A0E1208" w14:textId="77777777" w:rsidR="00885C89" w:rsidRPr="00C56D3E" w:rsidRDefault="00885C89" w:rsidP="004A1B14">
            <w:pPr>
              <w:spacing w:before="36" w:after="36" w:line="240" w:lineRule="auto"/>
              <w:ind w:firstLine="0"/>
              <w:jc w:val="right"/>
              <w:rPr>
                <w:rFonts w:eastAsia="Cambria"/>
              </w:rPr>
            </w:pPr>
            <w:r>
              <w:t>.55</w:t>
            </w:r>
          </w:p>
        </w:tc>
        <w:tc>
          <w:tcPr>
            <w:tcW w:w="252" w:type="pct"/>
            <w:tcBorders>
              <w:bottom w:val="single" w:sz="4" w:space="0" w:color="auto"/>
            </w:tcBorders>
          </w:tcPr>
          <w:p w14:paraId="48D69FE3" w14:textId="77777777" w:rsidR="00885C89" w:rsidRPr="00C56D3E" w:rsidRDefault="00885C89" w:rsidP="004A1B14">
            <w:pPr>
              <w:spacing w:before="36" w:after="36" w:line="240" w:lineRule="auto"/>
              <w:ind w:firstLine="0"/>
              <w:jc w:val="right"/>
              <w:rPr>
                <w:rFonts w:eastAsia="Cambria"/>
              </w:rPr>
            </w:pPr>
            <w:r>
              <w:t>.001</w:t>
            </w:r>
          </w:p>
        </w:tc>
        <w:tc>
          <w:tcPr>
            <w:tcW w:w="90" w:type="pct"/>
            <w:tcBorders>
              <w:bottom w:val="single" w:sz="4" w:space="0" w:color="auto"/>
            </w:tcBorders>
          </w:tcPr>
          <w:p w14:paraId="6CC09F47" w14:textId="77777777" w:rsidR="00885C89" w:rsidRDefault="00885C89" w:rsidP="004A1B14">
            <w:pPr>
              <w:spacing w:before="36" w:after="36" w:line="240" w:lineRule="auto"/>
              <w:ind w:firstLine="0"/>
              <w:jc w:val="right"/>
            </w:pPr>
          </w:p>
        </w:tc>
        <w:tc>
          <w:tcPr>
            <w:tcW w:w="329" w:type="pct"/>
            <w:tcBorders>
              <w:bottom w:val="single" w:sz="4" w:space="0" w:color="auto"/>
            </w:tcBorders>
          </w:tcPr>
          <w:p w14:paraId="34AB6280" w14:textId="77777777" w:rsidR="00885C89" w:rsidRPr="00C56D3E" w:rsidRDefault="00885C89" w:rsidP="004A1B14">
            <w:pPr>
              <w:spacing w:before="36" w:after="36" w:line="240" w:lineRule="auto"/>
              <w:ind w:firstLine="0"/>
              <w:jc w:val="right"/>
              <w:rPr>
                <w:rFonts w:eastAsia="Cambria"/>
              </w:rPr>
            </w:pPr>
            <w:r>
              <w:t>.20</w:t>
            </w:r>
          </w:p>
        </w:tc>
        <w:tc>
          <w:tcPr>
            <w:tcW w:w="251" w:type="pct"/>
            <w:tcBorders>
              <w:bottom w:val="single" w:sz="4" w:space="0" w:color="auto"/>
            </w:tcBorders>
          </w:tcPr>
          <w:p w14:paraId="2DEE9E25" w14:textId="77777777" w:rsidR="00885C89" w:rsidRPr="00C56D3E" w:rsidRDefault="00885C89" w:rsidP="004A1B14">
            <w:pPr>
              <w:spacing w:before="36" w:after="36" w:line="240" w:lineRule="auto"/>
              <w:ind w:firstLine="0"/>
              <w:jc w:val="right"/>
              <w:rPr>
                <w:rFonts w:eastAsia="Cambria"/>
              </w:rPr>
            </w:pPr>
            <w:r>
              <w:t>.036</w:t>
            </w:r>
          </w:p>
        </w:tc>
      </w:tr>
    </w:tbl>
    <w:p w14:paraId="468E144E" w14:textId="3F7CD0CB" w:rsidR="00885C89" w:rsidRDefault="00885C89" w:rsidP="00885C89">
      <w:pPr>
        <w:spacing w:before="180" w:after="180"/>
        <w:ind w:firstLine="0"/>
        <w:rPr>
          <w:rFonts w:eastAsia="Cambria"/>
        </w:rPr>
        <w:sectPr w:rsidR="00885C89" w:rsidSect="004A1B14">
          <w:pgSz w:w="15840" w:h="12240" w:orient="landscape"/>
          <w:pgMar w:top="1501" w:right="1440" w:bottom="1502" w:left="1440" w:header="708" w:footer="708" w:gutter="0"/>
          <w:cols w:space="708"/>
          <w:docGrid w:linePitch="360"/>
        </w:sectPr>
      </w:pPr>
      <w:r w:rsidRPr="00C56D3E">
        <w:rPr>
          <w:rFonts w:eastAsia="Cambria"/>
          <w:i/>
        </w:rPr>
        <w:t>Note</w:t>
      </w:r>
      <w:r w:rsidR="00192E38">
        <w:rPr>
          <w:rFonts w:eastAsia="Cambria"/>
        </w:rPr>
        <w:t xml:space="preserve">.  </w:t>
      </w:r>
      <w:r w:rsidRPr="00C56D3E">
        <w:rPr>
          <w:rFonts w:eastAsia="Cambria"/>
        </w:rPr>
        <w:t xml:space="preserve">The first four rows are based on </w:t>
      </w:r>
      <w:r w:rsidRPr="00C56D3E">
        <w:rPr>
          <w:rFonts w:eastAsia="Cambria"/>
          <w:i/>
        </w:rPr>
        <w:t>N</w:t>
      </w:r>
      <w:r w:rsidRPr="00C56D3E">
        <w:rPr>
          <w:rFonts w:eastAsia="Cambria"/>
        </w:rPr>
        <w:t xml:space="preserve"> = </w:t>
      </w:r>
      <w:r>
        <w:rPr>
          <w:rFonts w:eastAsia="Cambria"/>
        </w:rPr>
        <w:t>145</w:t>
      </w:r>
      <w:r w:rsidRPr="00C56D3E">
        <w:rPr>
          <w:rFonts w:eastAsia="Cambria"/>
        </w:rPr>
        <w:t xml:space="preserve"> </w:t>
      </w:r>
      <w:r w:rsidRPr="00B55767">
        <w:rPr>
          <w:rFonts w:eastAsia="Cambria"/>
          <w:noProof/>
        </w:rPr>
        <w:t>participants,</w:t>
      </w:r>
      <w:r w:rsidRPr="00C56D3E">
        <w:rPr>
          <w:rFonts w:eastAsia="Cambria"/>
        </w:rPr>
        <w:t xml:space="preserve"> and the last two on 52</w:t>
      </w:r>
      <w:r>
        <w:rPr>
          <w:rFonts w:eastAsia="Cambria"/>
        </w:rPr>
        <w:t>6</w:t>
      </w:r>
      <w:r w:rsidRPr="00C56D3E">
        <w:rPr>
          <w:rFonts w:eastAsia="Cambria"/>
        </w:rPr>
        <w:t xml:space="preserve"> dyads</w:t>
      </w:r>
      <w:r w:rsidR="00192E38">
        <w:rPr>
          <w:rFonts w:eastAsia="Cambria"/>
        </w:rPr>
        <w:t xml:space="preserve">.  </w:t>
      </w:r>
      <w:r w:rsidRPr="00962310">
        <w:rPr>
          <w:rFonts w:eastAsia="Cambria"/>
        </w:rPr>
        <w:t xml:space="preserve">When </w:t>
      </w:r>
      <w:r w:rsidRPr="00962310">
        <w:rPr>
          <w:rFonts w:eastAsia="Cambria"/>
          <w:i/>
          <w:iCs/>
        </w:rPr>
        <w:t>p</w:t>
      </w:r>
      <w:r w:rsidRPr="00962310">
        <w:rPr>
          <w:rFonts w:eastAsia="Cambria"/>
        </w:rPr>
        <w:t xml:space="preserve"> &lt; .001, we wrote .001.</w:t>
      </w:r>
    </w:p>
    <w:p w14:paraId="53ADD3F2" w14:textId="77777777" w:rsidR="00885C89" w:rsidRDefault="00885C89" w:rsidP="00885C89">
      <w:pPr>
        <w:spacing w:before="180" w:after="180" w:line="240" w:lineRule="auto"/>
        <w:ind w:firstLine="0"/>
        <w:rPr>
          <w:rFonts w:eastAsia="Cambria"/>
        </w:rPr>
      </w:pPr>
    </w:p>
    <w:p w14:paraId="5E33291D" w14:textId="77777777" w:rsidR="002A758B" w:rsidRPr="009707B4" w:rsidRDefault="002A758B" w:rsidP="002A758B">
      <w:pPr>
        <w:pStyle w:val="Heading1"/>
        <w:rPr>
          <w:rFonts w:asciiTheme="minorHAnsi" w:hAnsiTheme="minorHAnsi" w:cstheme="minorHAnsi"/>
        </w:rPr>
      </w:pPr>
      <w:r w:rsidRPr="009707B4">
        <w:rPr>
          <w:rFonts w:asciiTheme="minorHAnsi" w:hAnsiTheme="minorHAnsi" w:cstheme="minorHAnsi"/>
        </w:rPr>
        <w:t>Appendix</w:t>
      </w:r>
    </w:p>
    <w:p w14:paraId="6BBD21DD" w14:textId="77777777" w:rsidR="002A758B" w:rsidRPr="009707B4" w:rsidRDefault="002A758B" w:rsidP="002A758B">
      <w:pPr>
        <w:pStyle w:val="Heading2"/>
      </w:pPr>
      <w:r w:rsidRPr="009707B4">
        <w:t>The Social Relations Model (SRM)</w:t>
      </w:r>
    </w:p>
    <w:p w14:paraId="51C8FD71" w14:textId="5B4DFBFB" w:rsidR="002A758B" w:rsidRPr="009707B4" w:rsidRDefault="002A758B" w:rsidP="004E09AE">
      <w:pPr>
        <w:pStyle w:val="PlainText"/>
        <w:spacing w:line="480" w:lineRule="auto"/>
        <w:ind w:firstLine="720"/>
        <w:rPr>
          <w:rFonts w:asciiTheme="minorHAnsi" w:hAnsiTheme="minorHAnsi" w:cstheme="minorHAnsi"/>
          <w:color w:val="000000" w:themeColor="text1"/>
          <w:sz w:val="24"/>
          <w:szCs w:val="24"/>
        </w:rPr>
      </w:pPr>
      <w:r w:rsidRPr="009707B4">
        <w:rPr>
          <w:rFonts w:asciiTheme="minorHAnsi" w:hAnsiTheme="minorHAnsi" w:cstheme="minorHAnsi"/>
          <w:sz w:val="24"/>
          <w:szCs w:val="24"/>
        </w:rPr>
        <w:t xml:space="preserve">To test our hypotheses, we employed a round-robin design and analyzed it with the social relations model </w:t>
      </w:r>
      <w:r w:rsidRPr="009707B4">
        <w:rPr>
          <w:rFonts w:asciiTheme="minorHAnsi" w:hAnsiTheme="minorHAnsi" w:cstheme="minorHAnsi"/>
          <w:sz w:val="24"/>
          <w:szCs w:val="24"/>
        </w:rPr>
        <w:fldChar w:fldCharType="begin">
          <w:fldData xml:space="preserve">PEVuZE5vdGU+PENpdGU+PEF1dGhvcj5NYWxsb3k8L0F1dGhvcj48WWVhcj4yMDAxPC9ZZWFyPjxS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</w:fldData>
        </w:fldChar>
      </w:r>
      <w:r w:rsidR="004E09AE">
        <w:rPr>
          <w:rFonts w:asciiTheme="minorHAnsi" w:hAnsiTheme="minorHAnsi" w:cstheme="minorHAnsi"/>
          <w:sz w:val="24"/>
          <w:szCs w:val="24"/>
        </w:rPr>
        <w:instrText xml:space="preserve"> ADDIN EN.CITE </w:instrText>
      </w:r>
      <w:r w:rsidR="004E09AE">
        <w:rPr>
          <w:rFonts w:asciiTheme="minorHAnsi" w:hAnsiTheme="minorHAnsi" w:cstheme="minorHAnsi"/>
          <w:sz w:val="24"/>
          <w:szCs w:val="24"/>
        </w:rPr>
        <w:fldChar w:fldCharType="begin">
          <w:fldData xml:space="preserve">PEVuZE5vdGU+PENpdGU+PEF1dGhvcj5NYWxsb3k8L0F1dGhvcj48WWVhcj4yMDAxPC9ZZWFyPjxS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</w:fldData>
        </w:fldChar>
      </w:r>
      <w:r w:rsidR="004E09AE">
        <w:rPr>
          <w:rFonts w:asciiTheme="minorHAnsi" w:hAnsiTheme="minorHAnsi" w:cstheme="minorHAnsi"/>
          <w:sz w:val="24"/>
          <w:szCs w:val="24"/>
        </w:rPr>
        <w:instrText xml:space="preserve"> ADDIN EN.CITE.DATA </w:instrText>
      </w:r>
      <w:r w:rsidR="004E09AE">
        <w:rPr>
          <w:rFonts w:asciiTheme="minorHAnsi" w:hAnsiTheme="minorHAnsi" w:cstheme="minorHAnsi"/>
          <w:sz w:val="24"/>
          <w:szCs w:val="24"/>
        </w:rPr>
      </w:r>
      <w:r w:rsidR="004E09AE">
        <w:rPr>
          <w:rFonts w:asciiTheme="minorHAnsi" w:hAnsiTheme="minorHAnsi" w:cstheme="minorHAnsi"/>
          <w:sz w:val="24"/>
          <w:szCs w:val="24"/>
        </w:rPr>
        <w:fldChar w:fldCharType="end"/>
      </w:r>
      <w:r w:rsidRPr="009707B4">
        <w:rPr>
          <w:rFonts w:asciiTheme="minorHAnsi" w:hAnsiTheme="minorHAnsi" w:cstheme="minorHAnsi"/>
          <w:sz w:val="24"/>
          <w:szCs w:val="24"/>
        </w:rPr>
      </w:r>
      <w:r w:rsidRPr="009707B4">
        <w:rPr>
          <w:rFonts w:asciiTheme="minorHAnsi" w:hAnsiTheme="minorHAnsi" w:cstheme="minorHAnsi"/>
          <w:sz w:val="24"/>
          <w:szCs w:val="24"/>
        </w:rPr>
        <w:fldChar w:fldCharType="separate"/>
      </w:r>
      <w:r w:rsidR="004E09AE">
        <w:rPr>
          <w:rFonts w:asciiTheme="minorHAnsi" w:hAnsiTheme="minorHAnsi" w:cstheme="minorHAnsi"/>
          <w:noProof/>
          <w:sz w:val="24"/>
          <w:szCs w:val="24"/>
        </w:rPr>
        <w:t xml:space="preserve">(SRM; </w:t>
      </w:r>
      <w:hyperlink w:anchor="_ENREF_21" w:tooltip="Malloy, 2001 #3305" w:history="1">
        <w:r w:rsidR="004E09AE">
          <w:rPr>
            <w:rFonts w:asciiTheme="minorHAnsi" w:hAnsiTheme="minorHAnsi" w:cstheme="minorHAnsi"/>
            <w:noProof/>
            <w:sz w:val="24"/>
            <w:szCs w:val="24"/>
          </w:rPr>
          <w:t>Malloy &amp; Albright, 2001</w:t>
        </w:r>
      </w:hyperlink>
      <w:r w:rsidR="004E09AE">
        <w:rPr>
          <w:rFonts w:asciiTheme="minorHAnsi" w:hAnsiTheme="minorHAnsi" w:cstheme="minorHAnsi"/>
          <w:noProof/>
          <w:sz w:val="24"/>
          <w:szCs w:val="24"/>
        </w:rPr>
        <w:t xml:space="preserve">; </w:t>
      </w:r>
      <w:hyperlink w:anchor="_ENREF_23" w:tooltip="Malloy, 1986 #3304" w:history="1">
        <w:r w:rsidR="004E09AE">
          <w:rPr>
            <w:rFonts w:asciiTheme="minorHAnsi" w:hAnsiTheme="minorHAnsi" w:cstheme="minorHAnsi"/>
            <w:noProof/>
            <w:sz w:val="24"/>
            <w:szCs w:val="24"/>
          </w:rPr>
          <w:t>Malloy &amp; Kenny, 1986</w:t>
        </w:r>
      </w:hyperlink>
      <w:r w:rsidR="004E09AE">
        <w:rPr>
          <w:rFonts w:asciiTheme="minorHAnsi" w:hAnsiTheme="minorHAnsi" w:cstheme="minorHAnsi"/>
          <w:noProof/>
          <w:sz w:val="24"/>
          <w:szCs w:val="24"/>
        </w:rPr>
        <w:t xml:space="preserve">; </w:t>
      </w:r>
      <w:hyperlink w:anchor="_ENREF_38" w:tooltip="Warner, 1979 #3300" w:history="1">
        <w:r w:rsidR="004E09AE">
          <w:rPr>
            <w:rFonts w:asciiTheme="minorHAnsi" w:hAnsiTheme="minorHAnsi" w:cstheme="minorHAnsi"/>
            <w:noProof/>
            <w:sz w:val="24"/>
            <w:szCs w:val="24"/>
          </w:rPr>
          <w:t>Warner et al., 1979</w:t>
        </w:r>
      </w:hyperlink>
      <w:r w:rsidR="004E09AE">
        <w:rPr>
          <w:rFonts w:asciiTheme="minorHAnsi" w:hAnsiTheme="minorHAnsi" w:cstheme="minorHAnsi"/>
          <w:noProof/>
          <w:sz w:val="24"/>
          <w:szCs w:val="24"/>
        </w:rPr>
        <w:t>)</w:t>
      </w:r>
      <w:r w:rsidRPr="009707B4">
        <w:rPr>
          <w:rFonts w:asciiTheme="minorHAnsi" w:hAnsiTheme="minorHAnsi" w:cstheme="minorHAnsi"/>
          <w:sz w:val="24"/>
          <w:szCs w:val="24"/>
        </w:rPr>
        <w:fldChar w:fldCharType="end"/>
      </w:r>
      <w:r w:rsidR="00192E38">
        <w:rPr>
          <w:rFonts w:asciiTheme="minorHAnsi" w:hAnsiTheme="minorHAnsi" w:cstheme="minorHAnsi"/>
          <w:sz w:val="24"/>
          <w:szCs w:val="24"/>
        </w:rPr>
        <w:t xml:space="preserve">.  </w:t>
      </w:r>
      <w:r w:rsidRPr="009707B4">
        <w:rPr>
          <w:rFonts w:asciiTheme="minorHAnsi" w:hAnsiTheme="minorHAnsi" w:cstheme="minorHAnsi"/>
          <w:sz w:val="24"/>
          <w:szCs w:val="24"/>
        </w:rPr>
        <w:t xml:space="preserve">In a round-robin design, the researcher measures a feature of the interactions of each unit (person, mouse) with all other units </w:t>
      </w:r>
      <w:r w:rsidRPr="009707B4">
        <w:rPr>
          <w:rFonts w:asciiTheme="minorHAnsi" w:hAnsiTheme="minorHAnsi" w:cstheme="minorHAnsi"/>
          <w:sz w:val="24"/>
          <w:szCs w:val="24"/>
        </w:rPr>
        <w:fldChar w:fldCharType="begin"/>
      </w:r>
      <w:r w:rsidR="004E09AE">
        <w:rPr>
          <w:rFonts w:asciiTheme="minorHAnsi" w:hAnsiTheme="minorHAnsi" w:cstheme="minorHAnsi"/>
          <w:sz w:val="24"/>
          <w:szCs w:val="24"/>
        </w:rPr>
        <w:instrText xml:space="preserve"> ADDIN EN.CITE &lt;EndNote&gt;&lt;Cite&gt;&lt;Author&gt;Malloy&lt;/Author&gt;&lt;Year&gt;2005&lt;/Year&gt;&lt;RecNum&gt;3434&lt;/RecNum&gt;&lt;DisplayText&gt;(Malloy, Barcelos, Arruda, DeRosa, &amp;amp; Fonseca, 2005)&lt;/DisplayText&gt;&lt;record&gt;&lt;rec-number&gt;3434&lt;/rec-number&gt;&lt;foreign-keys&gt;&lt;key app="EN" db-id="d0ppsx2fk0vz0ievxej5zpajp9509evttdzp" timestamp="1490089116"&gt;3434&lt;/key&gt;&lt;/foreign-keys&gt;&lt;ref-type name="Journal Article"&gt;17&lt;/ref-type&gt;&lt;contributors&gt;&lt;authors&gt;&lt;author&gt;Malloy, Thomas E.&lt;/author&gt;&lt;author&gt;Barcelos, S.&lt;/author&gt;&lt;author&gt;Arruda, E.&lt;/author&gt;&lt;author&gt;DeRosa, M.&lt;/author&gt;&lt;author&gt;Fonseca, C.&lt;/author&gt;&lt;/authors&gt;&lt;/contributors&gt;&lt;titles&gt;&lt;title&gt;Individual differences and cross-situational consistency of dyadic social behavior&lt;/title&gt;&lt;secondary-title&gt;Journal of Personality and Social Psychology&lt;/secondary-title&gt;&lt;/titles&gt;&lt;periodical&gt;&lt;full-title&gt;Journal of Personality and Social Psychology&lt;/full-title&gt;&lt;/periodical&gt;&lt;pages&gt;643-654&lt;/pages&gt;&lt;volume&gt;89&lt;/volume&gt;&lt;number&gt;4&lt;/number&gt;&lt;dates&gt;&lt;year&gt;2005&lt;/year&gt;&lt;pub-dates&gt;&lt;date&gt;Oct&lt;/date&gt;&lt;/pub-dates&gt;&lt;/dates&gt;&lt;isbn&gt;0022-3514&lt;/isbn&gt;&lt;accession-num&gt;WOS:000233251700013&lt;/accession-num&gt;&lt;urls&gt;&lt;related-urls&gt;&lt;url&gt;&amp;lt;Go to ISI&amp;gt;://WOS:000233251700013&lt;/url&gt;&lt;/related-urls&gt;&lt;/urls&gt;&lt;electronic-resource-num&gt;10.1037/0022-3514.89.4.643&lt;/electronic-resource-num&gt;&lt;/record&gt;&lt;/Cite&gt;&lt;/EndNote&gt;</w:instrText>
      </w:r>
      <w:r w:rsidRPr="009707B4">
        <w:rPr>
          <w:rFonts w:asciiTheme="minorHAnsi" w:hAnsiTheme="minorHAnsi" w:cstheme="minorHAnsi"/>
          <w:sz w:val="24"/>
          <w:szCs w:val="24"/>
        </w:rPr>
        <w:fldChar w:fldCharType="separate"/>
      </w:r>
      <w:r w:rsidR="004E09AE">
        <w:rPr>
          <w:rFonts w:asciiTheme="minorHAnsi" w:hAnsiTheme="minorHAnsi" w:cstheme="minorHAnsi"/>
          <w:noProof/>
          <w:sz w:val="24"/>
          <w:szCs w:val="24"/>
        </w:rPr>
        <w:t>(</w:t>
      </w:r>
      <w:hyperlink w:anchor="_ENREF_22" w:tooltip="Malloy, 2005 #3434" w:history="1">
        <w:r w:rsidR="004E09AE">
          <w:rPr>
            <w:rFonts w:asciiTheme="minorHAnsi" w:hAnsiTheme="minorHAnsi" w:cstheme="minorHAnsi"/>
            <w:noProof/>
            <w:sz w:val="24"/>
            <w:szCs w:val="24"/>
          </w:rPr>
          <w:t>Malloy, Barcelos, Arruda, DeRosa, &amp; Fonseca, 2005</w:t>
        </w:r>
      </w:hyperlink>
      <w:r w:rsidR="004E09AE">
        <w:rPr>
          <w:rFonts w:asciiTheme="minorHAnsi" w:hAnsiTheme="minorHAnsi" w:cstheme="minorHAnsi"/>
          <w:noProof/>
          <w:sz w:val="24"/>
          <w:szCs w:val="24"/>
        </w:rPr>
        <w:t>)</w:t>
      </w:r>
      <w:r w:rsidRPr="009707B4">
        <w:rPr>
          <w:rFonts w:asciiTheme="minorHAnsi" w:hAnsiTheme="minorHAnsi" w:cstheme="minorHAnsi"/>
          <w:sz w:val="24"/>
          <w:szCs w:val="24"/>
        </w:rPr>
        <w:fldChar w:fldCharType="end"/>
      </w:r>
      <w:r w:rsidR="00192E38">
        <w:rPr>
          <w:rFonts w:asciiTheme="minorHAnsi" w:hAnsiTheme="minorHAnsi" w:cstheme="minorHAnsi"/>
          <w:sz w:val="24"/>
          <w:szCs w:val="24"/>
        </w:rPr>
        <w:t xml:space="preserve">.  </w:t>
      </w:r>
      <w:r w:rsidRPr="009707B4">
        <w:rPr>
          <w:rFonts w:asciiTheme="minorHAnsi" w:hAnsiTheme="minorHAnsi" w:cstheme="minorHAnsi"/>
          <w:sz w:val="24"/>
          <w:szCs w:val="24"/>
        </w:rPr>
        <w:t xml:space="preserve">When the number of units exceeds three, the variance in such data can be decomposed into several elements with </w:t>
      </w:r>
      <w:r w:rsidRPr="009707B4">
        <w:rPr>
          <w:rFonts w:asciiTheme="minorHAnsi" w:hAnsiTheme="minorHAnsi" w:cstheme="minorHAnsi"/>
          <w:color w:val="000000" w:themeColor="text1"/>
          <w:sz w:val="24"/>
          <w:szCs w:val="24"/>
        </w:rPr>
        <w:t>SRM</w:t>
      </w:r>
      <w:r w:rsidR="00192E38">
        <w:rPr>
          <w:rFonts w:asciiTheme="minorHAnsi" w:hAnsiTheme="minorHAnsi" w:cstheme="minorHAnsi"/>
          <w:color w:val="000000" w:themeColor="text1"/>
          <w:sz w:val="24"/>
          <w:szCs w:val="24"/>
        </w:rPr>
        <w:t xml:space="preserve">.  </w:t>
      </w:r>
      <w:r w:rsidRPr="009707B4">
        <w:rPr>
          <w:rFonts w:asciiTheme="minorHAnsi" w:hAnsiTheme="minorHAnsi" w:cstheme="minorHAnsi"/>
          <w:color w:val="000000" w:themeColor="text1"/>
          <w:sz w:val="24"/>
          <w:szCs w:val="24"/>
        </w:rPr>
        <w:t xml:space="preserve">Because SRM has been less common in OB research, </w:t>
      </w:r>
      <w:r w:rsidRPr="009707B4">
        <w:rPr>
          <w:rFonts w:asciiTheme="minorHAnsi" w:hAnsiTheme="minorHAnsi" w:cstheme="minorHAnsi"/>
          <w:color w:val="000000" w:themeColor="text1"/>
          <w:sz w:val="24"/>
          <w:szCs w:val="24"/>
          <w:lang w:bidi="he-IL"/>
        </w:rPr>
        <w:t>next</w:t>
      </w:r>
      <w:r w:rsidRPr="009707B4">
        <w:rPr>
          <w:rFonts w:asciiTheme="minorHAnsi" w:hAnsiTheme="minorHAnsi" w:cstheme="minorHAnsi"/>
          <w:color w:val="000000" w:themeColor="text1"/>
          <w:sz w:val="24"/>
          <w:szCs w:val="24"/>
        </w:rPr>
        <w:t xml:space="preserve"> we present a short introduction to SRM tailored to the context of listening and our hypotheses.</w:t>
      </w:r>
    </w:p>
    <w:p w14:paraId="26AFB018" w14:textId="77777777" w:rsidR="002A758B" w:rsidRPr="009707B4" w:rsidRDefault="002A758B" w:rsidP="002A758B">
      <w:pPr>
        <w:pStyle w:val="Heading2"/>
        <w:rPr>
          <w:rStyle w:val="Heading2Char"/>
          <w:rFonts w:asciiTheme="minorHAnsi" w:hAnsiTheme="minorHAnsi" w:cstheme="minorHAnsi"/>
          <w:b/>
          <w:bCs/>
        </w:rPr>
      </w:pPr>
      <w:r w:rsidRPr="009707B4">
        <w:rPr>
          <w:rStyle w:val="Heading2Char"/>
          <w:rFonts w:asciiTheme="minorHAnsi" w:hAnsiTheme="minorHAnsi" w:cstheme="minorHAnsi"/>
          <w:b/>
          <w:bCs/>
        </w:rPr>
        <w:t xml:space="preserve">The Basics: Actor, Partner, and Dyadic Effects  </w:t>
      </w:r>
    </w:p>
    <w:p w14:paraId="3D034C9B" w14:textId="5B5B8C92" w:rsidR="002A758B" w:rsidRPr="009707B4" w:rsidRDefault="002A758B" w:rsidP="00C216BA">
      <w:pPr>
        <w:pStyle w:val="PlainText"/>
        <w:spacing w:line="480" w:lineRule="auto"/>
        <w:ind w:firstLine="720"/>
        <w:rPr>
          <w:rFonts w:asciiTheme="minorHAnsi" w:hAnsiTheme="minorHAnsi" w:cstheme="minorHAnsi"/>
          <w:sz w:val="24"/>
          <w:szCs w:val="24"/>
        </w:rPr>
      </w:pPr>
      <w:r w:rsidRPr="009707B4">
        <w:rPr>
          <w:rFonts w:asciiTheme="minorHAnsi" w:hAnsiTheme="minorHAnsi" w:cstheme="minorHAnsi"/>
          <w:sz w:val="24"/>
          <w:szCs w:val="24"/>
        </w:rPr>
        <w:t>In Table 1</w:t>
      </w:r>
      <w:r>
        <w:rPr>
          <w:rFonts w:asciiTheme="minorHAnsi" w:hAnsiTheme="minorHAnsi" w:cstheme="minorHAnsi"/>
          <w:sz w:val="24"/>
          <w:szCs w:val="24"/>
        </w:rPr>
        <w:t>A</w:t>
      </w:r>
      <w:r w:rsidRPr="009707B4">
        <w:rPr>
          <w:rFonts w:asciiTheme="minorHAnsi" w:hAnsiTheme="minorHAnsi" w:cstheme="minorHAnsi"/>
          <w:sz w:val="24"/>
          <w:szCs w:val="24"/>
        </w:rPr>
        <w:t>, we provide three fictitious examples of data patterns, where four participants mark, using a 0-10 scale, the listening quality they experience while interacting with each of the three other people</w:t>
      </w:r>
      <w:r w:rsidR="00192E38">
        <w:rPr>
          <w:rFonts w:asciiTheme="minorHAnsi" w:hAnsiTheme="minorHAnsi" w:cstheme="minorHAnsi"/>
          <w:sz w:val="24"/>
          <w:szCs w:val="24"/>
        </w:rPr>
        <w:t xml:space="preserve">.  </w:t>
      </w:r>
      <w:r w:rsidRPr="009707B4">
        <w:rPr>
          <w:rFonts w:asciiTheme="minorHAnsi" w:hAnsiTheme="minorHAnsi" w:cstheme="minorHAnsi"/>
          <w:sz w:val="24"/>
          <w:szCs w:val="24"/>
        </w:rPr>
        <w:t>Everyone rates the listening quality of all other participants</w:t>
      </w:r>
      <w:r w:rsidR="00192E38">
        <w:rPr>
          <w:rFonts w:asciiTheme="minorHAnsi" w:hAnsiTheme="minorHAnsi" w:cstheme="minorHAnsi"/>
          <w:sz w:val="24"/>
          <w:szCs w:val="24"/>
        </w:rPr>
        <w:t xml:space="preserve">.  </w:t>
      </w:r>
      <w:r w:rsidRPr="009707B4">
        <w:rPr>
          <w:rFonts w:asciiTheme="minorHAnsi" w:hAnsiTheme="minorHAnsi" w:cstheme="minorHAnsi"/>
          <w:sz w:val="24"/>
          <w:szCs w:val="24"/>
        </w:rPr>
        <w:t>This is a round robin design</w:t>
      </w:r>
      <w:r w:rsidR="00192E38">
        <w:rPr>
          <w:rFonts w:asciiTheme="minorHAnsi" w:hAnsiTheme="minorHAnsi" w:cstheme="minorHAnsi"/>
          <w:sz w:val="24"/>
          <w:szCs w:val="24"/>
        </w:rPr>
        <w:t xml:space="preserve">.  </w:t>
      </w:r>
      <w:r w:rsidRPr="009707B4">
        <w:rPr>
          <w:rFonts w:asciiTheme="minorHAnsi" w:hAnsiTheme="minorHAnsi" w:cstheme="minorHAnsi"/>
          <w:sz w:val="24"/>
          <w:szCs w:val="24"/>
        </w:rPr>
        <w:t>We constructed the examples so that the mean of all rating is five</w:t>
      </w:r>
      <w:r w:rsidR="00192E38">
        <w:rPr>
          <w:rFonts w:asciiTheme="minorHAnsi" w:hAnsiTheme="minorHAnsi" w:cstheme="minorHAnsi"/>
          <w:sz w:val="24"/>
          <w:szCs w:val="24"/>
        </w:rPr>
        <w:t xml:space="preserve">.  </w:t>
      </w:r>
      <w:r w:rsidRPr="009707B4">
        <w:rPr>
          <w:rFonts w:asciiTheme="minorHAnsi" w:hAnsiTheme="minorHAnsi" w:cstheme="minorHAnsi"/>
          <w:sz w:val="24"/>
          <w:szCs w:val="24"/>
        </w:rPr>
        <w:t>In each of these examples, 100% of the variance in judgments of listening quality stems either only from (a) the speaker (the actor), (b) the listener (the partner), or (c) the dyad</w:t>
      </w:r>
      <w:r w:rsidR="00192E38">
        <w:rPr>
          <w:rFonts w:asciiTheme="minorHAnsi" w:hAnsiTheme="minorHAnsi" w:cstheme="minorHAnsi"/>
          <w:sz w:val="24"/>
          <w:szCs w:val="24"/>
        </w:rPr>
        <w:t xml:space="preserve">.  </w:t>
      </w:r>
      <w:r w:rsidRPr="009707B4">
        <w:rPr>
          <w:rFonts w:asciiTheme="minorHAnsi" w:hAnsiTheme="minorHAnsi" w:cstheme="minorHAnsi"/>
          <w:sz w:val="24"/>
          <w:szCs w:val="24"/>
        </w:rPr>
        <w:t>In Table 1</w:t>
      </w:r>
      <w:r>
        <w:rPr>
          <w:rFonts w:asciiTheme="minorHAnsi" w:hAnsiTheme="minorHAnsi" w:cstheme="minorHAnsi"/>
          <w:sz w:val="24"/>
          <w:szCs w:val="24"/>
        </w:rPr>
        <w:t>A</w:t>
      </w:r>
      <w:r w:rsidRPr="009707B4">
        <w:rPr>
          <w:rFonts w:asciiTheme="minorHAnsi" w:hAnsiTheme="minorHAnsi" w:cstheme="minorHAnsi"/>
          <w:sz w:val="24"/>
          <w:szCs w:val="24"/>
        </w:rPr>
        <w:t>a, we present a case where listening quality is completely a subjective experience of the speaker, where one speaker report</w:t>
      </w:r>
      <w:r w:rsidR="00C216BA">
        <w:rPr>
          <w:rFonts w:asciiTheme="minorHAnsi" w:hAnsiTheme="minorHAnsi" w:cstheme="minorHAnsi"/>
          <w:sz w:val="24"/>
          <w:szCs w:val="24"/>
        </w:rPr>
        <w:t>s</w:t>
      </w:r>
      <w:r w:rsidRPr="009707B4">
        <w:rPr>
          <w:rFonts w:asciiTheme="minorHAnsi" w:hAnsiTheme="minorHAnsi" w:cstheme="minorHAnsi"/>
          <w:sz w:val="24"/>
          <w:szCs w:val="24"/>
        </w:rPr>
        <w:t xml:space="preserve"> that everyone listens to him or her very well (participant A with scores of 10), and </w:t>
      </w:r>
      <w:r w:rsidRPr="00C216BA">
        <w:rPr>
          <w:rFonts w:asciiTheme="minorHAnsi" w:hAnsiTheme="minorHAnsi" w:cstheme="minorHAnsi"/>
          <w:noProof/>
          <w:sz w:val="24"/>
          <w:szCs w:val="24"/>
        </w:rPr>
        <w:t xml:space="preserve">another </w:t>
      </w:r>
      <w:r w:rsidR="00C216BA">
        <w:rPr>
          <w:rFonts w:asciiTheme="minorHAnsi" w:hAnsiTheme="minorHAnsi" w:cstheme="minorHAnsi"/>
          <w:noProof/>
          <w:sz w:val="24"/>
          <w:szCs w:val="24"/>
        </w:rPr>
        <w:t xml:space="preserve">speaker </w:t>
      </w:r>
      <w:r w:rsidRPr="00C216BA">
        <w:rPr>
          <w:rFonts w:asciiTheme="minorHAnsi" w:hAnsiTheme="minorHAnsi" w:cstheme="minorHAnsi"/>
          <w:noProof/>
          <w:sz w:val="24"/>
          <w:szCs w:val="24"/>
        </w:rPr>
        <w:t>reports</w:t>
      </w:r>
      <w:r w:rsidRPr="009707B4">
        <w:rPr>
          <w:rFonts w:asciiTheme="minorHAnsi" w:hAnsiTheme="minorHAnsi" w:cstheme="minorHAnsi"/>
          <w:sz w:val="24"/>
          <w:szCs w:val="24"/>
        </w:rPr>
        <w:t xml:space="preserve"> that everyone listens to him or her very poorly (participant D)</w:t>
      </w:r>
      <w:r w:rsidR="00192E38">
        <w:rPr>
          <w:rFonts w:asciiTheme="minorHAnsi" w:hAnsiTheme="minorHAnsi" w:cstheme="minorHAnsi"/>
          <w:sz w:val="24"/>
          <w:szCs w:val="24"/>
        </w:rPr>
        <w:t xml:space="preserve">.  </w:t>
      </w:r>
      <w:r w:rsidRPr="009707B4">
        <w:rPr>
          <w:rFonts w:asciiTheme="minorHAnsi" w:hAnsiTheme="minorHAnsi" w:cstheme="minorHAnsi"/>
          <w:sz w:val="24"/>
          <w:szCs w:val="24"/>
        </w:rPr>
        <w:t>A’s actor score reflects the deviation of A’s mean from the grand mean</w:t>
      </w:r>
      <w:r w:rsidR="00192E38">
        <w:rPr>
          <w:rFonts w:asciiTheme="minorHAnsi" w:hAnsiTheme="minorHAnsi" w:cstheme="minorHAnsi"/>
          <w:sz w:val="24"/>
          <w:szCs w:val="24"/>
        </w:rPr>
        <w:t xml:space="preserve">.  </w:t>
      </w:r>
      <w:r w:rsidRPr="009707B4">
        <w:rPr>
          <w:rFonts w:asciiTheme="minorHAnsi" w:hAnsiTheme="minorHAnsi" w:cstheme="minorHAnsi"/>
          <w:sz w:val="24"/>
          <w:szCs w:val="24"/>
        </w:rPr>
        <w:t>In Table 1</w:t>
      </w:r>
      <w:r>
        <w:rPr>
          <w:rFonts w:asciiTheme="minorHAnsi" w:hAnsiTheme="minorHAnsi" w:cstheme="minorHAnsi"/>
          <w:sz w:val="24"/>
          <w:szCs w:val="24"/>
        </w:rPr>
        <w:t>A</w:t>
      </w:r>
      <w:r w:rsidRPr="009707B4">
        <w:rPr>
          <w:rFonts w:asciiTheme="minorHAnsi" w:hAnsiTheme="minorHAnsi" w:cstheme="minorHAnsi"/>
          <w:sz w:val="24"/>
          <w:szCs w:val="24"/>
        </w:rPr>
        <w:t>a, there is also no consensus among raters regarding who is a good or a poor listener</w:t>
      </w:r>
      <w:r w:rsidR="00192E38">
        <w:rPr>
          <w:rFonts w:asciiTheme="minorHAnsi" w:hAnsiTheme="minorHAnsi" w:cstheme="minorHAnsi"/>
          <w:sz w:val="24"/>
          <w:szCs w:val="24"/>
        </w:rPr>
        <w:t xml:space="preserve">.  </w:t>
      </w:r>
      <w:r w:rsidRPr="009707B4">
        <w:rPr>
          <w:rFonts w:asciiTheme="minorHAnsi" w:hAnsiTheme="minorHAnsi" w:cstheme="minorHAnsi"/>
          <w:sz w:val="24"/>
          <w:szCs w:val="24"/>
        </w:rPr>
        <w:t xml:space="preserve">That is, although the actual mean ratings of each column are different, once a correction formula is applied to account for the missing diagonal elements, the mean-column rating </w:t>
      </w:r>
      <w:r w:rsidRPr="009707B4">
        <w:rPr>
          <w:rFonts w:asciiTheme="minorHAnsi" w:hAnsiTheme="minorHAnsi" w:cstheme="minorHAnsi"/>
          <w:sz w:val="24"/>
          <w:szCs w:val="24"/>
        </w:rPr>
        <w:lastRenderedPageBreak/>
        <w:t xml:space="preserve">deviation from the grand </w:t>
      </w:r>
      <w:r w:rsidRPr="00B55767">
        <w:rPr>
          <w:rFonts w:asciiTheme="minorHAnsi" w:hAnsiTheme="minorHAnsi" w:cstheme="minorHAnsi"/>
          <w:noProof/>
          <w:sz w:val="24"/>
          <w:szCs w:val="24"/>
        </w:rPr>
        <w:t>mean</w:t>
      </w:r>
      <w:r w:rsidRPr="009707B4">
        <w:rPr>
          <w:rFonts w:asciiTheme="minorHAnsi" w:hAnsiTheme="minorHAnsi" w:cstheme="minorHAnsi"/>
          <w:sz w:val="24"/>
          <w:szCs w:val="24"/>
        </w:rPr>
        <w:t xml:space="preserve"> is zero</w:t>
      </w:r>
      <w:r w:rsidR="00192E38">
        <w:rPr>
          <w:rFonts w:asciiTheme="minorHAnsi" w:hAnsiTheme="minorHAnsi" w:cstheme="minorHAnsi"/>
          <w:sz w:val="24"/>
          <w:szCs w:val="24"/>
        </w:rPr>
        <w:t xml:space="preserve">.  </w:t>
      </w:r>
      <w:r w:rsidRPr="009707B4">
        <w:rPr>
          <w:rFonts w:asciiTheme="minorHAnsi" w:hAnsiTheme="minorHAnsi" w:cstheme="minorHAnsi"/>
          <w:sz w:val="24"/>
          <w:szCs w:val="24"/>
        </w:rPr>
        <w:t>Finally, variances of actor, partner and dyadic relationship effects are computed and standardized, as the proportion of total variance, and range from zero to one</w:t>
      </w:r>
      <w:r w:rsidR="00192E38">
        <w:rPr>
          <w:rFonts w:asciiTheme="minorHAnsi" w:hAnsiTheme="minorHAnsi" w:cstheme="minorHAnsi"/>
          <w:sz w:val="24"/>
          <w:szCs w:val="24"/>
        </w:rPr>
        <w:t xml:space="preserve">.  </w:t>
      </w:r>
      <w:r w:rsidRPr="009707B4">
        <w:rPr>
          <w:rFonts w:asciiTheme="minorHAnsi" w:hAnsiTheme="minorHAnsi" w:cstheme="minorHAnsi"/>
          <w:sz w:val="24"/>
          <w:szCs w:val="24"/>
        </w:rPr>
        <w:t>To simplify, this example assumes no error of measurement</w:t>
      </w:r>
      <w:r w:rsidRPr="009707B4">
        <w:rPr>
          <w:rFonts w:asciiTheme="minorHAnsi" w:hAnsiTheme="minorHAnsi" w:cstheme="minorHAnsi"/>
          <w:sz w:val="24"/>
          <w:szCs w:val="24"/>
        </w:rPr>
        <w:footnoteReference w:id="2"/>
      </w:r>
      <w:r w:rsidR="00192E38">
        <w:rPr>
          <w:rFonts w:asciiTheme="minorHAnsi" w:hAnsiTheme="minorHAnsi" w:cstheme="minorHAnsi"/>
          <w:sz w:val="24"/>
          <w:szCs w:val="24"/>
        </w:rPr>
        <w:t xml:space="preserve">.  </w:t>
      </w:r>
      <w:r w:rsidRPr="009707B4">
        <w:rPr>
          <w:rFonts w:asciiTheme="minorHAnsi" w:hAnsiTheme="minorHAnsi" w:cstheme="minorHAnsi"/>
          <w:sz w:val="24"/>
          <w:szCs w:val="24"/>
        </w:rPr>
        <w:t>As can be seen in Table 1</w:t>
      </w:r>
      <w:r>
        <w:rPr>
          <w:rFonts w:asciiTheme="minorHAnsi" w:hAnsiTheme="minorHAnsi" w:cstheme="minorHAnsi"/>
          <w:sz w:val="24"/>
          <w:szCs w:val="24"/>
        </w:rPr>
        <w:t>A</w:t>
      </w:r>
      <w:r w:rsidRPr="009707B4">
        <w:rPr>
          <w:rFonts w:asciiTheme="minorHAnsi" w:hAnsiTheme="minorHAnsi" w:cstheme="minorHAnsi"/>
          <w:sz w:val="24"/>
          <w:szCs w:val="24"/>
        </w:rPr>
        <w:t>a, all the variance stems from differences in the way speakers (actors) perceived the quality of listening by others</w:t>
      </w:r>
      <w:r w:rsidR="00192E38">
        <w:rPr>
          <w:rFonts w:asciiTheme="minorHAnsi" w:hAnsiTheme="minorHAnsi" w:cstheme="minorHAnsi"/>
          <w:sz w:val="24"/>
          <w:szCs w:val="24"/>
        </w:rPr>
        <w:t xml:space="preserve">.  </w:t>
      </w:r>
    </w:p>
    <w:p w14:paraId="429E9F84" w14:textId="2591750D" w:rsidR="002A758B" w:rsidRPr="009707B4" w:rsidRDefault="002A758B" w:rsidP="002A758B">
      <w:pPr>
        <w:widowControl w:val="0"/>
        <w:rPr>
          <w:rFonts w:cstheme="minorHAnsi"/>
          <w:color w:val="000000" w:themeColor="text1"/>
        </w:rPr>
      </w:pPr>
      <w:r w:rsidRPr="009707B4">
        <w:rPr>
          <w:rFonts w:cstheme="minorHAnsi"/>
        </w:rPr>
        <w:t>In Table 1</w:t>
      </w:r>
      <w:r>
        <w:rPr>
          <w:rFonts w:cstheme="minorHAnsi"/>
        </w:rPr>
        <w:t>A</w:t>
      </w:r>
      <w:r w:rsidRPr="009707B4">
        <w:rPr>
          <w:rFonts w:cstheme="minorHAnsi"/>
        </w:rPr>
        <w:t>b, we present a case where listening reflects a perfect consensus, where one listener is consistently perceived to be an excellent listener (participant A with a score of 10 and a partner score of five), and others are poorer listeners</w:t>
      </w:r>
      <w:r w:rsidR="00192E38">
        <w:rPr>
          <w:rFonts w:cstheme="minorHAnsi"/>
        </w:rPr>
        <w:t xml:space="preserve">.  </w:t>
      </w:r>
      <w:r w:rsidRPr="009707B4">
        <w:rPr>
          <w:rFonts w:cstheme="minorHAnsi"/>
          <w:color w:val="000000" w:themeColor="text1"/>
        </w:rPr>
        <w:t>Finally, in Table 1</w:t>
      </w:r>
      <w:r>
        <w:rPr>
          <w:rFonts w:cstheme="minorHAnsi"/>
          <w:color w:val="000000" w:themeColor="text1"/>
        </w:rPr>
        <w:t>A</w:t>
      </w:r>
      <w:r w:rsidRPr="009707B4">
        <w:rPr>
          <w:rFonts w:cstheme="minorHAnsi"/>
          <w:color w:val="000000" w:themeColor="text1"/>
        </w:rPr>
        <w:t>c, we present a case where listening is completely dyadic</w:t>
      </w:r>
      <w:r w:rsidR="00192E38">
        <w:rPr>
          <w:rFonts w:cstheme="minorHAnsi"/>
          <w:color w:val="000000" w:themeColor="text1"/>
        </w:rPr>
        <w:t xml:space="preserve">.  </w:t>
      </w:r>
      <w:r w:rsidRPr="009707B4">
        <w:rPr>
          <w:rFonts w:cstheme="minorHAnsi"/>
          <w:color w:val="000000" w:themeColor="text1"/>
        </w:rPr>
        <w:t>That is, on average, all speakers perceive that they have been listened to equally well by all others, and there was no consensus regarding who is a good or a poor listener (everyone was rated with the same average ratings)</w:t>
      </w:r>
      <w:r w:rsidR="00192E38">
        <w:rPr>
          <w:rFonts w:cstheme="minorHAnsi"/>
          <w:color w:val="000000" w:themeColor="text1"/>
        </w:rPr>
        <w:t xml:space="preserve">.  </w:t>
      </w:r>
      <w:r w:rsidRPr="009707B4">
        <w:rPr>
          <w:rFonts w:cstheme="minorHAnsi"/>
          <w:color w:val="000000" w:themeColor="text1"/>
        </w:rPr>
        <w:t>Yet, participants had unique listening experiences in a specific dyad</w:t>
      </w:r>
      <w:r w:rsidR="00192E38">
        <w:rPr>
          <w:rFonts w:cstheme="minorHAnsi"/>
          <w:color w:val="000000" w:themeColor="text1"/>
        </w:rPr>
        <w:t xml:space="preserve">.  </w:t>
      </w:r>
      <w:r w:rsidRPr="009707B4">
        <w:rPr>
          <w:rFonts w:cstheme="minorHAnsi"/>
          <w:color w:val="000000" w:themeColor="text1"/>
        </w:rPr>
        <w:t>For example, A reported that B listened very well and D very poorly</w:t>
      </w:r>
      <w:r w:rsidR="00192E38">
        <w:rPr>
          <w:rFonts w:cstheme="minorHAnsi"/>
          <w:color w:val="000000" w:themeColor="text1"/>
        </w:rPr>
        <w:t xml:space="preserve">.  </w:t>
      </w:r>
      <w:r w:rsidRPr="009707B4">
        <w:rPr>
          <w:rFonts w:cstheme="minorHAnsi"/>
          <w:color w:val="000000" w:themeColor="text1"/>
        </w:rPr>
        <w:t>However, C and D, for example, did not agree with A regarding the listening experience with B</w:t>
      </w:r>
      <w:r w:rsidR="00192E38">
        <w:rPr>
          <w:rFonts w:cstheme="minorHAnsi"/>
          <w:color w:val="000000" w:themeColor="text1"/>
        </w:rPr>
        <w:t xml:space="preserve">.  </w:t>
      </w:r>
      <w:r w:rsidRPr="009707B4">
        <w:rPr>
          <w:rFonts w:cstheme="minorHAnsi"/>
          <w:color w:val="000000" w:themeColor="text1"/>
        </w:rPr>
        <w:t>That is, listening is a property of the dyad</w:t>
      </w:r>
      <w:r w:rsidR="00192E38">
        <w:rPr>
          <w:rFonts w:cstheme="minorHAnsi"/>
          <w:color w:val="000000" w:themeColor="text1"/>
        </w:rPr>
        <w:t xml:space="preserve">.  </w:t>
      </w:r>
    </w:p>
    <w:p w14:paraId="5A5A5030" w14:textId="75EE04E7" w:rsidR="002A758B" w:rsidRPr="00B4797D" w:rsidRDefault="002A758B" w:rsidP="00C216BA">
      <w:pPr>
        <w:pStyle w:val="Heading3"/>
        <w:rPr>
          <w:b w:val="0"/>
          <w:bCs w:val="0"/>
        </w:rPr>
      </w:pPr>
      <w:r w:rsidRPr="009707B4">
        <w:t xml:space="preserve">Generalized and Dyadic Reciprocities: </w:t>
      </w:r>
      <w:r w:rsidRPr="00B4797D">
        <w:rPr>
          <w:b w:val="0"/>
          <w:bCs w:val="0"/>
        </w:rPr>
        <w:t>Covariances (Correlations) among SRM Components</w:t>
      </w:r>
      <w:r w:rsidR="00192E38">
        <w:rPr>
          <w:b w:val="0"/>
          <w:bCs w:val="0"/>
        </w:rPr>
        <w:t xml:space="preserve">.  </w:t>
      </w:r>
      <w:r w:rsidRPr="00B4797D">
        <w:rPr>
          <w:b w:val="0"/>
          <w:bCs w:val="0"/>
        </w:rPr>
        <w:t>Once the actor, partner, and dyadic effects are calculated, one can compute both an actor-partner covariance and relationship covariance (and then standardize them)</w:t>
      </w:r>
      <w:r w:rsidR="00192E38">
        <w:rPr>
          <w:b w:val="0"/>
          <w:bCs w:val="0"/>
        </w:rPr>
        <w:t xml:space="preserve">.  </w:t>
      </w:r>
      <w:r w:rsidRPr="00B4797D">
        <w:rPr>
          <w:b w:val="0"/>
          <w:bCs w:val="0"/>
        </w:rPr>
        <w:t xml:space="preserve">As can be seen in Table2a (on the right-hand side), the actor-partner </w:t>
      </w:r>
      <w:r w:rsidRPr="00C216BA">
        <w:rPr>
          <w:b w:val="0"/>
          <w:bCs w:val="0"/>
          <w:noProof/>
        </w:rPr>
        <w:t>covariance,</w:t>
      </w:r>
      <w:r w:rsidRPr="00B4797D">
        <w:rPr>
          <w:b w:val="0"/>
          <w:bCs w:val="0"/>
        </w:rPr>
        <w:t xml:space="preserve"> or the rater-ratee covariance</w:t>
      </w:r>
      <w:r w:rsidR="00C216BA">
        <w:rPr>
          <w:b w:val="0"/>
          <w:bCs w:val="0"/>
        </w:rPr>
        <w:t>,</w:t>
      </w:r>
      <w:r w:rsidRPr="00B4797D">
        <w:rPr>
          <w:b w:val="0"/>
          <w:bCs w:val="0"/>
        </w:rPr>
        <w:t xml:space="preserve"> is zero</w:t>
      </w:r>
      <w:r w:rsidR="00192E38">
        <w:rPr>
          <w:b w:val="0"/>
          <w:bCs w:val="0"/>
        </w:rPr>
        <w:t xml:space="preserve">.  </w:t>
      </w:r>
      <w:r w:rsidRPr="00B4797D">
        <w:rPr>
          <w:b w:val="0"/>
          <w:bCs w:val="0"/>
        </w:rPr>
        <w:t xml:space="preserve">If this covariance is positive, it indicates that people who feel that others </w:t>
      </w:r>
      <w:r w:rsidRPr="00B4797D">
        <w:rPr>
          <w:b w:val="0"/>
          <w:bCs w:val="0"/>
        </w:rPr>
        <w:lastRenderedPageBreak/>
        <w:t>listen well to them are also perceived to be good listeners</w:t>
      </w:r>
      <w:r w:rsidR="00192E38">
        <w:rPr>
          <w:b w:val="0"/>
          <w:bCs w:val="0"/>
        </w:rPr>
        <w:t xml:space="preserve">.  </w:t>
      </w:r>
      <w:r w:rsidRPr="00B4797D">
        <w:rPr>
          <w:b w:val="0"/>
          <w:bCs w:val="0"/>
        </w:rPr>
        <w:t xml:space="preserve">This would indicate a </w:t>
      </w:r>
      <w:r w:rsidRPr="00B4797D">
        <w:rPr>
          <w:b w:val="0"/>
          <w:bCs w:val="0"/>
          <w:i/>
        </w:rPr>
        <w:t>generalized reciprocity</w:t>
      </w:r>
      <w:r w:rsidR="00192E38">
        <w:rPr>
          <w:b w:val="0"/>
          <w:bCs w:val="0"/>
        </w:rPr>
        <w:t xml:space="preserve">.  </w:t>
      </w:r>
      <w:r w:rsidRPr="00B4797D">
        <w:rPr>
          <w:b w:val="0"/>
          <w:bCs w:val="0"/>
        </w:rPr>
        <w:t>In Table 2</w:t>
      </w:r>
      <w:r>
        <w:rPr>
          <w:b w:val="0"/>
          <w:bCs w:val="0"/>
        </w:rPr>
        <w:t>A</w:t>
      </w:r>
      <w:r w:rsidRPr="00B4797D">
        <w:rPr>
          <w:b w:val="0"/>
          <w:bCs w:val="0"/>
        </w:rPr>
        <w:t>b, we present the meaning of relationship covariance using the data from Table 1</w:t>
      </w:r>
      <w:r>
        <w:rPr>
          <w:b w:val="0"/>
          <w:bCs w:val="0"/>
        </w:rPr>
        <w:t>A</w:t>
      </w:r>
      <w:r w:rsidRPr="00B4797D">
        <w:rPr>
          <w:b w:val="0"/>
          <w:bCs w:val="0"/>
        </w:rPr>
        <w:t>c</w:t>
      </w:r>
      <w:r w:rsidR="00192E38">
        <w:rPr>
          <w:b w:val="0"/>
          <w:bCs w:val="0"/>
        </w:rPr>
        <w:t xml:space="preserve">.  </w:t>
      </w:r>
      <w:r w:rsidRPr="00B4797D">
        <w:rPr>
          <w:b w:val="0"/>
          <w:bCs w:val="0"/>
        </w:rPr>
        <w:t xml:space="preserve">In this example, all partners reciprocate perfectly the quality of listening </w:t>
      </w:r>
      <w:r w:rsidR="00C216BA" w:rsidRPr="00C216BA">
        <w:rPr>
          <w:b w:val="0"/>
          <w:bCs w:val="0"/>
          <w:noProof/>
        </w:rPr>
        <w:t>of</w:t>
      </w:r>
      <w:r w:rsidRPr="00B4797D">
        <w:rPr>
          <w:b w:val="0"/>
          <w:bCs w:val="0"/>
        </w:rPr>
        <w:t xml:space="preserve"> their unique interaction partner</w:t>
      </w:r>
      <w:r w:rsidR="00192E38">
        <w:rPr>
          <w:b w:val="0"/>
          <w:bCs w:val="0"/>
        </w:rPr>
        <w:t xml:space="preserve">.  </w:t>
      </w:r>
      <w:r w:rsidRPr="00B4797D">
        <w:rPr>
          <w:b w:val="0"/>
          <w:bCs w:val="0"/>
        </w:rPr>
        <w:t>As a more specific example, both A and B experienced especially good listening in the presence of each other; also both A and D experienced especially poor listening with one another</w:t>
      </w:r>
      <w:r w:rsidR="00192E38">
        <w:rPr>
          <w:b w:val="0"/>
          <w:bCs w:val="0"/>
        </w:rPr>
        <w:t xml:space="preserve">.  </w:t>
      </w:r>
      <w:r w:rsidRPr="00B4797D">
        <w:rPr>
          <w:b w:val="0"/>
          <w:bCs w:val="0"/>
        </w:rPr>
        <w:t xml:space="preserve">This indicates a perfect </w:t>
      </w:r>
      <w:r w:rsidRPr="00B4797D">
        <w:rPr>
          <w:b w:val="0"/>
          <w:bCs w:val="0"/>
          <w:i/>
        </w:rPr>
        <w:t>dyadic</w:t>
      </w:r>
      <w:r w:rsidRPr="00B4797D">
        <w:rPr>
          <w:b w:val="0"/>
          <w:bCs w:val="0"/>
        </w:rPr>
        <w:t xml:space="preserve"> </w:t>
      </w:r>
      <w:r w:rsidRPr="00B4797D">
        <w:rPr>
          <w:b w:val="0"/>
          <w:bCs w:val="0"/>
          <w:i/>
        </w:rPr>
        <w:t>reciprocity</w:t>
      </w:r>
      <w:r w:rsidRPr="00B4797D">
        <w:rPr>
          <w:b w:val="0"/>
          <w:bCs w:val="0"/>
        </w:rPr>
        <w:t>.</w:t>
      </w:r>
    </w:p>
    <w:p w14:paraId="55C314FB" w14:textId="1A72F774" w:rsidR="002A758B" w:rsidRPr="00B4797D" w:rsidRDefault="002A758B" w:rsidP="002A758B">
      <w:pPr>
        <w:pStyle w:val="Heading3"/>
        <w:rPr>
          <w:b w:val="0"/>
          <w:bCs w:val="0"/>
        </w:rPr>
      </w:pPr>
      <w:r w:rsidRPr="009707B4">
        <w:t>Covariances (Correlations) between Components of Bivariate SRM</w:t>
      </w:r>
      <w:r w:rsidR="00192E38">
        <w:rPr>
          <w:rStyle w:val="Heading3Char"/>
          <w:rFonts w:asciiTheme="minorHAnsi" w:hAnsiTheme="minorHAnsi" w:cstheme="minorHAnsi"/>
        </w:rPr>
        <w:t xml:space="preserve">.  </w:t>
      </w:r>
      <w:r w:rsidRPr="00B4797D">
        <w:rPr>
          <w:b w:val="0"/>
          <w:bCs w:val="0"/>
        </w:rPr>
        <w:t>It is possible to calculate SRM for two constructs and assess the relationships among the effects obtained in each SRM</w:t>
      </w:r>
      <w:r w:rsidR="00192E38">
        <w:rPr>
          <w:b w:val="0"/>
          <w:bCs w:val="0"/>
        </w:rPr>
        <w:t xml:space="preserve">.  </w:t>
      </w:r>
      <w:r w:rsidRPr="00B4797D">
        <w:rPr>
          <w:b w:val="0"/>
          <w:bCs w:val="0"/>
        </w:rPr>
        <w:t>For example, respondents may be asked to provide both self-ratings and target ratings of listening</w:t>
      </w:r>
      <w:r w:rsidR="00192E38">
        <w:rPr>
          <w:b w:val="0"/>
          <w:bCs w:val="0"/>
        </w:rPr>
        <w:t xml:space="preserve">.  </w:t>
      </w:r>
      <w:r w:rsidRPr="00B4797D">
        <w:rPr>
          <w:b w:val="0"/>
          <w:bCs w:val="0"/>
        </w:rPr>
        <w:t>Alternatively, respondents may be asked to rate each other both on listening (one construct) and on intimacy (second construct)</w:t>
      </w:r>
      <w:r w:rsidR="00192E38">
        <w:rPr>
          <w:b w:val="0"/>
          <w:bCs w:val="0"/>
        </w:rPr>
        <w:t xml:space="preserve">.  </w:t>
      </w:r>
      <w:r w:rsidRPr="00B4797D">
        <w:rPr>
          <w:b w:val="0"/>
          <w:bCs w:val="0"/>
        </w:rPr>
        <w:t xml:space="preserve">When two constructs (or perspectives) are measured, one can </w:t>
      </w:r>
      <w:r w:rsidRPr="00C216BA">
        <w:rPr>
          <w:b w:val="0"/>
          <w:bCs w:val="0"/>
          <w:noProof/>
        </w:rPr>
        <w:t>calculate</w:t>
      </w:r>
      <w:r w:rsidRPr="00B4797D">
        <w:rPr>
          <w:b w:val="0"/>
          <w:bCs w:val="0"/>
        </w:rPr>
        <w:t xml:space="preserve"> a bivariate SRM, which yields</w:t>
      </w:r>
      <w:r>
        <w:rPr>
          <w:b w:val="0"/>
          <w:bCs w:val="0"/>
        </w:rPr>
        <w:t xml:space="preserve"> six additional effects (Table 3A</w:t>
      </w:r>
      <w:r w:rsidRPr="00B4797D">
        <w:rPr>
          <w:b w:val="0"/>
          <w:bCs w:val="0"/>
        </w:rPr>
        <w:t>)</w:t>
      </w:r>
      <w:r w:rsidR="00192E38">
        <w:rPr>
          <w:b w:val="0"/>
          <w:bCs w:val="0"/>
        </w:rPr>
        <w:t xml:space="preserve">.  </w:t>
      </w:r>
      <w:r w:rsidRPr="00B4797D">
        <w:rPr>
          <w:b w:val="0"/>
          <w:bCs w:val="0"/>
        </w:rPr>
        <w:t xml:space="preserve">First, </w:t>
      </w:r>
      <w:r w:rsidRPr="00B4797D">
        <w:rPr>
          <w:b w:val="0"/>
          <w:bCs w:val="0"/>
          <w:i/>
        </w:rPr>
        <w:t>actor-actor covariance</w:t>
      </w:r>
      <w:r w:rsidRPr="00B4797D">
        <w:rPr>
          <w:b w:val="0"/>
          <w:bCs w:val="0"/>
        </w:rPr>
        <w:t xml:space="preserve"> assesses whether people who rate all others as good or poor listeners (actor effect on listening) tend to report high or low intimacy with everyone else (actor effect on intimacy)</w:t>
      </w:r>
      <w:r w:rsidR="00192E38">
        <w:rPr>
          <w:b w:val="0"/>
          <w:bCs w:val="0"/>
        </w:rPr>
        <w:t xml:space="preserve">.  </w:t>
      </w:r>
      <w:r w:rsidRPr="00B4797D">
        <w:rPr>
          <w:b w:val="0"/>
          <w:bCs w:val="0"/>
        </w:rPr>
        <w:t xml:space="preserve">Second, </w:t>
      </w:r>
      <w:r w:rsidRPr="00B4797D">
        <w:rPr>
          <w:b w:val="0"/>
          <w:bCs w:val="0"/>
          <w:i/>
        </w:rPr>
        <w:t>partner-partner covariance</w:t>
      </w:r>
      <w:r w:rsidRPr="00B4797D">
        <w:rPr>
          <w:b w:val="0"/>
          <w:bCs w:val="0"/>
        </w:rPr>
        <w:t xml:space="preserve"> assesses whether people for whom there is a consensus that they are good listeners (partner effect on listening) tend to have a consensus that others feel high intimacy with them (partner effect on intimacy)</w:t>
      </w:r>
      <w:r w:rsidR="00192E38">
        <w:rPr>
          <w:b w:val="0"/>
          <w:bCs w:val="0"/>
        </w:rPr>
        <w:t xml:space="preserve">.  </w:t>
      </w:r>
      <w:r w:rsidRPr="00B4797D">
        <w:rPr>
          <w:b w:val="0"/>
          <w:bCs w:val="0"/>
        </w:rPr>
        <w:t xml:space="preserve">Third, </w:t>
      </w:r>
      <w:r w:rsidRPr="00B4797D">
        <w:rPr>
          <w:b w:val="0"/>
          <w:bCs w:val="0"/>
          <w:i/>
        </w:rPr>
        <w:t>actor-partner covariance</w:t>
      </w:r>
      <w:r w:rsidRPr="00B4797D">
        <w:rPr>
          <w:b w:val="0"/>
          <w:bCs w:val="0"/>
          <w:i/>
          <w:rtl/>
          <w:lang w:bidi="he-IL"/>
        </w:rPr>
        <w:t xml:space="preserve"> </w:t>
      </w:r>
      <w:r w:rsidRPr="00B4797D">
        <w:rPr>
          <w:b w:val="0"/>
          <w:bCs w:val="0"/>
        </w:rPr>
        <w:t>assesses whether people who rate all others as good or poor listeners (actor effect on listening)</w:t>
      </w:r>
      <w:r w:rsidRPr="00B4797D">
        <w:rPr>
          <w:b w:val="0"/>
          <w:bCs w:val="0"/>
          <w:rtl/>
          <w:lang w:bidi="he-IL"/>
        </w:rPr>
        <w:t xml:space="preserve"> </w:t>
      </w:r>
      <w:r w:rsidRPr="00B4797D">
        <w:rPr>
          <w:b w:val="0"/>
          <w:bCs w:val="0"/>
        </w:rPr>
        <w:t>tend to have a consensus that others feel high or low intimacy with them (partner effect on intimacy)</w:t>
      </w:r>
      <w:r w:rsidR="00192E38">
        <w:rPr>
          <w:b w:val="0"/>
          <w:bCs w:val="0"/>
        </w:rPr>
        <w:t xml:space="preserve">.  </w:t>
      </w:r>
      <w:r w:rsidRPr="00B4797D">
        <w:rPr>
          <w:b w:val="0"/>
          <w:bCs w:val="0"/>
        </w:rPr>
        <w:t xml:space="preserve">Fourth, </w:t>
      </w:r>
      <w:r w:rsidRPr="00B4797D">
        <w:rPr>
          <w:b w:val="0"/>
          <w:bCs w:val="0"/>
          <w:i/>
        </w:rPr>
        <w:t xml:space="preserve">partner-actor covariance </w:t>
      </w:r>
      <w:r w:rsidRPr="00B4797D">
        <w:rPr>
          <w:b w:val="0"/>
          <w:bCs w:val="0"/>
        </w:rPr>
        <w:t>assesses whether people for whom there is a consensus that they are good listeners (partner effect on listening) tend to report high intimacy with everyone else (actor effect on intimacy)</w:t>
      </w:r>
      <w:r w:rsidR="00192E38">
        <w:rPr>
          <w:b w:val="0"/>
          <w:bCs w:val="0"/>
        </w:rPr>
        <w:t xml:space="preserve">.  </w:t>
      </w:r>
      <w:r w:rsidRPr="00B4797D">
        <w:rPr>
          <w:b w:val="0"/>
          <w:bCs w:val="0"/>
        </w:rPr>
        <w:t xml:space="preserve">Fifth, </w:t>
      </w:r>
      <w:r w:rsidRPr="00B4797D">
        <w:rPr>
          <w:b w:val="0"/>
          <w:bCs w:val="0"/>
          <w:i/>
        </w:rPr>
        <w:t>intrapersonal</w:t>
      </w:r>
      <w:r w:rsidRPr="00B4797D">
        <w:rPr>
          <w:b w:val="0"/>
          <w:bCs w:val="0"/>
        </w:rPr>
        <w:t xml:space="preserve"> relationship covariance assesses whether the dyadic scores on listening correlate </w:t>
      </w:r>
      <w:r w:rsidRPr="00B4797D">
        <w:rPr>
          <w:b w:val="0"/>
          <w:bCs w:val="0"/>
        </w:rPr>
        <w:lastRenderedPageBreak/>
        <w:t>with the dyadic score on intimacy (</w:t>
      </w:r>
      <w:r>
        <w:rPr>
          <w:b w:val="0"/>
          <w:bCs w:val="0"/>
        </w:rPr>
        <w:t>Table 4A</w:t>
      </w:r>
      <w:r w:rsidRPr="00B4797D">
        <w:rPr>
          <w:b w:val="0"/>
          <w:bCs w:val="0"/>
        </w:rPr>
        <w:t>)</w:t>
      </w:r>
      <w:r w:rsidR="00192E38">
        <w:rPr>
          <w:b w:val="0"/>
          <w:bCs w:val="0"/>
        </w:rPr>
        <w:t xml:space="preserve">.  </w:t>
      </w:r>
      <w:r w:rsidRPr="00B4797D">
        <w:rPr>
          <w:b w:val="0"/>
          <w:bCs w:val="0"/>
        </w:rPr>
        <w:t xml:space="preserve">For example, do people who uniquely feel that a specific partner listened to them also uniquely feel intimate with that specific person?  Finally, </w:t>
      </w:r>
      <w:r w:rsidRPr="00B4797D">
        <w:rPr>
          <w:b w:val="0"/>
          <w:bCs w:val="0"/>
          <w:i/>
        </w:rPr>
        <w:t>interpersonal</w:t>
      </w:r>
      <w:r w:rsidRPr="00B4797D">
        <w:rPr>
          <w:b w:val="0"/>
          <w:bCs w:val="0"/>
        </w:rPr>
        <w:t xml:space="preserve"> relationship covariance assesses whether the dyadic scores on listening of one person correlate with the dyadic score on </w:t>
      </w:r>
      <w:r w:rsidRPr="00B55767">
        <w:rPr>
          <w:b w:val="0"/>
          <w:bCs w:val="0"/>
          <w:noProof/>
        </w:rPr>
        <w:t>intimacy</w:t>
      </w:r>
      <w:r w:rsidRPr="00B4797D">
        <w:rPr>
          <w:b w:val="0"/>
          <w:bCs w:val="0"/>
        </w:rPr>
        <w:t xml:space="preserve"> of the unique partner (</w:t>
      </w:r>
      <w:r>
        <w:rPr>
          <w:b w:val="0"/>
          <w:bCs w:val="0"/>
        </w:rPr>
        <w:t>Table 4A</w:t>
      </w:r>
      <w:r w:rsidRPr="00B4797D">
        <w:rPr>
          <w:b w:val="0"/>
          <w:bCs w:val="0"/>
        </w:rPr>
        <w:t>)</w:t>
      </w:r>
      <w:r w:rsidR="00192E38">
        <w:rPr>
          <w:b w:val="0"/>
          <w:bCs w:val="0"/>
        </w:rPr>
        <w:t xml:space="preserve">.  </w:t>
      </w:r>
      <w:r w:rsidRPr="00B4797D">
        <w:rPr>
          <w:b w:val="0"/>
          <w:bCs w:val="0"/>
        </w:rPr>
        <w:t>For example, do people who uniquely feel that a specific partner listened to them also have partners that uniquely feel intimate towards them?  Note that these six effects could be calculated both between pairs of different constructs (e.g., listening and intimacy) and between different perspectives regarding the same construct (e.g., target ratings and meta-perception)</w:t>
      </w:r>
      <w:r w:rsidR="00192E38">
        <w:rPr>
          <w:b w:val="0"/>
          <w:bCs w:val="0"/>
        </w:rPr>
        <w:t xml:space="preserve">.  </w:t>
      </w:r>
    </w:p>
    <w:p w14:paraId="3808CF54" w14:textId="4AB0BBE0" w:rsidR="002A758B" w:rsidRPr="009707B4" w:rsidRDefault="002A758B" w:rsidP="002A758B">
      <w:pPr>
        <w:rPr>
          <w:rFonts w:cstheme="minorHAnsi"/>
          <w:rtl/>
          <w:lang w:bidi="he-IL"/>
        </w:rPr>
      </w:pPr>
      <w:r w:rsidRPr="009707B4">
        <w:rPr>
          <w:rFonts w:cstheme="minorHAnsi"/>
        </w:rPr>
        <w:t>Finally, note that three of these correlations are based on common sources, and three are not</w:t>
      </w:r>
      <w:r w:rsidR="00192E38">
        <w:rPr>
          <w:rFonts w:cstheme="minorHAnsi"/>
        </w:rPr>
        <w:t xml:space="preserve">.  </w:t>
      </w:r>
      <w:r w:rsidRPr="009707B4">
        <w:rPr>
          <w:rFonts w:cstheme="minorHAnsi"/>
        </w:rPr>
        <w:t xml:space="preserve">Specifically, actor-actor covariance is based on actor’s ratings; partner-partner covariance is based on </w:t>
      </w:r>
      <w:r w:rsidR="00C216BA">
        <w:rPr>
          <w:rFonts w:cstheme="minorHAnsi"/>
        </w:rPr>
        <w:t xml:space="preserve">the </w:t>
      </w:r>
      <w:r w:rsidRPr="00C216BA">
        <w:rPr>
          <w:rFonts w:cstheme="minorHAnsi"/>
          <w:noProof/>
        </w:rPr>
        <w:t>consensus</w:t>
      </w:r>
      <w:r w:rsidRPr="009707B4">
        <w:rPr>
          <w:rFonts w:cstheme="minorHAnsi"/>
        </w:rPr>
        <w:t xml:space="preserve"> of the same set of raters regarding the actor</w:t>
      </w:r>
      <w:r w:rsidR="00C216BA">
        <w:rPr>
          <w:rFonts w:cstheme="minorHAnsi"/>
          <w:noProof/>
        </w:rPr>
        <w:t>,</w:t>
      </w:r>
      <w:r w:rsidRPr="00C216BA">
        <w:rPr>
          <w:rFonts w:cstheme="minorHAnsi"/>
          <w:noProof/>
        </w:rPr>
        <w:t xml:space="preserve"> and</w:t>
      </w:r>
      <w:r w:rsidRPr="009707B4">
        <w:rPr>
          <w:rFonts w:cstheme="minorHAnsi"/>
        </w:rPr>
        <w:t xml:space="preserve"> the intrapersonal covariance is based on the unique ratings of the actor</w:t>
      </w:r>
      <w:r w:rsidR="00192E38">
        <w:rPr>
          <w:rFonts w:cstheme="minorHAnsi"/>
        </w:rPr>
        <w:t xml:space="preserve">.  </w:t>
      </w:r>
      <w:r w:rsidRPr="009707B4">
        <w:rPr>
          <w:rFonts w:cstheme="minorHAnsi"/>
        </w:rPr>
        <w:t>In contrast, actor-partner, partner-actor, and interpersonal covariances are based on different sources of ratings</w:t>
      </w:r>
      <w:r w:rsidR="00192E38">
        <w:rPr>
          <w:rFonts w:cstheme="minorHAnsi"/>
        </w:rPr>
        <w:t xml:space="preserve">.  </w:t>
      </w:r>
      <w:r w:rsidRPr="009707B4">
        <w:rPr>
          <w:rFonts w:cstheme="minorHAnsi"/>
        </w:rPr>
        <w:t xml:space="preserve">The first two correlate the ratings of the actor on one construct with all his or her partners’ rating on another construct, and the last one </w:t>
      </w:r>
      <w:r w:rsidRPr="00C216BA">
        <w:rPr>
          <w:rFonts w:cstheme="minorHAnsi"/>
          <w:noProof/>
        </w:rPr>
        <w:t>correlate</w:t>
      </w:r>
      <w:r w:rsidR="00C216BA">
        <w:rPr>
          <w:rFonts w:cstheme="minorHAnsi"/>
          <w:noProof/>
        </w:rPr>
        <w:t>s</w:t>
      </w:r>
      <w:r w:rsidRPr="009707B4">
        <w:rPr>
          <w:rFonts w:cstheme="minorHAnsi"/>
        </w:rPr>
        <w:t xml:space="preserve"> the unique rating provided by each actor regarding a unique partner on one construct with that partner’s rating on another construct.</w:t>
      </w:r>
    </w:p>
    <w:p w14:paraId="4506A3CE" w14:textId="77777777" w:rsidR="002A758B" w:rsidRDefault="002A758B" w:rsidP="002A758B">
      <w:pPr>
        <w:pStyle w:val="Heading3"/>
        <w:rPr>
          <w:lang w:bidi="he-IL"/>
        </w:rPr>
      </w:pPr>
    </w:p>
    <w:p w14:paraId="2AC6EAF5" w14:textId="77777777" w:rsidR="002A758B" w:rsidRDefault="002A758B" w:rsidP="002A758B">
      <w:pPr>
        <w:rPr>
          <w:rFonts w:asciiTheme="majorHAnsi" w:eastAsiaTheme="majorEastAsia" w:hAnsiTheme="majorHAnsi" w:cstheme="majorBidi"/>
          <w:color w:val="6E6E6E" w:themeColor="accent1" w:themeShade="7F"/>
        </w:rPr>
      </w:pPr>
      <w:r>
        <w:br w:type="page"/>
      </w:r>
    </w:p>
    <w:p w14:paraId="2C3079AB" w14:textId="77777777" w:rsidR="002A758B" w:rsidRPr="002A758B" w:rsidRDefault="002A758B" w:rsidP="002A758B">
      <w:pPr>
        <w:pStyle w:val="Heading6"/>
      </w:pPr>
      <w:r w:rsidRPr="002A758B">
        <w:lastRenderedPageBreak/>
        <w:t>Table 1A.</w:t>
      </w:r>
    </w:p>
    <w:p w14:paraId="5AB86598" w14:textId="77777777" w:rsidR="002A758B" w:rsidRPr="00EE66C9" w:rsidRDefault="002A758B" w:rsidP="002A758B">
      <w:pPr>
        <w:pStyle w:val="TableFigure"/>
        <w:numPr>
          <w:ilvl w:val="0"/>
          <w:numId w:val="21"/>
        </w:numPr>
        <w:rPr>
          <w:rFonts w:asciiTheme="majorBidi" w:hAnsiTheme="majorBidi" w:cstheme="majorBidi"/>
          <w:i/>
          <w:iCs/>
        </w:rPr>
      </w:pPr>
      <w:r w:rsidRPr="00EE66C9">
        <w:rPr>
          <w:rFonts w:asciiTheme="majorBidi" w:hAnsiTheme="majorBidi" w:cstheme="majorBidi"/>
          <w:i/>
          <w:iCs/>
        </w:rPr>
        <w:t>A Hypothetical Data with Actor Effect Only (Speaker’s Experience of Being Listened to)</w:t>
      </w:r>
    </w:p>
    <w:tbl>
      <w:tblPr>
        <w:tblW w:w="0" w:type="auto"/>
        <w:tblLook w:val="04A0" w:firstRow="1" w:lastRow="0" w:firstColumn="1" w:lastColumn="0" w:noHBand="0" w:noVBand="1"/>
      </w:tblPr>
      <w:tblGrid>
        <w:gridCol w:w="1476"/>
        <w:gridCol w:w="435"/>
        <w:gridCol w:w="456"/>
        <w:gridCol w:w="456"/>
        <w:gridCol w:w="456"/>
        <w:gridCol w:w="763"/>
        <w:gridCol w:w="763"/>
        <w:gridCol w:w="236"/>
        <w:gridCol w:w="910"/>
        <w:gridCol w:w="1149"/>
        <w:gridCol w:w="1459"/>
        <w:gridCol w:w="10"/>
      </w:tblGrid>
      <w:tr w:rsidR="002A758B" w:rsidRPr="00EE66C9" w14:paraId="52DF8B50" w14:textId="77777777" w:rsidTr="00E56B63">
        <w:trPr>
          <w:trHeight w:val="170"/>
        </w:trPr>
        <w:tc>
          <w:tcPr>
            <w:tcW w:w="0" w:type="auto"/>
            <w:tcBorders>
              <w:top w:val="single" w:sz="4" w:space="0" w:color="auto"/>
              <w:bottom w:val="nil"/>
            </w:tcBorders>
            <w:vAlign w:val="bottom"/>
          </w:tcPr>
          <w:p w14:paraId="6F1E5534" w14:textId="77777777" w:rsidR="002A758B" w:rsidRPr="00EE66C9" w:rsidRDefault="002A758B" w:rsidP="00E56B63">
            <w:pPr>
              <w:pStyle w:val="TableFigure"/>
              <w:spacing w:line="240" w:lineRule="auto"/>
              <w:jc w:val="right"/>
              <w:rPr>
                <w:rFonts w:asciiTheme="majorBidi" w:hAnsiTheme="majorBidi" w:cstheme="majorBidi"/>
              </w:rPr>
            </w:pPr>
          </w:p>
        </w:tc>
        <w:tc>
          <w:tcPr>
            <w:tcW w:w="0" w:type="auto"/>
            <w:gridSpan w:val="4"/>
            <w:tcBorders>
              <w:top w:val="single" w:sz="4" w:space="0" w:color="auto"/>
              <w:bottom w:val="single" w:sz="4" w:space="0" w:color="auto"/>
            </w:tcBorders>
            <w:vAlign w:val="bottom"/>
          </w:tcPr>
          <w:p w14:paraId="79B795B0" w14:textId="77777777" w:rsidR="002A758B" w:rsidRPr="00EE66C9" w:rsidRDefault="002A758B" w:rsidP="00E56B63">
            <w:pPr>
              <w:pStyle w:val="TableFigure"/>
              <w:spacing w:line="240" w:lineRule="auto"/>
              <w:jc w:val="center"/>
              <w:rPr>
                <w:rFonts w:asciiTheme="majorBidi" w:hAnsiTheme="majorBidi" w:cstheme="majorBidi"/>
              </w:rPr>
            </w:pPr>
            <w:r w:rsidRPr="00EE66C9">
              <w:rPr>
                <w:rFonts w:asciiTheme="majorBidi" w:hAnsiTheme="majorBidi" w:cstheme="majorBidi"/>
              </w:rPr>
              <w:t>Ratee</w:t>
            </w:r>
          </w:p>
        </w:tc>
        <w:tc>
          <w:tcPr>
            <w:tcW w:w="0" w:type="auto"/>
            <w:tcBorders>
              <w:top w:val="single" w:sz="4" w:space="0" w:color="auto"/>
              <w:bottom w:val="single" w:sz="4" w:space="0" w:color="auto"/>
            </w:tcBorders>
            <w:vAlign w:val="bottom"/>
          </w:tcPr>
          <w:p w14:paraId="12F66D10" w14:textId="77777777" w:rsidR="002A758B" w:rsidRPr="00EE66C9" w:rsidRDefault="002A758B" w:rsidP="00E56B63">
            <w:pPr>
              <w:pStyle w:val="TableFigure"/>
              <w:spacing w:line="240" w:lineRule="auto"/>
              <w:jc w:val="right"/>
              <w:rPr>
                <w:rFonts w:asciiTheme="majorBidi" w:hAnsiTheme="majorBidi" w:cstheme="majorBidi"/>
              </w:rPr>
            </w:pPr>
          </w:p>
        </w:tc>
        <w:tc>
          <w:tcPr>
            <w:tcW w:w="0" w:type="auto"/>
            <w:gridSpan w:val="6"/>
            <w:tcBorders>
              <w:top w:val="single" w:sz="4" w:space="0" w:color="auto"/>
              <w:bottom w:val="single" w:sz="4" w:space="0" w:color="auto"/>
            </w:tcBorders>
          </w:tcPr>
          <w:p w14:paraId="12C2B67D" w14:textId="77777777" w:rsidR="002A758B" w:rsidRPr="00EE66C9" w:rsidRDefault="002A758B" w:rsidP="00E56B63">
            <w:pPr>
              <w:pStyle w:val="TableFigure"/>
              <w:spacing w:line="240" w:lineRule="auto"/>
              <w:jc w:val="right"/>
              <w:rPr>
                <w:rFonts w:asciiTheme="majorBidi" w:hAnsiTheme="majorBidi" w:cstheme="majorBidi"/>
              </w:rPr>
            </w:pPr>
          </w:p>
        </w:tc>
      </w:tr>
      <w:tr w:rsidR="002A758B" w:rsidRPr="00EE66C9" w14:paraId="3018C5F7" w14:textId="77777777" w:rsidTr="00E56B63">
        <w:trPr>
          <w:trHeight w:val="170"/>
        </w:trPr>
        <w:tc>
          <w:tcPr>
            <w:tcW w:w="0" w:type="auto"/>
            <w:tcBorders>
              <w:top w:val="nil"/>
              <w:bottom w:val="single" w:sz="4" w:space="0" w:color="auto"/>
            </w:tcBorders>
            <w:vAlign w:val="center"/>
          </w:tcPr>
          <w:p w14:paraId="64F054DA"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Rater</w:t>
            </w:r>
          </w:p>
        </w:tc>
        <w:tc>
          <w:tcPr>
            <w:tcW w:w="0" w:type="auto"/>
            <w:tcBorders>
              <w:top w:val="single" w:sz="4" w:space="0" w:color="auto"/>
              <w:bottom w:val="single" w:sz="4" w:space="0" w:color="auto"/>
            </w:tcBorders>
            <w:vAlign w:val="center"/>
          </w:tcPr>
          <w:p w14:paraId="72F41266"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A</w:t>
            </w:r>
          </w:p>
        </w:tc>
        <w:tc>
          <w:tcPr>
            <w:tcW w:w="0" w:type="auto"/>
            <w:tcBorders>
              <w:top w:val="single" w:sz="4" w:space="0" w:color="auto"/>
              <w:bottom w:val="single" w:sz="4" w:space="0" w:color="auto"/>
            </w:tcBorders>
            <w:vAlign w:val="center"/>
          </w:tcPr>
          <w:p w14:paraId="1872BFC7"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B</w:t>
            </w:r>
          </w:p>
        </w:tc>
        <w:tc>
          <w:tcPr>
            <w:tcW w:w="0" w:type="auto"/>
            <w:tcBorders>
              <w:top w:val="single" w:sz="4" w:space="0" w:color="auto"/>
              <w:bottom w:val="single" w:sz="4" w:space="0" w:color="auto"/>
            </w:tcBorders>
            <w:vAlign w:val="center"/>
          </w:tcPr>
          <w:p w14:paraId="0533FE5A"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C</w:t>
            </w:r>
          </w:p>
        </w:tc>
        <w:tc>
          <w:tcPr>
            <w:tcW w:w="0" w:type="auto"/>
            <w:tcBorders>
              <w:top w:val="single" w:sz="4" w:space="0" w:color="auto"/>
              <w:bottom w:val="single" w:sz="4" w:space="0" w:color="auto"/>
              <w:right w:val="nil"/>
            </w:tcBorders>
            <w:vAlign w:val="center"/>
          </w:tcPr>
          <w:p w14:paraId="36B179FE"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D</w:t>
            </w:r>
          </w:p>
        </w:tc>
        <w:tc>
          <w:tcPr>
            <w:tcW w:w="0" w:type="auto"/>
            <w:tcBorders>
              <w:top w:val="single" w:sz="4" w:space="0" w:color="auto"/>
              <w:left w:val="nil"/>
              <w:bottom w:val="single" w:sz="4" w:space="0" w:color="auto"/>
            </w:tcBorders>
            <w:vAlign w:val="center"/>
          </w:tcPr>
          <w:p w14:paraId="51A1E10F"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Mean</w:t>
            </w:r>
          </w:p>
        </w:tc>
        <w:tc>
          <w:tcPr>
            <w:tcW w:w="763" w:type="dxa"/>
            <w:tcBorders>
              <w:top w:val="single" w:sz="4" w:space="0" w:color="auto"/>
              <w:bottom w:val="single" w:sz="4" w:space="0" w:color="auto"/>
            </w:tcBorders>
            <w:vAlign w:val="center"/>
          </w:tcPr>
          <w:p w14:paraId="4A43E9D8"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Actor score</w:t>
            </w:r>
          </w:p>
        </w:tc>
        <w:tc>
          <w:tcPr>
            <w:tcW w:w="236" w:type="dxa"/>
            <w:tcBorders>
              <w:top w:val="nil"/>
              <w:bottom w:val="nil"/>
            </w:tcBorders>
          </w:tcPr>
          <w:p w14:paraId="2A6EE4CD" w14:textId="77777777" w:rsidR="002A758B" w:rsidRPr="00EE66C9" w:rsidRDefault="002A758B" w:rsidP="00E56B63">
            <w:pPr>
              <w:pStyle w:val="TableFigure"/>
              <w:spacing w:line="240" w:lineRule="auto"/>
              <w:jc w:val="right"/>
              <w:rPr>
                <w:rFonts w:asciiTheme="majorBidi" w:hAnsiTheme="majorBidi" w:cstheme="majorBidi"/>
              </w:rPr>
            </w:pPr>
          </w:p>
        </w:tc>
        <w:tc>
          <w:tcPr>
            <w:tcW w:w="910" w:type="dxa"/>
            <w:tcBorders>
              <w:top w:val="nil"/>
              <w:bottom w:val="nil"/>
            </w:tcBorders>
          </w:tcPr>
          <w:p w14:paraId="7B4C646F" w14:textId="77777777" w:rsidR="002A758B" w:rsidRPr="00EE66C9" w:rsidRDefault="002A758B" w:rsidP="00E56B63">
            <w:pPr>
              <w:pStyle w:val="TableFigure"/>
              <w:spacing w:line="240" w:lineRule="auto"/>
              <w:jc w:val="right"/>
              <w:rPr>
                <w:rFonts w:asciiTheme="majorBidi" w:hAnsiTheme="majorBidi" w:cstheme="majorBidi"/>
              </w:rPr>
            </w:pPr>
          </w:p>
        </w:tc>
        <w:tc>
          <w:tcPr>
            <w:tcW w:w="1149" w:type="dxa"/>
            <w:tcBorders>
              <w:top w:val="nil"/>
              <w:bottom w:val="nil"/>
            </w:tcBorders>
          </w:tcPr>
          <w:p w14:paraId="3CB5FFF8" w14:textId="77777777" w:rsidR="002A758B" w:rsidRPr="00EE66C9" w:rsidRDefault="002A758B" w:rsidP="00E56B63">
            <w:pPr>
              <w:pStyle w:val="TableFigure"/>
              <w:spacing w:line="240" w:lineRule="auto"/>
              <w:jc w:val="right"/>
              <w:rPr>
                <w:rFonts w:asciiTheme="majorBidi" w:hAnsiTheme="majorBidi" w:cstheme="majorBidi"/>
              </w:rPr>
            </w:pPr>
          </w:p>
        </w:tc>
        <w:tc>
          <w:tcPr>
            <w:tcW w:w="1469" w:type="dxa"/>
            <w:gridSpan w:val="2"/>
            <w:tcBorders>
              <w:top w:val="nil"/>
              <w:bottom w:val="nil"/>
            </w:tcBorders>
          </w:tcPr>
          <w:p w14:paraId="2D299A7F" w14:textId="77777777" w:rsidR="002A758B" w:rsidRPr="00EE66C9" w:rsidRDefault="002A758B" w:rsidP="00E56B63">
            <w:pPr>
              <w:pStyle w:val="TableFigure"/>
              <w:spacing w:line="240" w:lineRule="auto"/>
              <w:jc w:val="right"/>
              <w:rPr>
                <w:rFonts w:asciiTheme="majorBidi" w:hAnsiTheme="majorBidi" w:cstheme="majorBidi"/>
              </w:rPr>
            </w:pPr>
          </w:p>
        </w:tc>
      </w:tr>
      <w:tr w:rsidR="002A758B" w:rsidRPr="00EE66C9" w14:paraId="791E9A19" w14:textId="77777777" w:rsidTr="00E56B63">
        <w:trPr>
          <w:trHeight w:val="170"/>
        </w:trPr>
        <w:tc>
          <w:tcPr>
            <w:tcW w:w="0" w:type="auto"/>
            <w:tcBorders>
              <w:top w:val="single" w:sz="4" w:space="0" w:color="auto"/>
              <w:right w:val="single" w:sz="4" w:space="0" w:color="auto"/>
            </w:tcBorders>
            <w:vAlign w:val="center"/>
          </w:tcPr>
          <w:p w14:paraId="416F67AD"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A</w:t>
            </w:r>
          </w:p>
        </w:tc>
        <w:tc>
          <w:tcPr>
            <w:tcW w:w="0" w:type="auto"/>
            <w:tcBorders>
              <w:top w:val="single" w:sz="4" w:space="0" w:color="auto"/>
              <w:left w:val="single" w:sz="4" w:space="0" w:color="auto"/>
              <w:bottom w:val="nil"/>
            </w:tcBorders>
            <w:vAlign w:val="bottom"/>
          </w:tcPr>
          <w:p w14:paraId="69E9349B"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 xml:space="preserve">  </w:t>
            </w:r>
          </w:p>
        </w:tc>
        <w:tc>
          <w:tcPr>
            <w:tcW w:w="0" w:type="auto"/>
            <w:tcBorders>
              <w:top w:val="single" w:sz="4" w:space="0" w:color="auto"/>
              <w:bottom w:val="nil"/>
            </w:tcBorders>
            <w:vAlign w:val="bottom"/>
          </w:tcPr>
          <w:p w14:paraId="32941991"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10</w:t>
            </w:r>
          </w:p>
        </w:tc>
        <w:tc>
          <w:tcPr>
            <w:tcW w:w="0" w:type="auto"/>
            <w:tcBorders>
              <w:top w:val="single" w:sz="4" w:space="0" w:color="auto"/>
              <w:bottom w:val="nil"/>
            </w:tcBorders>
            <w:vAlign w:val="bottom"/>
          </w:tcPr>
          <w:p w14:paraId="76A5A1CB"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10</w:t>
            </w:r>
          </w:p>
        </w:tc>
        <w:tc>
          <w:tcPr>
            <w:tcW w:w="0" w:type="auto"/>
            <w:tcBorders>
              <w:top w:val="single" w:sz="4" w:space="0" w:color="auto"/>
              <w:bottom w:val="nil"/>
              <w:right w:val="single" w:sz="4" w:space="0" w:color="auto"/>
            </w:tcBorders>
            <w:vAlign w:val="bottom"/>
          </w:tcPr>
          <w:p w14:paraId="4B3CEBF2"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10</w:t>
            </w:r>
          </w:p>
        </w:tc>
        <w:tc>
          <w:tcPr>
            <w:tcW w:w="0" w:type="auto"/>
            <w:tcBorders>
              <w:top w:val="single" w:sz="4" w:space="0" w:color="auto"/>
              <w:left w:val="single" w:sz="4" w:space="0" w:color="auto"/>
            </w:tcBorders>
            <w:vAlign w:val="bottom"/>
          </w:tcPr>
          <w:p w14:paraId="7B347ED9"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10</w:t>
            </w:r>
          </w:p>
        </w:tc>
        <w:tc>
          <w:tcPr>
            <w:tcW w:w="763" w:type="dxa"/>
            <w:tcBorders>
              <w:top w:val="single" w:sz="4" w:space="0" w:color="auto"/>
            </w:tcBorders>
            <w:vAlign w:val="bottom"/>
          </w:tcPr>
          <w:p w14:paraId="27F3462A"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5</w:t>
            </w:r>
          </w:p>
        </w:tc>
        <w:tc>
          <w:tcPr>
            <w:tcW w:w="236" w:type="dxa"/>
            <w:tcBorders>
              <w:top w:val="nil"/>
            </w:tcBorders>
          </w:tcPr>
          <w:p w14:paraId="3AD79280" w14:textId="77777777" w:rsidR="002A758B" w:rsidRPr="00EE66C9" w:rsidRDefault="002A758B" w:rsidP="00E56B63">
            <w:pPr>
              <w:pStyle w:val="TableFigure"/>
              <w:spacing w:line="240" w:lineRule="auto"/>
              <w:jc w:val="right"/>
              <w:rPr>
                <w:rFonts w:asciiTheme="majorBidi" w:hAnsiTheme="majorBidi" w:cstheme="majorBidi"/>
              </w:rPr>
            </w:pPr>
          </w:p>
        </w:tc>
        <w:tc>
          <w:tcPr>
            <w:tcW w:w="910" w:type="dxa"/>
            <w:tcBorders>
              <w:top w:val="nil"/>
              <w:bottom w:val="single" w:sz="4" w:space="0" w:color="auto"/>
            </w:tcBorders>
          </w:tcPr>
          <w:p w14:paraId="7B1BF8C9" w14:textId="77777777" w:rsidR="002A758B" w:rsidRPr="00EE66C9" w:rsidRDefault="002A758B" w:rsidP="00E56B63">
            <w:pPr>
              <w:pStyle w:val="TableFigure"/>
              <w:spacing w:line="240" w:lineRule="auto"/>
              <w:jc w:val="right"/>
              <w:rPr>
                <w:rFonts w:asciiTheme="majorBidi" w:hAnsiTheme="majorBidi" w:cstheme="majorBidi"/>
              </w:rPr>
            </w:pPr>
          </w:p>
        </w:tc>
        <w:tc>
          <w:tcPr>
            <w:tcW w:w="1149" w:type="dxa"/>
            <w:tcBorders>
              <w:top w:val="nil"/>
              <w:bottom w:val="single" w:sz="4" w:space="0" w:color="auto"/>
            </w:tcBorders>
          </w:tcPr>
          <w:p w14:paraId="7B243160" w14:textId="77777777" w:rsidR="002A758B" w:rsidRPr="00EE66C9" w:rsidRDefault="002A758B" w:rsidP="00E56B63">
            <w:pPr>
              <w:pStyle w:val="TableFigure"/>
              <w:spacing w:line="240" w:lineRule="auto"/>
              <w:jc w:val="right"/>
              <w:rPr>
                <w:rFonts w:asciiTheme="majorBidi" w:hAnsiTheme="majorBidi" w:cstheme="majorBidi"/>
              </w:rPr>
            </w:pPr>
          </w:p>
        </w:tc>
        <w:tc>
          <w:tcPr>
            <w:tcW w:w="1469" w:type="dxa"/>
            <w:gridSpan w:val="2"/>
            <w:tcBorders>
              <w:top w:val="nil"/>
              <w:bottom w:val="single" w:sz="4" w:space="0" w:color="auto"/>
            </w:tcBorders>
          </w:tcPr>
          <w:p w14:paraId="3687218B" w14:textId="77777777" w:rsidR="002A758B" w:rsidRPr="00EE66C9" w:rsidRDefault="002A758B" w:rsidP="00E56B63">
            <w:pPr>
              <w:pStyle w:val="TableFigure"/>
              <w:spacing w:line="240" w:lineRule="auto"/>
              <w:jc w:val="right"/>
              <w:rPr>
                <w:rFonts w:asciiTheme="majorBidi" w:hAnsiTheme="majorBidi" w:cstheme="majorBidi"/>
              </w:rPr>
            </w:pPr>
          </w:p>
        </w:tc>
      </w:tr>
      <w:tr w:rsidR="002A758B" w:rsidRPr="00EE66C9" w14:paraId="6D897939" w14:textId="77777777" w:rsidTr="00E56B63">
        <w:trPr>
          <w:gridAfter w:val="1"/>
          <w:wAfter w:w="10" w:type="dxa"/>
          <w:trHeight w:val="170"/>
        </w:trPr>
        <w:tc>
          <w:tcPr>
            <w:tcW w:w="0" w:type="auto"/>
            <w:tcBorders>
              <w:right w:val="single" w:sz="4" w:space="0" w:color="auto"/>
            </w:tcBorders>
            <w:vAlign w:val="center"/>
          </w:tcPr>
          <w:p w14:paraId="260AB1A9"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B</w:t>
            </w:r>
          </w:p>
        </w:tc>
        <w:tc>
          <w:tcPr>
            <w:tcW w:w="0" w:type="auto"/>
            <w:tcBorders>
              <w:top w:val="nil"/>
              <w:left w:val="single" w:sz="4" w:space="0" w:color="auto"/>
              <w:bottom w:val="nil"/>
            </w:tcBorders>
            <w:vAlign w:val="bottom"/>
          </w:tcPr>
          <w:p w14:paraId="034E6E8C"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7</w:t>
            </w:r>
          </w:p>
        </w:tc>
        <w:tc>
          <w:tcPr>
            <w:tcW w:w="0" w:type="auto"/>
            <w:tcBorders>
              <w:top w:val="nil"/>
              <w:bottom w:val="nil"/>
            </w:tcBorders>
            <w:vAlign w:val="bottom"/>
          </w:tcPr>
          <w:p w14:paraId="72F3B5A4" w14:textId="77777777" w:rsidR="002A758B" w:rsidRPr="00EE66C9" w:rsidRDefault="002A758B" w:rsidP="00E56B63">
            <w:pPr>
              <w:pStyle w:val="TableFigure"/>
              <w:spacing w:line="240" w:lineRule="auto"/>
              <w:jc w:val="right"/>
              <w:rPr>
                <w:rFonts w:asciiTheme="majorBidi" w:hAnsiTheme="majorBidi" w:cstheme="majorBidi"/>
              </w:rPr>
            </w:pPr>
          </w:p>
        </w:tc>
        <w:tc>
          <w:tcPr>
            <w:tcW w:w="0" w:type="auto"/>
            <w:tcBorders>
              <w:top w:val="nil"/>
              <w:bottom w:val="nil"/>
            </w:tcBorders>
            <w:vAlign w:val="bottom"/>
          </w:tcPr>
          <w:p w14:paraId="0A8C4B0C"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7</w:t>
            </w:r>
          </w:p>
        </w:tc>
        <w:tc>
          <w:tcPr>
            <w:tcW w:w="0" w:type="auto"/>
            <w:tcBorders>
              <w:top w:val="nil"/>
              <w:bottom w:val="nil"/>
              <w:right w:val="single" w:sz="4" w:space="0" w:color="auto"/>
            </w:tcBorders>
            <w:vAlign w:val="bottom"/>
          </w:tcPr>
          <w:p w14:paraId="4327B625"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7</w:t>
            </w:r>
          </w:p>
        </w:tc>
        <w:tc>
          <w:tcPr>
            <w:tcW w:w="0" w:type="auto"/>
            <w:tcBorders>
              <w:left w:val="single" w:sz="4" w:space="0" w:color="auto"/>
            </w:tcBorders>
            <w:vAlign w:val="bottom"/>
          </w:tcPr>
          <w:p w14:paraId="6583786A"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7</w:t>
            </w:r>
          </w:p>
        </w:tc>
        <w:tc>
          <w:tcPr>
            <w:tcW w:w="763" w:type="dxa"/>
            <w:vAlign w:val="bottom"/>
          </w:tcPr>
          <w:p w14:paraId="7FAF6594"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2</w:t>
            </w:r>
          </w:p>
        </w:tc>
        <w:tc>
          <w:tcPr>
            <w:tcW w:w="236" w:type="dxa"/>
          </w:tcPr>
          <w:p w14:paraId="06D8CE43" w14:textId="77777777" w:rsidR="002A758B" w:rsidRPr="00EE66C9" w:rsidRDefault="002A758B" w:rsidP="00E56B63">
            <w:pPr>
              <w:pStyle w:val="TableFigure"/>
              <w:spacing w:line="240" w:lineRule="auto"/>
              <w:jc w:val="right"/>
              <w:rPr>
                <w:rFonts w:asciiTheme="majorBidi" w:hAnsiTheme="majorBidi" w:cstheme="majorBidi"/>
              </w:rPr>
            </w:pPr>
          </w:p>
        </w:tc>
        <w:tc>
          <w:tcPr>
            <w:tcW w:w="910" w:type="dxa"/>
            <w:tcBorders>
              <w:top w:val="single" w:sz="4" w:space="0" w:color="auto"/>
              <w:bottom w:val="nil"/>
            </w:tcBorders>
          </w:tcPr>
          <w:p w14:paraId="466D9E9B" w14:textId="77777777" w:rsidR="002A758B" w:rsidRPr="00EE66C9" w:rsidRDefault="002A758B" w:rsidP="00E56B63">
            <w:pPr>
              <w:pStyle w:val="TableFigure"/>
              <w:spacing w:line="240" w:lineRule="auto"/>
              <w:jc w:val="right"/>
              <w:rPr>
                <w:rFonts w:asciiTheme="majorBidi" w:hAnsiTheme="majorBidi" w:cstheme="majorBidi"/>
              </w:rPr>
            </w:pPr>
          </w:p>
        </w:tc>
        <w:tc>
          <w:tcPr>
            <w:tcW w:w="2608" w:type="dxa"/>
            <w:gridSpan w:val="2"/>
            <w:tcBorders>
              <w:top w:val="single" w:sz="4" w:space="0" w:color="auto"/>
              <w:bottom w:val="single" w:sz="4" w:space="0" w:color="auto"/>
            </w:tcBorders>
          </w:tcPr>
          <w:p w14:paraId="766A77F9" w14:textId="77777777" w:rsidR="002A758B" w:rsidRPr="00EE66C9" w:rsidRDefault="002A758B" w:rsidP="00E56B63">
            <w:pPr>
              <w:pStyle w:val="TableFigure"/>
              <w:spacing w:line="240" w:lineRule="auto"/>
              <w:jc w:val="center"/>
              <w:rPr>
                <w:rFonts w:asciiTheme="majorBidi" w:hAnsiTheme="majorBidi" w:cstheme="majorBidi"/>
              </w:rPr>
            </w:pPr>
            <w:r w:rsidRPr="00EE66C9">
              <w:rPr>
                <w:rFonts w:asciiTheme="majorBidi" w:hAnsiTheme="majorBidi" w:cstheme="majorBidi"/>
              </w:rPr>
              <w:t>Variances</w:t>
            </w:r>
          </w:p>
        </w:tc>
      </w:tr>
      <w:tr w:rsidR="002A758B" w:rsidRPr="00EE66C9" w14:paraId="3E6B0B2A" w14:textId="77777777" w:rsidTr="00E56B63">
        <w:trPr>
          <w:trHeight w:val="170"/>
        </w:trPr>
        <w:tc>
          <w:tcPr>
            <w:tcW w:w="0" w:type="auto"/>
            <w:tcBorders>
              <w:bottom w:val="nil"/>
              <w:right w:val="single" w:sz="4" w:space="0" w:color="auto"/>
            </w:tcBorders>
            <w:vAlign w:val="center"/>
          </w:tcPr>
          <w:p w14:paraId="4DFC83F4"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C</w:t>
            </w:r>
          </w:p>
        </w:tc>
        <w:tc>
          <w:tcPr>
            <w:tcW w:w="0" w:type="auto"/>
            <w:tcBorders>
              <w:top w:val="nil"/>
              <w:left w:val="single" w:sz="4" w:space="0" w:color="auto"/>
              <w:bottom w:val="nil"/>
            </w:tcBorders>
            <w:vAlign w:val="bottom"/>
          </w:tcPr>
          <w:p w14:paraId="6B5F1868"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3</w:t>
            </w:r>
          </w:p>
        </w:tc>
        <w:tc>
          <w:tcPr>
            <w:tcW w:w="0" w:type="auto"/>
            <w:tcBorders>
              <w:top w:val="nil"/>
              <w:bottom w:val="nil"/>
            </w:tcBorders>
            <w:vAlign w:val="bottom"/>
          </w:tcPr>
          <w:p w14:paraId="3A3835C8"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3</w:t>
            </w:r>
          </w:p>
        </w:tc>
        <w:tc>
          <w:tcPr>
            <w:tcW w:w="0" w:type="auto"/>
            <w:tcBorders>
              <w:top w:val="nil"/>
              <w:bottom w:val="nil"/>
            </w:tcBorders>
            <w:vAlign w:val="bottom"/>
          </w:tcPr>
          <w:p w14:paraId="197417FE" w14:textId="77777777" w:rsidR="002A758B" w:rsidRPr="00EE66C9" w:rsidRDefault="002A758B" w:rsidP="00E56B63">
            <w:pPr>
              <w:pStyle w:val="TableFigure"/>
              <w:spacing w:line="240" w:lineRule="auto"/>
              <w:jc w:val="right"/>
              <w:rPr>
                <w:rFonts w:asciiTheme="majorBidi" w:hAnsiTheme="majorBidi" w:cstheme="majorBidi"/>
              </w:rPr>
            </w:pPr>
          </w:p>
        </w:tc>
        <w:tc>
          <w:tcPr>
            <w:tcW w:w="0" w:type="auto"/>
            <w:tcBorders>
              <w:top w:val="nil"/>
              <w:bottom w:val="nil"/>
              <w:right w:val="single" w:sz="4" w:space="0" w:color="auto"/>
            </w:tcBorders>
            <w:vAlign w:val="bottom"/>
          </w:tcPr>
          <w:p w14:paraId="15C9390D"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3</w:t>
            </w:r>
          </w:p>
        </w:tc>
        <w:tc>
          <w:tcPr>
            <w:tcW w:w="0" w:type="auto"/>
            <w:tcBorders>
              <w:left w:val="single" w:sz="4" w:space="0" w:color="auto"/>
              <w:bottom w:val="nil"/>
            </w:tcBorders>
            <w:vAlign w:val="bottom"/>
          </w:tcPr>
          <w:p w14:paraId="639E7007"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3</w:t>
            </w:r>
          </w:p>
        </w:tc>
        <w:tc>
          <w:tcPr>
            <w:tcW w:w="763" w:type="dxa"/>
            <w:tcBorders>
              <w:bottom w:val="nil"/>
            </w:tcBorders>
            <w:vAlign w:val="bottom"/>
          </w:tcPr>
          <w:p w14:paraId="503CA13F"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-2</w:t>
            </w:r>
          </w:p>
        </w:tc>
        <w:tc>
          <w:tcPr>
            <w:tcW w:w="236" w:type="dxa"/>
            <w:tcBorders>
              <w:bottom w:val="nil"/>
            </w:tcBorders>
          </w:tcPr>
          <w:p w14:paraId="4102CC85" w14:textId="77777777" w:rsidR="002A758B" w:rsidRPr="00EE66C9" w:rsidRDefault="002A758B" w:rsidP="00E56B63">
            <w:pPr>
              <w:pStyle w:val="TableFigure"/>
              <w:spacing w:line="240" w:lineRule="auto"/>
              <w:jc w:val="right"/>
              <w:rPr>
                <w:rFonts w:asciiTheme="majorBidi" w:hAnsiTheme="majorBidi" w:cstheme="majorBidi"/>
              </w:rPr>
            </w:pPr>
          </w:p>
        </w:tc>
        <w:tc>
          <w:tcPr>
            <w:tcW w:w="910" w:type="dxa"/>
            <w:tcBorders>
              <w:top w:val="nil"/>
              <w:bottom w:val="single" w:sz="4" w:space="0" w:color="auto"/>
            </w:tcBorders>
          </w:tcPr>
          <w:p w14:paraId="236CF3F8"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Source</w:t>
            </w:r>
          </w:p>
        </w:tc>
        <w:tc>
          <w:tcPr>
            <w:tcW w:w="1149" w:type="dxa"/>
            <w:tcBorders>
              <w:top w:val="single" w:sz="4" w:space="0" w:color="auto"/>
              <w:bottom w:val="single" w:sz="4" w:space="0" w:color="auto"/>
            </w:tcBorders>
          </w:tcPr>
          <w:p w14:paraId="25D828EB"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Raw</w:t>
            </w:r>
          </w:p>
        </w:tc>
        <w:tc>
          <w:tcPr>
            <w:tcW w:w="1469" w:type="dxa"/>
            <w:gridSpan w:val="2"/>
            <w:tcBorders>
              <w:top w:val="single" w:sz="4" w:space="0" w:color="auto"/>
              <w:bottom w:val="single" w:sz="4" w:space="0" w:color="auto"/>
            </w:tcBorders>
          </w:tcPr>
          <w:p w14:paraId="70A67F35"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Standardized</w:t>
            </w:r>
          </w:p>
        </w:tc>
      </w:tr>
      <w:tr w:rsidR="002A758B" w:rsidRPr="00EE66C9" w14:paraId="79FB891C" w14:textId="77777777" w:rsidTr="00E56B63">
        <w:trPr>
          <w:trHeight w:val="170"/>
        </w:trPr>
        <w:tc>
          <w:tcPr>
            <w:tcW w:w="0" w:type="auto"/>
            <w:tcBorders>
              <w:top w:val="nil"/>
              <w:bottom w:val="nil"/>
              <w:right w:val="single" w:sz="4" w:space="0" w:color="auto"/>
            </w:tcBorders>
            <w:vAlign w:val="center"/>
          </w:tcPr>
          <w:p w14:paraId="2B982E4A"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D</w:t>
            </w:r>
          </w:p>
        </w:tc>
        <w:tc>
          <w:tcPr>
            <w:tcW w:w="0" w:type="auto"/>
            <w:tcBorders>
              <w:top w:val="nil"/>
              <w:left w:val="single" w:sz="4" w:space="0" w:color="auto"/>
              <w:bottom w:val="single" w:sz="4" w:space="0" w:color="auto"/>
            </w:tcBorders>
            <w:vAlign w:val="bottom"/>
          </w:tcPr>
          <w:p w14:paraId="0834932B"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0" w:type="auto"/>
            <w:tcBorders>
              <w:top w:val="nil"/>
              <w:bottom w:val="single" w:sz="4" w:space="0" w:color="auto"/>
            </w:tcBorders>
            <w:vAlign w:val="bottom"/>
          </w:tcPr>
          <w:p w14:paraId="63FE9AA2"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0" w:type="auto"/>
            <w:tcBorders>
              <w:top w:val="nil"/>
              <w:bottom w:val="single" w:sz="4" w:space="0" w:color="auto"/>
            </w:tcBorders>
            <w:vAlign w:val="bottom"/>
          </w:tcPr>
          <w:p w14:paraId="397F13AA"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0" w:type="auto"/>
            <w:tcBorders>
              <w:top w:val="nil"/>
              <w:bottom w:val="single" w:sz="4" w:space="0" w:color="auto"/>
              <w:right w:val="single" w:sz="4" w:space="0" w:color="auto"/>
            </w:tcBorders>
            <w:vAlign w:val="bottom"/>
          </w:tcPr>
          <w:p w14:paraId="5B22404A" w14:textId="77777777" w:rsidR="002A758B" w:rsidRPr="00EE66C9" w:rsidRDefault="002A758B" w:rsidP="00E56B63">
            <w:pPr>
              <w:pStyle w:val="TableFigure"/>
              <w:spacing w:line="240" w:lineRule="auto"/>
              <w:jc w:val="right"/>
              <w:rPr>
                <w:rFonts w:asciiTheme="majorBidi" w:hAnsiTheme="majorBidi" w:cstheme="majorBidi"/>
              </w:rPr>
            </w:pPr>
          </w:p>
        </w:tc>
        <w:tc>
          <w:tcPr>
            <w:tcW w:w="0" w:type="auto"/>
            <w:tcBorders>
              <w:top w:val="nil"/>
              <w:left w:val="single" w:sz="4" w:space="0" w:color="auto"/>
              <w:bottom w:val="nil"/>
            </w:tcBorders>
            <w:vAlign w:val="bottom"/>
          </w:tcPr>
          <w:p w14:paraId="4C09476D"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763" w:type="dxa"/>
            <w:tcBorders>
              <w:top w:val="nil"/>
              <w:bottom w:val="nil"/>
            </w:tcBorders>
            <w:vAlign w:val="bottom"/>
          </w:tcPr>
          <w:p w14:paraId="1B05F3B2"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-5</w:t>
            </w:r>
          </w:p>
        </w:tc>
        <w:tc>
          <w:tcPr>
            <w:tcW w:w="236" w:type="dxa"/>
            <w:tcBorders>
              <w:top w:val="nil"/>
              <w:bottom w:val="nil"/>
            </w:tcBorders>
          </w:tcPr>
          <w:p w14:paraId="4E62B800" w14:textId="77777777" w:rsidR="002A758B" w:rsidRPr="00EE66C9" w:rsidRDefault="002A758B" w:rsidP="00E56B63">
            <w:pPr>
              <w:pStyle w:val="TableFigure"/>
              <w:spacing w:line="240" w:lineRule="auto"/>
              <w:rPr>
                <w:rFonts w:asciiTheme="majorBidi" w:hAnsiTheme="majorBidi" w:cstheme="majorBidi"/>
              </w:rPr>
            </w:pPr>
          </w:p>
        </w:tc>
        <w:tc>
          <w:tcPr>
            <w:tcW w:w="910" w:type="dxa"/>
            <w:tcBorders>
              <w:top w:val="single" w:sz="4" w:space="0" w:color="auto"/>
              <w:bottom w:val="nil"/>
            </w:tcBorders>
          </w:tcPr>
          <w:p w14:paraId="3C39A4A7"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 xml:space="preserve">Actor </w:t>
            </w:r>
          </w:p>
        </w:tc>
        <w:tc>
          <w:tcPr>
            <w:tcW w:w="1149" w:type="dxa"/>
            <w:tcBorders>
              <w:top w:val="single" w:sz="4" w:space="0" w:color="auto"/>
              <w:bottom w:val="nil"/>
            </w:tcBorders>
          </w:tcPr>
          <w:p w14:paraId="0A6E6D8B"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19</w:t>
            </w:r>
            <m:oMath>
              <m:f>
                <m:fPr>
                  <m:ctrlPr>
                    <w:rPr>
                      <w:rFonts w:ascii="Cambria Math" w:hAnsi="Cambria Math" w:cstheme="majorBidi"/>
                      <w:i/>
                    </w:rPr>
                  </m:ctrlPr>
                </m:fPr>
                <m:num>
                  <m:r>
                    <w:rPr>
                      <w:rFonts w:ascii="Cambria Math" w:hAnsi="Cambria Math" w:cstheme="majorBidi"/>
                    </w:rPr>
                    <m:t>1</m:t>
                  </m:r>
                </m:num>
                <m:den>
                  <m:r>
                    <w:rPr>
                      <w:rFonts w:ascii="Cambria Math" w:hAnsi="Cambria Math" w:cstheme="majorBidi"/>
                    </w:rPr>
                    <m:t>3</m:t>
                  </m:r>
                </m:den>
              </m:f>
            </m:oMath>
          </w:p>
        </w:tc>
        <w:tc>
          <w:tcPr>
            <w:tcW w:w="1469" w:type="dxa"/>
            <w:gridSpan w:val="2"/>
            <w:tcBorders>
              <w:top w:val="single" w:sz="4" w:space="0" w:color="auto"/>
              <w:bottom w:val="nil"/>
            </w:tcBorders>
          </w:tcPr>
          <w:p w14:paraId="496D1CED"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1</w:t>
            </w:r>
          </w:p>
        </w:tc>
      </w:tr>
      <w:tr w:rsidR="002A758B" w:rsidRPr="00EE66C9" w14:paraId="170E0F2C" w14:textId="77777777" w:rsidTr="00E56B63">
        <w:trPr>
          <w:trHeight w:val="170"/>
        </w:trPr>
        <w:tc>
          <w:tcPr>
            <w:tcW w:w="0" w:type="auto"/>
            <w:tcBorders>
              <w:top w:val="nil"/>
              <w:bottom w:val="nil"/>
            </w:tcBorders>
            <w:vAlign w:val="center"/>
          </w:tcPr>
          <w:p w14:paraId="41C7EF48"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Mean</w:t>
            </w:r>
          </w:p>
        </w:tc>
        <w:tc>
          <w:tcPr>
            <w:tcW w:w="0" w:type="auto"/>
            <w:tcBorders>
              <w:top w:val="single" w:sz="4" w:space="0" w:color="auto"/>
              <w:bottom w:val="nil"/>
            </w:tcBorders>
            <w:vAlign w:val="bottom"/>
          </w:tcPr>
          <w:p w14:paraId="2E337D97"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3</w:t>
            </w:r>
            <m:oMath>
              <m:f>
                <m:fPr>
                  <m:ctrlPr>
                    <w:rPr>
                      <w:rFonts w:ascii="Cambria Math" w:hAnsi="Cambria Math" w:cstheme="majorBidi"/>
                      <w:i/>
                    </w:rPr>
                  </m:ctrlPr>
                </m:fPr>
                <m:num>
                  <m:r>
                    <w:rPr>
                      <w:rFonts w:ascii="Cambria Math" w:hAnsi="Cambria Math" w:cstheme="majorBidi"/>
                    </w:rPr>
                    <m:t>1</m:t>
                  </m:r>
                </m:num>
                <m:den>
                  <m:r>
                    <w:rPr>
                      <w:rFonts w:ascii="Cambria Math" w:hAnsi="Cambria Math" w:cstheme="majorBidi"/>
                    </w:rPr>
                    <m:t>3</m:t>
                  </m:r>
                </m:den>
              </m:f>
            </m:oMath>
          </w:p>
        </w:tc>
        <w:tc>
          <w:tcPr>
            <w:tcW w:w="0" w:type="auto"/>
            <w:tcBorders>
              <w:top w:val="single" w:sz="4" w:space="0" w:color="auto"/>
              <w:bottom w:val="nil"/>
            </w:tcBorders>
            <w:vAlign w:val="bottom"/>
          </w:tcPr>
          <w:p w14:paraId="0865DAEE"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4</w:t>
            </w:r>
            <m:oMath>
              <m:f>
                <m:fPr>
                  <m:ctrlPr>
                    <w:rPr>
                      <w:rFonts w:ascii="Cambria Math" w:hAnsi="Cambria Math" w:cstheme="majorBidi"/>
                      <w:i/>
                    </w:rPr>
                  </m:ctrlPr>
                </m:fPr>
                <m:num>
                  <m:r>
                    <w:rPr>
                      <w:rFonts w:ascii="Cambria Math" w:hAnsi="Cambria Math" w:cstheme="majorBidi"/>
                    </w:rPr>
                    <m:t>1</m:t>
                  </m:r>
                </m:num>
                <m:den>
                  <m:r>
                    <w:rPr>
                      <w:rFonts w:ascii="Cambria Math" w:hAnsi="Cambria Math" w:cstheme="majorBidi"/>
                    </w:rPr>
                    <m:t>3</m:t>
                  </m:r>
                </m:den>
              </m:f>
            </m:oMath>
          </w:p>
        </w:tc>
        <w:tc>
          <w:tcPr>
            <w:tcW w:w="0" w:type="auto"/>
            <w:tcBorders>
              <w:top w:val="single" w:sz="4" w:space="0" w:color="auto"/>
              <w:bottom w:val="nil"/>
            </w:tcBorders>
            <w:vAlign w:val="bottom"/>
          </w:tcPr>
          <w:p w14:paraId="468CA478"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5</w:t>
            </w:r>
            <m:oMath>
              <m:f>
                <m:fPr>
                  <m:ctrlPr>
                    <w:rPr>
                      <w:rFonts w:ascii="Cambria Math" w:hAnsi="Cambria Math" w:cstheme="majorBidi"/>
                      <w:i/>
                    </w:rPr>
                  </m:ctrlPr>
                </m:fPr>
                <m:num>
                  <m:r>
                    <w:rPr>
                      <w:rFonts w:ascii="Cambria Math" w:hAnsi="Cambria Math" w:cstheme="majorBidi"/>
                    </w:rPr>
                    <m:t>2</m:t>
                  </m:r>
                </m:num>
                <m:den>
                  <m:r>
                    <w:rPr>
                      <w:rFonts w:ascii="Cambria Math" w:hAnsi="Cambria Math" w:cstheme="majorBidi"/>
                    </w:rPr>
                    <m:t>3</m:t>
                  </m:r>
                </m:den>
              </m:f>
            </m:oMath>
          </w:p>
        </w:tc>
        <w:tc>
          <w:tcPr>
            <w:tcW w:w="0" w:type="auto"/>
            <w:tcBorders>
              <w:top w:val="single" w:sz="4" w:space="0" w:color="auto"/>
              <w:bottom w:val="nil"/>
              <w:right w:val="nil"/>
            </w:tcBorders>
            <w:vAlign w:val="bottom"/>
          </w:tcPr>
          <w:p w14:paraId="1C8E586D"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6</w:t>
            </w:r>
            <m:oMath>
              <m:f>
                <m:fPr>
                  <m:ctrlPr>
                    <w:rPr>
                      <w:rFonts w:ascii="Cambria Math" w:hAnsi="Cambria Math" w:cstheme="majorBidi"/>
                      <w:i/>
                    </w:rPr>
                  </m:ctrlPr>
                </m:fPr>
                <m:num>
                  <m:r>
                    <w:rPr>
                      <w:rFonts w:ascii="Cambria Math" w:hAnsi="Cambria Math" w:cstheme="majorBidi"/>
                    </w:rPr>
                    <m:t>2</m:t>
                  </m:r>
                </m:num>
                <m:den>
                  <m:r>
                    <w:rPr>
                      <w:rFonts w:ascii="Cambria Math" w:hAnsi="Cambria Math" w:cstheme="majorBidi"/>
                    </w:rPr>
                    <m:t>3</m:t>
                  </m:r>
                </m:den>
              </m:f>
            </m:oMath>
          </w:p>
        </w:tc>
        <w:tc>
          <w:tcPr>
            <w:tcW w:w="0" w:type="auto"/>
            <w:tcBorders>
              <w:top w:val="nil"/>
              <w:left w:val="nil"/>
              <w:bottom w:val="nil"/>
            </w:tcBorders>
            <w:vAlign w:val="bottom"/>
          </w:tcPr>
          <w:p w14:paraId="1BE3165B"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5</w:t>
            </w:r>
          </w:p>
        </w:tc>
        <w:tc>
          <w:tcPr>
            <w:tcW w:w="763" w:type="dxa"/>
            <w:tcBorders>
              <w:top w:val="nil"/>
              <w:bottom w:val="nil"/>
            </w:tcBorders>
            <w:vAlign w:val="bottom"/>
          </w:tcPr>
          <w:p w14:paraId="71DD62D8" w14:textId="77777777" w:rsidR="002A758B" w:rsidRPr="00EE66C9" w:rsidRDefault="002A758B" w:rsidP="00E56B63">
            <w:pPr>
              <w:pStyle w:val="TableFigure"/>
              <w:spacing w:line="240" w:lineRule="auto"/>
              <w:jc w:val="right"/>
              <w:rPr>
                <w:rFonts w:asciiTheme="majorBidi" w:hAnsiTheme="majorBidi" w:cstheme="majorBidi"/>
              </w:rPr>
            </w:pPr>
          </w:p>
        </w:tc>
        <w:tc>
          <w:tcPr>
            <w:tcW w:w="236" w:type="dxa"/>
            <w:tcBorders>
              <w:top w:val="nil"/>
              <w:bottom w:val="nil"/>
            </w:tcBorders>
          </w:tcPr>
          <w:p w14:paraId="5525E4BD" w14:textId="77777777" w:rsidR="002A758B" w:rsidRPr="00EE66C9" w:rsidRDefault="002A758B" w:rsidP="00E56B63">
            <w:pPr>
              <w:pStyle w:val="TableFigure"/>
              <w:spacing w:line="240" w:lineRule="auto"/>
              <w:rPr>
                <w:rFonts w:asciiTheme="majorBidi" w:hAnsiTheme="majorBidi" w:cstheme="majorBidi"/>
              </w:rPr>
            </w:pPr>
          </w:p>
        </w:tc>
        <w:tc>
          <w:tcPr>
            <w:tcW w:w="910" w:type="dxa"/>
            <w:tcBorders>
              <w:top w:val="nil"/>
              <w:bottom w:val="nil"/>
            </w:tcBorders>
          </w:tcPr>
          <w:p w14:paraId="29C512A2"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 xml:space="preserve">Partner </w:t>
            </w:r>
          </w:p>
        </w:tc>
        <w:tc>
          <w:tcPr>
            <w:tcW w:w="1149" w:type="dxa"/>
            <w:tcBorders>
              <w:top w:val="nil"/>
              <w:bottom w:val="nil"/>
            </w:tcBorders>
          </w:tcPr>
          <w:p w14:paraId="0868A0E1"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1469" w:type="dxa"/>
            <w:gridSpan w:val="2"/>
            <w:tcBorders>
              <w:top w:val="nil"/>
              <w:bottom w:val="nil"/>
            </w:tcBorders>
          </w:tcPr>
          <w:p w14:paraId="30F08AEA"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r>
      <w:tr w:rsidR="002A758B" w:rsidRPr="00EE66C9" w14:paraId="348F88C4" w14:textId="77777777" w:rsidTr="00E56B63">
        <w:trPr>
          <w:trHeight w:val="170"/>
        </w:trPr>
        <w:tc>
          <w:tcPr>
            <w:tcW w:w="0" w:type="auto"/>
            <w:tcBorders>
              <w:top w:val="nil"/>
              <w:bottom w:val="single" w:sz="4" w:space="0" w:color="auto"/>
            </w:tcBorders>
            <w:vAlign w:val="center"/>
          </w:tcPr>
          <w:p w14:paraId="1168CE7F"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Partner score</w:t>
            </w:r>
          </w:p>
        </w:tc>
        <w:tc>
          <w:tcPr>
            <w:tcW w:w="0" w:type="auto"/>
            <w:tcBorders>
              <w:top w:val="nil"/>
              <w:bottom w:val="single" w:sz="4" w:space="0" w:color="auto"/>
            </w:tcBorders>
            <w:vAlign w:val="bottom"/>
          </w:tcPr>
          <w:p w14:paraId="7CC6AADC"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0" w:type="auto"/>
            <w:tcBorders>
              <w:top w:val="nil"/>
              <w:bottom w:val="single" w:sz="4" w:space="0" w:color="auto"/>
            </w:tcBorders>
            <w:vAlign w:val="bottom"/>
          </w:tcPr>
          <w:p w14:paraId="6C95BA1F"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0" w:type="auto"/>
            <w:tcBorders>
              <w:top w:val="nil"/>
              <w:bottom w:val="single" w:sz="4" w:space="0" w:color="auto"/>
            </w:tcBorders>
            <w:vAlign w:val="bottom"/>
          </w:tcPr>
          <w:p w14:paraId="47122F5F"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0" w:type="auto"/>
            <w:tcBorders>
              <w:top w:val="nil"/>
              <w:bottom w:val="single" w:sz="4" w:space="0" w:color="auto"/>
              <w:right w:val="nil"/>
            </w:tcBorders>
            <w:vAlign w:val="bottom"/>
          </w:tcPr>
          <w:p w14:paraId="1FB02FF2"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0" w:type="auto"/>
            <w:tcBorders>
              <w:top w:val="nil"/>
              <w:left w:val="nil"/>
              <w:bottom w:val="single" w:sz="4" w:space="0" w:color="auto"/>
            </w:tcBorders>
            <w:vAlign w:val="bottom"/>
          </w:tcPr>
          <w:p w14:paraId="452C27FD" w14:textId="77777777" w:rsidR="002A758B" w:rsidRPr="00EE66C9" w:rsidRDefault="002A758B" w:rsidP="00E56B63">
            <w:pPr>
              <w:pStyle w:val="TableFigure"/>
              <w:spacing w:line="240" w:lineRule="auto"/>
              <w:jc w:val="right"/>
              <w:rPr>
                <w:rFonts w:asciiTheme="majorBidi" w:hAnsiTheme="majorBidi" w:cstheme="majorBidi"/>
              </w:rPr>
            </w:pPr>
          </w:p>
        </w:tc>
        <w:tc>
          <w:tcPr>
            <w:tcW w:w="763" w:type="dxa"/>
            <w:tcBorders>
              <w:top w:val="nil"/>
              <w:bottom w:val="single" w:sz="4" w:space="0" w:color="auto"/>
            </w:tcBorders>
            <w:vAlign w:val="bottom"/>
          </w:tcPr>
          <w:p w14:paraId="4A06DCEA" w14:textId="77777777" w:rsidR="002A758B" w:rsidRPr="00EE66C9" w:rsidRDefault="002A758B" w:rsidP="00E56B63">
            <w:pPr>
              <w:pStyle w:val="TableFigure"/>
              <w:spacing w:line="240" w:lineRule="auto"/>
              <w:jc w:val="right"/>
              <w:rPr>
                <w:rFonts w:asciiTheme="majorBidi" w:hAnsiTheme="majorBidi" w:cstheme="majorBidi"/>
              </w:rPr>
            </w:pPr>
          </w:p>
        </w:tc>
        <w:tc>
          <w:tcPr>
            <w:tcW w:w="236" w:type="dxa"/>
            <w:tcBorders>
              <w:top w:val="nil"/>
              <w:bottom w:val="single" w:sz="4" w:space="0" w:color="auto"/>
            </w:tcBorders>
          </w:tcPr>
          <w:p w14:paraId="0455EC35" w14:textId="77777777" w:rsidR="002A758B" w:rsidRPr="00EE66C9" w:rsidRDefault="002A758B" w:rsidP="00E56B63">
            <w:pPr>
              <w:pStyle w:val="TableFigure"/>
              <w:spacing w:line="240" w:lineRule="auto"/>
              <w:rPr>
                <w:rFonts w:asciiTheme="majorBidi" w:hAnsiTheme="majorBidi" w:cstheme="majorBidi"/>
              </w:rPr>
            </w:pPr>
          </w:p>
        </w:tc>
        <w:tc>
          <w:tcPr>
            <w:tcW w:w="910" w:type="dxa"/>
            <w:tcBorders>
              <w:top w:val="nil"/>
              <w:bottom w:val="single" w:sz="4" w:space="0" w:color="auto"/>
            </w:tcBorders>
          </w:tcPr>
          <w:p w14:paraId="6F534FA5"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 xml:space="preserve">Dyadic </w:t>
            </w:r>
          </w:p>
        </w:tc>
        <w:tc>
          <w:tcPr>
            <w:tcW w:w="1149" w:type="dxa"/>
            <w:tcBorders>
              <w:top w:val="nil"/>
              <w:bottom w:val="single" w:sz="4" w:space="0" w:color="auto"/>
            </w:tcBorders>
          </w:tcPr>
          <w:p w14:paraId="6A235517"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1469" w:type="dxa"/>
            <w:gridSpan w:val="2"/>
            <w:tcBorders>
              <w:top w:val="nil"/>
              <w:bottom w:val="single" w:sz="4" w:space="0" w:color="auto"/>
            </w:tcBorders>
          </w:tcPr>
          <w:p w14:paraId="68843FC6"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r>
    </w:tbl>
    <w:p w14:paraId="017E8805" w14:textId="77777777" w:rsidR="002A758B" w:rsidRPr="00EE66C9" w:rsidRDefault="002A758B" w:rsidP="002A758B">
      <w:pPr>
        <w:ind w:firstLine="0"/>
        <w:rPr>
          <w:rFonts w:asciiTheme="majorBidi" w:hAnsiTheme="majorBidi" w:cstheme="majorBidi"/>
          <w:i/>
          <w:iCs/>
        </w:rPr>
      </w:pPr>
    </w:p>
    <w:p w14:paraId="6E34DFDC" w14:textId="77777777" w:rsidR="002A758B" w:rsidRPr="00EE66C9" w:rsidRDefault="002A758B" w:rsidP="002A758B">
      <w:pPr>
        <w:pStyle w:val="TableFigure"/>
        <w:numPr>
          <w:ilvl w:val="0"/>
          <w:numId w:val="21"/>
        </w:numPr>
        <w:rPr>
          <w:rFonts w:asciiTheme="majorBidi" w:hAnsiTheme="majorBidi" w:cstheme="majorBidi"/>
          <w:i/>
          <w:iCs/>
        </w:rPr>
      </w:pPr>
      <w:r w:rsidRPr="00EE66C9">
        <w:rPr>
          <w:rFonts w:asciiTheme="majorBidi" w:hAnsiTheme="majorBidi" w:cstheme="majorBidi"/>
          <w:i/>
          <w:iCs/>
        </w:rPr>
        <w:t>A Hypothetical Data with Partner Effect Only (Perfect Consensus about who is a Good Listener)</w:t>
      </w:r>
    </w:p>
    <w:tbl>
      <w:tblPr>
        <w:tblW w:w="0" w:type="auto"/>
        <w:tblLook w:val="04A0" w:firstRow="1" w:lastRow="0" w:firstColumn="1" w:lastColumn="0" w:noHBand="0" w:noVBand="1"/>
      </w:tblPr>
      <w:tblGrid>
        <w:gridCol w:w="1476"/>
        <w:gridCol w:w="456"/>
        <w:gridCol w:w="377"/>
        <w:gridCol w:w="416"/>
        <w:gridCol w:w="390"/>
        <w:gridCol w:w="763"/>
        <w:gridCol w:w="763"/>
        <w:gridCol w:w="236"/>
        <w:gridCol w:w="910"/>
        <w:gridCol w:w="1149"/>
        <w:gridCol w:w="1459"/>
        <w:gridCol w:w="10"/>
      </w:tblGrid>
      <w:tr w:rsidR="002A758B" w:rsidRPr="00EE66C9" w14:paraId="7B28F80C" w14:textId="77777777" w:rsidTr="00E56B63">
        <w:tc>
          <w:tcPr>
            <w:tcW w:w="0" w:type="auto"/>
            <w:tcBorders>
              <w:top w:val="single" w:sz="4" w:space="0" w:color="auto"/>
              <w:bottom w:val="nil"/>
            </w:tcBorders>
            <w:vAlign w:val="bottom"/>
          </w:tcPr>
          <w:p w14:paraId="7D7CF607" w14:textId="77777777" w:rsidR="002A758B" w:rsidRPr="00EE66C9" w:rsidRDefault="002A758B" w:rsidP="00E56B63">
            <w:pPr>
              <w:pStyle w:val="TableFigure"/>
              <w:spacing w:line="240" w:lineRule="auto"/>
              <w:jc w:val="right"/>
              <w:rPr>
                <w:rFonts w:asciiTheme="majorBidi" w:hAnsiTheme="majorBidi" w:cstheme="majorBidi"/>
              </w:rPr>
            </w:pPr>
          </w:p>
        </w:tc>
        <w:tc>
          <w:tcPr>
            <w:tcW w:w="0" w:type="auto"/>
            <w:gridSpan w:val="4"/>
            <w:tcBorders>
              <w:top w:val="single" w:sz="4" w:space="0" w:color="auto"/>
              <w:bottom w:val="single" w:sz="4" w:space="0" w:color="auto"/>
            </w:tcBorders>
            <w:vAlign w:val="bottom"/>
          </w:tcPr>
          <w:p w14:paraId="3DF760B5" w14:textId="77777777" w:rsidR="002A758B" w:rsidRPr="00EE66C9" w:rsidRDefault="002A758B" w:rsidP="00E56B63">
            <w:pPr>
              <w:pStyle w:val="TableFigure"/>
              <w:spacing w:line="240" w:lineRule="auto"/>
              <w:jc w:val="center"/>
              <w:rPr>
                <w:rFonts w:asciiTheme="majorBidi" w:hAnsiTheme="majorBidi" w:cstheme="majorBidi"/>
              </w:rPr>
            </w:pPr>
            <w:r w:rsidRPr="00EE66C9">
              <w:rPr>
                <w:rFonts w:asciiTheme="majorBidi" w:hAnsiTheme="majorBidi" w:cstheme="majorBidi"/>
              </w:rPr>
              <w:t>Ratee</w:t>
            </w:r>
          </w:p>
        </w:tc>
        <w:tc>
          <w:tcPr>
            <w:tcW w:w="0" w:type="auto"/>
            <w:tcBorders>
              <w:top w:val="single" w:sz="4" w:space="0" w:color="auto"/>
              <w:bottom w:val="single" w:sz="4" w:space="0" w:color="auto"/>
            </w:tcBorders>
            <w:vAlign w:val="bottom"/>
          </w:tcPr>
          <w:p w14:paraId="5645C476" w14:textId="77777777" w:rsidR="002A758B" w:rsidRPr="00EE66C9" w:rsidRDefault="002A758B" w:rsidP="00E56B63">
            <w:pPr>
              <w:pStyle w:val="TableFigure"/>
              <w:spacing w:line="240" w:lineRule="auto"/>
              <w:jc w:val="right"/>
              <w:rPr>
                <w:rFonts w:asciiTheme="majorBidi" w:hAnsiTheme="majorBidi" w:cstheme="majorBidi"/>
              </w:rPr>
            </w:pPr>
          </w:p>
        </w:tc>
        <w:tc>
          <w:tcPr>
            <w:tcW w:w="0" w:type="auto"/>
            <w:gridSpan w:val="6"/>
            <w:tcBorders>
              <w:top w:val="single" w:sz="4" w:space="0" w:color="auto"/>
              <w:bottom w:val="single" w:sz="4" w:space="0" w:color="auto"/>
            </w:tcBorders>
          </w:tcPr>
          <w:p w14:paraId="4D8ED25C" w14:textId="77777777" w:rsidR="002A758B" w:rsidRPr="00EE66C9" w:rsidRDefault="002A758B" w:rsidP="00E56B63">
            <w:pPr>
              <w:pStyle w:val="TableFigure"/>
              <w:spacing w:line="240" w:lineRule="auto"/>
              <w:jc w:val="right"/>
              <w:rPr>
                <w:rFonts w:asciiTheme="majorBidi" w:hAnsiTheme="majorBidi" w:cstheme="majorBidi"/>
              </w:rPr>
            </w:pPr>
          </w:p>
        </w:tc>
      </w:tr>
      <w:tr w:rsidR="002A758B" w:rsidRPr="00EE66C9" w14:paraId="4698FE57" w14:textId="77777777" w:rsidTr="00E56B63">
        <w:tc>
          <w:tcPr>
            <w:tcW w:w="0" w:type="auto"/>
            <w:tcBorders>
              <w:top w:val="nil"/>
              <w:bottom w:val="single" w:sz="4" w:space="0" w:color="auto"/>
            </w:tcBorders>
            <w:vAlign w:val="center"/>
          </w:tcPr>
          <w:p w14:paraId="6DC0E263"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Rater</w:t>
            </w:r>
          </w:p>
        </w:tc>
        <w:tc>
          <w:tcPr>
            <w:tcW w:w="0" w:type="auto"/>
            <w:tcBorders>
              <w:top w:val="single" w:sz="4" w:space="0" w:color="auto"/>
              <w:bottom w:val="single" w:sz="4" w:space="0" w:color="auto"/>
            </w:tcBorders>
            <w:vAlign w:val="center"/>
          </w:tcPr>
          <w:p w14:paraId="1BB9DDE3"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A</w:t>
            </w:r>
          </w:p>
        </w:tc>
        <w:tc>
          <w:tcPr>
            <w:tcW w:w="0" w:type="auto"/>
            <w:tcBorders>
              <w:top w:val="single" w:sz="4" w:space="0" w:color="auto"/>
              <w:bottom w:val="single" w:sz="4" w:space="0" w:color="auto"/>
            </w:tcBorders>
            <w:vAlign w:val="center"/>
          </w:tcPr>
          <w:p w14:paraId="448212EC"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B</w:t>
            </w:r>
          </w:p>
        </w:tc>
        <w:tc>
          <w:tcPr>
            <w:tcW w:w="0" w:type="auto"/>
            <w:tcBorders>
              <w:top w:val="single" w:sz="4" w:space="0" w:color="auto"/>
              <w:bottom w:val="single" w:sz="4" w:space="0" w:color="auto"/>
            </w:tcBorders>
            <w:vAlign w:val="center"/>
          </w:tcPr>
          <w:p w14:paraId="4D1CD02F"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C</w:t>
            </w:r>
          </w:p>
        </w:tc>
        <w:tc>
          <w:tcPr>
            <w:tcW w:w="0" w:type="auto"/>
            <w:tcBorders>
              <w:top w:val="single" w:sz="4" w:space="0" w:color="auto"/>
              <w:bottom w:val="single" w:sz="4" w:space="0" w:color="auto"/>
              <w:right w:val="nil"/>
            </w:tcBorders>
            <w:vAlign w:val="center"/>
          </w:tcPr>
          <w:p w14:paraId="656B7CDB"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D</w:t>
            </w:r>
          </w:p>
        </w:tc>
        <w:tc>
          <w:tcPr>
            <w:tcW w:w="0" w:type="auto"/>
            <w:tcBorders>
              <w:top w:val="single" w:sz="4" w:space="0" w:color="auto"/>
              <w:left w:val="nil"/>
              <w:bottom w:val="single" w:sz="4" w:space="0" w:color="auto"/>
            </w:tcBorders>
            <w:vAlign w:val="center"/>
          </w:tcPr>
          <w:p w14:paraId="67A1B8F8"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Mean</w:t>
            </w:r>
          </w:p>
        </w:tc>
        <w:tc>
          <w:tcPr>
            <w:tcW w:w="763" w:type="dxa"/>
            <w:tcBorders>
              <w:top w:val="single" w:sz="4" w:space="0" w:color="auto"/>
              <w:bottom w:val="single" w:sz="4" w:space="0" w:color="auto"/>
            </w:tcBorders>
            <w:vAlign w:val="center"/>
          </w:tcPr>
          <w:p w14:paraId="4241F303"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Actor score</w:t>
            </w:r>
          </w:p>
        </w:tc>
        <w:tc>
          <w:tcPr>
            <w:tcW w:w="236" w:type="dxa"/>
            <w:tcBorders>
              <w:top w:val="nil"/>
              <w:bottom w:val="nil"/>
            </w:tcBorders>
          </w:tcPr>
          <w:p w14:paraId="771489A9" w14:textId="77777777" w:rsidR="002A758B" w:rsidRPr="00EE66C9" w:rsidRDefault="002A758B" w:rsidP="00E56B63">
            <w:pPr>
              <w:pStyle w:val="TableFigure"/>
              <w:spacing w:line="240" w:lineRule="auto"/>
              <w:jc w:val="right"/>
              <w:rPr>
                <w:rFonts w:asciiTheme="majorBidi" w:hAnsiTheme="majorBidi" w:cstheme="majorBidi"/>
              </w:rPr>
            </w:pPr>
          </w:p>
        </w:tc>
        <w:tc>
          <w:tcPr>
            <w:tcW w:w="910" w:type="dxa"/>
            <w:tcBorders>
              <w:top w:val="nil"/>
              <w:bottom w:val="nil"/>
            </w:tcBorders>
          </w:tcPr>
          <w:p w14:paraId="69F214D9" w14:textId="77777777" w:rsidR="002A758B" w:rsidRPr="00EE66C9" w:rsidRDefault="002A758B" w:rsidP="00E56B63">
            <w:pPr>
              <w:pStyle w:val="TableFigure"/>
              <w:spacing w:line="240" w:lineRule="auto"/>
              <w:jc w:val="right"/>
              <w:rPr>
                <w:rFonts w:asciiTheme="majorBidi" w:hAnsiTheme="majorBidi" w:cstheme="majorBidi"/>
              </w:rPr>
            </w:pPr>
          </w:p>
        </w:tc>
        <w:tc>
          <w:tcPr>
            <w:tcW w:w="1149" w:type="dxa"/>
            <w:tcBorders>
              <w:top w:val="nil"/>
              <w:bottom w:val="nil"/>
            </w:tcBorders>
          </w:tcPr>
          <w:p w14:paraId="0716BDCD" w14:textId="77777777" w:rsidR="002A758B" w:rsidRPr="00EE66C9" w:rsidRDefault="002A758B" w:rsidP="00E56B63">
            <w:pPr>
              <w:pStyle w:val="TableFigure"/>
              <w:spacing w:line="240" w:lineRule="auto"/>
              <w:jc w:val="right"/>
              <w:rPr>
                <w:rFonts w:asciiTheme="majorBidi" w:hAnsiTheme="majorBidi" w:cstheme="majorBidi"/>
              </w:rPr>
            </w:pPr>
          </w:p>
        </w:tc>
        <w:tc>
          <w:tcPr>
            <w:tcW w:w="1469" w:type="dxa"/>
            <w:gridSpan w:val="2"/>
            <w:tcBorders>
              <w:top w:val="nil"/>
              <w:bottom w:val="nil"/>
            </w:tcBorders>
          </w:tcPr>
          <w:p w14:paraId="0E7C0358" w14:textId="77777777" w:rsidR="002A758B" w:rsidRPr="00EE66C9" w:rsidRDefault="002A758B" w:rsidP="00E56B63">
            <w:pPr>
              <w:pStyle w:val="TableFigure"/>
              <w:spacing w:line="240" w:lineRule="auto"/>
              <w:jc w:val="right"/>
              <w:rPr>
                <w:rFonts w:asciiTheme="majorBidi" w:hAnsiTheme="majorBidi" w:cstheme="majorBidi"/>
              </w:rPr>
            </w:pPr>
          </w:p>
        </w:tc>
      </w:tr>
      <w:tr w:rsidR="002A758B" w:rsidRPr="00EE66C9" w14:paraId="51B7F85B" w14:textId="77777777" w:rsidTr="00E56B63">
        <w:tc>
          <w:tcPr>
            <w:tcW w:w="0" w:type="auto"/>
            <w:tcBorders>
              <w:top w:val="single" w:sz="4" w:space="0" w:color="auto"/>
              <w:right w:val="single" w:sz="4" w:space="0" w:color="auto"/>
            </w:tcBorders>
            <w:vAlign w:val="center"/>
          </w:tcPr>
          <w:p w14:paraId="7662325C"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A</w:t>
            </w:r>
          </w:p>
        </w:tc>
        <w:tc>
          <w:tcPr>
            <w:tcW w:w="0" w:type="auto"/>
            <w:tcBorders>
              <w:top w:val="single" w:sz="4" w:space="0" w:color="auto"/>
              <w:left w:val="single" w:sz="4" w:space="0" w:color="auto"/>
              <w:bottom w:val="nil"/>
            </w:tcBorders>
            <w:vAlign w:val="bottom"/>
          </w:tcPr>
          <w:p w14:paraId="3032DCB3" w14:textId="77777777" w:rsidR="002A758B" w:rsidRPr="00EE66C9" w:rsidRDefault="002A758B" w:rsidP="00E56B63">
            <w:pPr>
              <w:pStyle w:val="TableFigure"/>
              <w:spacing w:line="240" w:lineRule="auto"/>
              <w:jc w:val="right"/>
              <w:rPr>
                <w:rFonts w:asciiTheme="majorBidi" w:hAnsiTheme="majorBidi" w:cstheme="majorBidi"/>
              </w:rPr>
            </w:pPr>
          </w:p>
        </w:tc>
        <w:tc>
          <w:tcPr>
            <w:tcW w:w="0" w:type="auto"/>
            <w:tcBorders>
              <w:top w:val="single" w:sz="4" w:space="0" w:color="auto"/>
              <w:bottom w:val="nil"/>
            </w:tcBorders>
            <w:vAlign w:val="bottom"/>
          </w:tcPr>
          <w:p w14:paraId="2A497A72"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7</w:t>
            </w:r>
          </w:p>
        </w:tc>
        <w:tc>
          <w:tcPr>
            <w:tcW w:w="0" w:type="auto"/>
            <w:tcBorders>
              <w:top w:val="single" w:sz="4" w:space="0" w:color="auto"/>
              <w:bottom w:val="nil"/>
            </w:tcBorders>
            <w:vAlign w:val="bottom"/>
          </w:tcPr>
          <w:p w14:paraId="5FEB42D3"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3</w:t>
            </w:r>
          </w:p>
        </w:tc>
        <w:tc>
          <w:tcPr>
            <w:tcW w:w="0" w:type="auto"/>
            <w:tcBorders>
              <w:top w:val="single" w:sz="4" w:space="0" w:color="auto"/>
              <w:bottom w:val="nil"/>
              <w:right w:val="single" w:sz="4" w:space="0" w:color="auto"/>
            </w:tcBorders>
            <w:vAlign w:val="bottom"/>
          </w:tcPr>
          <w:p w14:paraId="5F6F8991"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0" w:type="auto"/>
            <w:tcBorders>
              <w:top w:val="single" w:sz="4" w:space="0" w:color="auto"/>
              <w:left w:val="single" w:sz="4" w:space="0" w:color="auto"/>
            </w:tcBorders>
            <w:vAlign w:val="bottom"/>
          </w:tcPr>
          <w:p w14:paraId="54FD759D"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3</w:t>
            </w:r>
            <m:oMath>
              <m:f>
                <m:fPr>
                  <m:ctrlPr>
                    <w:rPr>
                      <w:rFonts w:ascii="Cambria Math" w:hAnsi="Cambria Math" w:cstheme="majorBidi"/>
                      <w:i/>
                    </w:rPr>
                  </m:ctrlPr>
                </m:fPr>
                <m:num>
                  <m:r>
                    <w:rPr>
                      <w:rFonts w:ascii="Cambria Math" w:hAnsi="Cambria Math" w:cstheme="majorBidi"/>
                    </w:rPr>
                    <m:t>1</m:t>
                  </m:r>
                </m:num>
                <m:den>
                  <m:r>
                    <w:rPr>
                      <w:rFonts w:ascii="Cambria Math" w:hAnsi="Cambria Math" w:cstheme="majorBidi"/>
                    </w:rPr>
                    <m:t>3</m:t>
                  </m:r>
                </m:den>
              </m:f>
            </m:oMath>
          </w:p>
        </w:tc>
        <w:tc>
          <w:tcPr>
            <w:tcW w:w="763" w:type="dxa"/>
            <w:tcBorders>
              <w:top w:val="single" w:sz="4" w:space="0" w:color="auto"/>
            </w:tcBorders>
            <w:vAlign w:val="bottom"/>
          </w:tcPr>
          <w:p w14:paraId="1A95DE21"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236" w:type="dxa"/>
            <w:tcBorders>
              <w:top w:val="nil"/>
            </w:tcBorders>
            <w:vAlign w:val="bottom"/>
          </w:tcPr>
          <w:p w14:paraId="02776684" w14:textId="77777777" w:rsidR="002A758B" w:rsidRPr="00EE66C9" w:rsidRDefault="002A758B" w:rsidP="00E56B63">
            <w:pPr>
              <w:pStyle w:val="TableFigure"/>
              <w:spacing w:line="240" w:lineRule="auto"/>
              <w:jc w:val="right"/>
              <w:rPr>
                <w:rFonts w:asciiTheme="majorBidi" w:hAnsiTheme="majorBidi" w:cstheme="majorBidi"/>
              </w:rPr>
            </w:pPr>
          </w:p>
        </w:tc>
        <w:tc>
          <w:tcPr>
            <w:tcW w:w="910" w:type="dxa"/>
            <w:tcBorders>
              <w:top w:val="nil"/>
              <w:bottom w:val="single" w:sz="4" w:space="0" w:color="auto"/>
            </w:tcBorders>
          </w:tcPr>
          <w:p w14:paraId="39A49737" w14:textId="77777777" w:rsidR="002A758B" w:rsidRPr="00EE66C9" w:rsidRDefault="002A758B" w:rsidP="00E56B63">
            <w:pPr>
              <w:pStyle w:val="TableFigure"/>
              <w:spacing w:line="240" w:lineRule="auto"/>
              <w:jc w:val="right"/>
              <w:rPr>
                <w:rFonts w:asciiTheme="majorBidi" w:hAnsiTheme="majorBidi" w:cstheme="majorBidi"/>
              </w:rPr>
            </w:pPr>
          </w:p>
        </w:tc>
        <w:tc>
          <w:tcPr>
            <w:tcW w:w="1149" w:type="dxa"/>
            <w:tcBorders>
              <w:top w:val="nil"/>
              <w:bottom w:val="single" w:sz="4" w:space="0" w:color="auto"/>
            </w:tcBorders>
          </w:tcPr>
          <w:p w14:paraId="7A49FAD6" w14:textId="77777777" w:rsidR="002A758B" w:rsidRPr="00EE66C9" w:rsidRDefault="002A758B" w:rsidP="00E56B63">
            <w:pPr>
              <w:pStyle w:val="TableFigure"/>
              <w:spacing w:line="240" w:lineRule="auto"/>
              <w:jc w:val="right"/>
              <w:rPr>
                <w:rFonts w:asciiTheme="majorBidi" w:hAnsiTheme="majorBidi" w:cstheme="majorBidi"/>
              </w:rPr>
            </w:pPr>
          </w:p>
        </w:tc>
        <w:tc>
          <w:tcPr>
            <w:tcW w:w="1469" w:type="dxa"/>
            <w:gridSpan w:val="2"/>
            <w:tcBorders>
              <w:top w:val="nil"/>
              <w:bottom w:val="single" w:sz="4" w:space="0" w:color="auto"/>
            </w:tcBorders>
          </w:tcPr>
          <w:p w14:paraId="0328DD21" w14:textId="77777777" w:rsidR="002A758B" w:rsidRPr="00EE66C9" w:rsidRDefault="002A758B" w:rsidP="00E56B63">
            <w:pPr>
              <w:pStyle w:val="TableFigure"/>
              <w:spacing w:line="240" w:lineRule="auto"/>
              <w:jc w:val="right"/>
              <w:rPr>
                <w:rFonts w:asciiTheme="majorBidi" w:hAnsiTheme="majorBidi" w:cstheme="majorBidi"/>
              </w:rPr>
            </w:pPr>
          </w:p>
        </w:tc>
      </w:tr>
      <w:tr w:rsidR="002A758B" w:rsidRPr="00EE66C9" w14:paraId="089853D8" w14:textId="77777777" w:rsidTr="00E56B63">
        <w:trPr>
          <w:gridAfter w:val="1"/>
          <w:wAfter w:w="10" w:type="dxa"/>
        </w:trPr>
        <w:tc>
          <w:tcPr>
            <w:tcW w:w="0" w:type="auto"/>
            <w:tcBorders>
              <w:right w:val="single" w:sz="4" w:space="0" w:color="auto"/>
            </w:tcBorders>
            <w:vAlign w:val="center"/>
          </w:tcPr>
          <w:p w14:paraId="19BF8BD6"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B</w:t>
            </w:r>
          </w:p>
        </w:tc>
        <w:tc>
          <w:tcPr>
            <w:tcW w:w="0" w:type="auto"/>
            <w:tcBorders>
              <w:top w:val="nil"/>
              <w:left w:val="single" w:sz="4" w:space="0" w:color="auto"/>
              <w:bottom w:val="nil"/>
            </w:tcBorders>
            <w:vAlign w:val="bottom"/>
          </w:tcPr>
          <w:p w14:paraId="646453E0"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10</w:t>
            </w:r>
          </w:p>
        </w:tc>
        <w:tc>
          <w:tcPr>
            <w:tcW w:w="0" w:type="auto"/>
            <w:tcBorders>
              <w:top w:val="nil"/>
              <w:bottom w:val="nil"/>
            </w:tcBorders>
            <w:vAlign w:val="bottom"/>
          </w:tcPr>
          <w:p w14:paraId="77F2AEFC" w14:textId="77777777" w:rsidR="002A758B" w:rsidRPr="00EE66C9" w:rsidRDefault="002A758B" w:rsidP="00E56B63">
            <w:pPr>
              <w:pStyle w:val="TableFigure"/>
              <w:spacing w:line="240" w:lineRule="auto"/>
              <w:jc w:val="right"/>
              <w:rPr>
                <w:rFonts w:asciiTheme="majorBidi" w:hAnsiTheme="majorBidi" w:cstheme="majorBidi"/>
              </w:rPr>
            </w:pPr>
          </w:p>
        </w:tc>
        <w:tc>
          <w:tcPr>
            <w:tcW w:w="0" w:type="auto"/>
            <w:tcBorders>
              <w:top w:val="nil"/>
              <w:bottom w:val="nil"/>
            </w:tcBorders>
            <w:vAlign w:val="bottom"/>
          </w:tcPr>
          <w:p w14:paraId="342FE7FE"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3</w:t>
            </w:r>
          </w:p>
        </w:tc>
        <w:tc>
          <w:tcPr>
            <w:tcW w:w="0" w:type="auto"/>
            <w:tcBorders>
              <w:top w:val="nil"/>
              <w:bottom w:val="nil"/>
              <w:right w:val="single" w:sz="4" w:space="0" w:color="auto"/>
            </w:tcBorders>
            <w:vAlign w:val="bottom"/>
          </w:tcPr>
          <w:p w14:paraId="2CE3CB39"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0" w:type="auto"/>
            <w:tcBorders>
              <w:left w:val="single" w:sz="4" w:space="0" w:color="auto"/>
            </w:tcBorders>
            <w:vAlign w:val="bottom"/>
          </w:tcPr>
          <w:p w14:paraId="39F81C47"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4</w:t>
            </w:r>
            <m:oMath>
              <m:f>
                <m:fPr>
                  <m:ctrlPr>
                    <w:rPr>
                      <w:rFonts w:ascii="Cambria Math" w:hAnsi="Cambria Math" w:cstheme="majorBidi"/>
                      <w:i/>
                    </w:rPr>
                  </m:ctrlPr>
                </m:fPr>
                <m:num>
                  <m:r>
                    <w:rPr>
                      <w:rFonts w:ascii="Cambria Math" w:hAnsi="Cambria Math" w:cstheme="majorBidi"/>
                    </w:rPr>
                    <m:t>1</m:t>
                  </m:r>
                </m:num>
                <m:den>
                  <m:r>
                    <w:rPr>
                      <w:rFonts w:ascii="Cambria Math" w:hAnsi="Cambria Math" w:cstheme="majorBidi"/>
                    </w:rPr>
                    <m:t>3</m:t>
                  </m:r>
                </m:den>
              </m:f>
            </m:oMath>
          </w:p>
        </w:tc>
        <w:tc>
          <w:tcPr>
            <w:tcW w:w="763" w:type="dxa"/>
            <w:vAlign w:val="bottom"/>
          </w:tcPr>
          <w:p w14:paraId="7E61B013"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236" w:type="dxa"/>
            <w:vAlign w:val="bottom"/>
          </w:tcPr>
          <w:p w14:paraId="04ACB268" w14:textId="77777777" w:rsidR="002A758B" w:rsidRPr="00EE66C9" w:rsidRDefault="002A758B" w:rsidP="00E56B63">
            <w:pPr>
              <w:pStyle w:val="TableFigure"/>
              <w:spacing w:line="240" w:lineRule="auto"/>
              <w:jc w:val="right"/>
              <w:rPr>
                <w:rFonts w:asciiTheme="majorBidi" w:hAnsiTheme="majorBidi" w:cstheme="majorBidi"/>
              </w:rPr>
            </w:pPr>
          </w:p>
        </w:tc>
        <w:tc>
          <w:tcPr>
            <w:tcW w:w="910" w:type="dxa"/>
            <w:tcBorders>
              <w:top w:val="single" w:sz="4" w:space="0" w:color="auto"/>
              <w:bottom w:val="nil"/>
            </w:tcBorders>
          </w:tcPr>
          <w:p w14:paraId="7044E9AA" w14:textId="77777777" w:rsidR="002A758B" w:rsidRPr="00EE66C9" w:rsidRDefault="002A758B" w:rsidP="00E56B63">
            <w:pPr>
              <w:pStyle w:val="TableFigure"/>
              <w:spacing w:line="240" w:lineRule="auto"/>
              <w:jc w:val="right"/>
              <w:rPr>
                <w:rFonts w:asciiTheme="majorBidi" w:hAnsiTheme="majorBidi" w:cstheme="majorBidi"/>
              </w:rPr>
            </w:pPr>
          </w:p>
        </w:tc>
        <w:tc>
          <w:tcPr>
            <w:tcW w:w="2608" w:type="dxa"/>
            <w:gridSpan w:val="2"/>
            <w:tcBorders>
              <w:top w:val="single" w:sz="4" w:space="0" w:color="auto"/>
              <w:bottom w:val="single" w:sz="4" w:space="0" w:color="auto"/>
            </w:tcBorders>
          </w:tcPr>
          <w:p w14:paraId="1EC50D34" w14:textId="77777777" w:rsidR="002A758B" w:rsidRPr="00EE66C9" w:rsidRDefault="002A758B" w:rsidP="00E56B63">
            <w:pPr>
              <w:pStyle w:val="TableFigure"/>
              <w:spacing w:line="240" w:lineRule="auto"/>
              <w:jc w:val="center"/>
              <w:rPr>
                <w:rFonts w:asciiTheme="majorBidi" w:hAnsiTheme="majorBidi" w:cstheme="majorBidi"/>
              </w:rPr>
            </w:pPr>
            <w:r w:rsidRPr="00EE66C9">
              <w:rPr>
                <w:rFonts w:asciiTheme="majorBidi" w:hAnsiTheme="majorBidi" w:cstheme="majorBidi"/>
              </w:rPr>
              <w:t>Variances</w:t>
            </w:r>
          </w:p>
        </w:tc>
      </w:tr>
      <w:tr w:rsidR="002A758B" w:rsidRPr="00EE66C9" w14:paraId="6046D48D" w14:textId="77777777" w:rsidTr="00E56B63">
        <w:tc>
          <w:tcPr>
            <w:tcW w:w="0" w:type="auto"/>
            <w:tcBorders>
              <w:bottom w:val="nil"/>
              <w:right w:val="single" w:sz="4" w:space="0" w:color="auto"/>
            </w:tcBorders>
            <w:vAlign w:val="center"/>
          </w:tcPr>
          <w:p w14:paraId="56D531AD"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C</w:t>
            </w:r>
          </w:p>
        </w:tc>
        <w:tc>
          <w:tcPr>
            <w:tcW w:w="0" w:type="auto"/>
            <w:tcBorders>
              <w:top w:val="nil"/>
              <w:left w:val="single" w:sz="4" w:space="0" w:color="auto"/>
              <w:bottom w:val="nil"/>
            </w:tcBorders>
            <w:vAlign w:val="bottom"/>
          </w:tcPr>
          <w:p w14:paraId="4BDF9A21"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10</w:t>
            </w:r>
          </w:p>
        </w:tc>
        <w:tc>
          <w:tcPr>
            <w:tcW w:w="0" w:type="auto"/>
            <w:tcBorders>
              <w:top w:val="nil"/>
              <w:bottom w:val="nil"/>
            </w:tcBorders>
            <w:vAlign w:val="bottom"/>
          </w:tcPr>
          <w:p w14:paraId="5C28CD7C"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7</w:t>
            </w:r>
          </w:p>
        </w:tc>
        <w:tc>
          <w:tcPr>
            <w:tcW w:w="0" w:type="auto"/>
            <w:tcBorders>
              <w:top w:val="nil"/>
              <w:bottom w:val="nil"/>
            </w:tcBorders>
            <w:vAlign w:val="bottom"/>
          </w:tcPr>
          <w:p w14:paraId="246004A9" w14:textId="77777777" w:rsidR="002A758B" w:rsidRPr="00EE66C9" w:rsidRDefault="002A758B" w:rsidP="00E56B63">
            <w:pPr>
              <w:pStyle w:val="TableFigure"/>
              <w:spacing w:line="240" w:lineRule="auto"/>
              <w:jc w:val="right"/>
              <w:rPr>
                <w:rFonts w:asciiTheme="majorBidi" w:hAnsiTheme="majorBidi" w:cstheme="majorBidi"/>
              </w:rPr>
            </w:pPr>
          </w:p>
        </w:tc>
        <w:tc>
          <w:tcPr>
            <w:tcW w:w="0" w:type="auto"/>
            <w:tcBorders>
              <w:top w:val="nil"/>
              <w:bottom w:val="nil"/>
              <w:right w:val="single" w:sz="4" w:space="0" w:color="auto"/>
            </w:tcBorders>
            <w:vAlign w:val="bottom"/>
          </w:tcPr>
          <w:p w14:paraId="129F8F7B"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0" w:type="auto"/>
            <w:tcBorders>
              <w:left w:val="single" w:sz="4" w:space="0" w:color="auto"/>
              <w:bottom w:val="nil"/>
            </w:tcBorders>
            <w:vAlign w:val="bottom"/>
          </w:tcPr>
          <w:p w14:paraId="0E500B1F"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5</w:t>
            </w:r>
            <m:oMath>
              <m:f>
                <m:fPr>
                  <m:ctrlPr>
                    <w:rPr>
                      <w:rFonts w:ascii="Cambria Math" w:hAnsi="Cambria Math" w:cstheme="majorBidi"/>
                      <w:i/>
                    </w:rPr>
                  </m:ctrlPr>
                </m:fPr>
                <m:num>
                  <m:r>
                    <w:rPr>
                      <w:rFonts w:ascii="Cambria Math" w:hAnsi="Cambria Math" w:cstheme="majorBidi"/>
                    </w:rPr>
                    <m:t>2</m:t>
                  </m:r>
                </m:num>
                <m:den>
                  <m:r>
                    <w:rPr>
                      <w:rFonts w:ascii="Cambria Math" w:hAnsi="Cambria Math" w:cstheme="majorBidi"/>
                    </w:rPr>
                    <m:t>3</m:t>
                  </m:r>
                </m:den>
              </m:f>
            </m:oMath>
          </w:p>
        </w:tc>
        <w:tc>
          <w:tcPr>
            <w:tcW w:w="763" w:type="dxa"/>
            <w:tcBorders>
              <w:bottom w:val="nil"/>
            </w:tcBorders>
            <w:vAlign w:val="bottom"/>
          </w:tcPr>
          <w:p w14:paraId="2FC768E6"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236" w:type="dxa"/>
            <w:tcBorders>
              <w:bottom w:val="nil"/>
            </w:tcBorders>
            <w:vAlign w:val="bottom"/>
          </w:tcPr>
          <w:p w14:paraId="101001B8" w14:textId="77777777" w:rsidR="002A758B" w:rsidRPr="00EE66C9" w:rsidRDefault="002A758B" w:rsidP="00E56B63">
            <w:pPr>
              <w:pStyle w:val="TableFigure"/>
              <w:spacing w:line="240" w:lineRule="auto"/>
              <w:jc w:val="right"/>
              <w:rPr>
                <w:rFonts w:asciiTheme="majorBidi" w:hAnsiTheme="majorBidi" w:cstheme="majorBidi"/>
              </w:rPr>
            </w:pPr>
          </w:p>
        </w:tc>
        <w:tc>
          <w:tcPr>
            <w:tcW w:w="910" w:type="dxa"/>
            <w:tcBorders>
              <w:top w:val="nil"/>
              <w:bottom w:val="single" w:sz="4" w:space="0" w:color="auto"/>
            </w:tcBorders>
          </w:tcPr>
          <w:p w14:paraId="511EB23B"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Source</w:t>
            </w:r>
          </w:p>
        </w:tc>
        <w:tc>
          <w:tcPr>
            <w:tcW w:w="1149" w:type="dxa"/>
            <w:tcBorders>
              <w:top w:val="single" w:sz="4" w:space="0" w:color="auto"/>
              <w:bottom w:val="single" w:sz="4" w:space="0" w:color="auto"/>
            </w:tcBorders>
          </w:tcPr>
          <w:p w14:paraId="21A858BA"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Raw</w:t>
            </w:r>
          </w:p>
        </w:tc>
        <w:tc>
          <w:tcPr>
            <w:tcW w:w="1469" w:type="dxa"/>
            <w:gridSpan w:val="2"/>
            <w:tcBorders>
              <w:top w:val="single" w:sz="4" w:space="0" w:color="auto"/>
              <w:bottom w:val="single" w:sz="4" w:space="0" w:color="auto"/>
            </w:tcBorders>
          </w:tcPr>
          <w:p w14:paraId="5260A27F"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Standardized</w:t>
            </w:r>
          </w:p>
        </w:tc>
      </w:tr>
      <w:tr w:rsidR="002A758B" w:rsidRPr="00EE66C9" w14:paraId="5C2B725C" w14:textId="77777777" w:rsidTr="00E56B63">
        <w:tc>
          <w:tcPr>
            <w:tcW w:w="0" w:type="auto"/>
            <w:tcBorders>
              <w:top w:val="nil"/>
              <w:bottom w:val="nil"/>
              <w:right w:val="single" w:sz="4" w:space="0" w:color="auto"/>
            </w:tcBorders>
            <w:vAlign w:val="center"/>
          </w:tcPr>
          <w:p w14:paraId="18550D13"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D</w:t>
            </w:r>
          </w:p>
        </w:tc>
        <w:tc>
          <w:tcPr>
            <w:tcW w:w="0" w:type="auto"/>
            <w:tcBorders>
              <w:top w:val="nil"/>
              <w:left w:val="single" w:sz="4" w:space="0" w:color="auto"/>
              <w:bottom w:val="single" w:sz="4" w:space="0" w:color="auto"/>
            </w:tcBorders>
            <w:vAlign w:val="bottom"/>
          </w:tcPr>
          <w:p w14:paraId="11E3624E"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10</w:t>
            </w:r>
          </w:p>
        </w:tc>
        <w:tc>
          <w:tcPr>
            <w:tcW w:w="0" w:type="auto"/>
            <w:tcBorders>
              <w:top w:val="nil"/>
              <w:bottom w:val="single" w:sz="4" w:space="0" w:color="auto"/>
            </w:tcBorders>
            <w:vAlign w:val="bottom"/>
          </w:tcPr>
          <w:p w14:paraId="5B3EF9FD"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7</w:t>
            </w:r>
          </w:p>
        </w:tc>
        <w:tc>
          <w:tcPr>
            <w:tcW w:w="0" w:type="auto"/>
            <w:tcBorders>
              <w:top w:val="nil"/>
              <w:bottom w:val="single" w:sz="4" w:space="0" w:color="auto"/>
            </w:tcBorders>
            <w:vAlign w:val="bottom"/>
          </w:tcPr>
          <w:p w14:paraId="1A094CD5"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3</w:t>
            </w:r>
          </w:p>
        </w:tc>
        <w:tc>
          <w:tcPr>
            <w:tcW w:w="0" w:type="auto"/>
            <w:tcBorders>
              <w:top w:val="nil"/>
              <w:bottom w:val="single" w:sz="4" w:space="0" w:color="auto"/>
              <w:right w:val="single" w:sz="4" w:space="0" w:color="auto"/>
            </w:tcBorders>
            <w:vAlign w:val="bottom"/>
          </w:tcPr>
          <w:p w14:paraId="71D54CC3" w14:textId="77777777" w:rsidR="002A758B" w:rsidRPr="00EE66C9" w:rsidRDefault="002A758B" w:rsidP="00E56B63">
            <w:pPr>
              <w:pStyle w:val="TableFigure"/>
              <w:spacing w:line="240" w:lineRule="auto"/>
              <w:jc w:val="right"/>
              <w:rPr>
                <w:rFonts w:asciiTheme="majorBidi" w:hAnsiTheme="majorBidi" w:cstheme="majorBidi"/>
              </w:rPr>
            </w:pPr>
          </w:p>
        </w:tc>
        <w:tc>
          <w:tcPr>
            <w:tcW w:w="0" w:type="auto"/>
            <w:tcBorders>
              <w:top w:val="nil"/>
              <w:left w:val="single" w:sz="4" w:space="0" w:color="auto"/>
              <w:bottom w:val="nil"/>
            </w:tcBorders>
            <w:vAlign w:val="bottom"/>
          </w:tcPr>
          <w:p w14:paraId="1EEEB653"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6</w:t>
            </w:r>
            <m:oMath>
              <m:f>
                <m:fPr>
                  <m:ctrlPr>
                    <w:rPr>
                      <w:rFonts w:ascii="Cambria Math" w:hAnsi="Cambria Math" w:cstheme="majorBidi"/>
                      <w:i/>
                    </w:rPr>
                  </m:ctrlPr>
                </m:fPr>
                <m:num>
                  <m:r>
                    <w:rPr>
                      <w:rFonts w:ascii="Cambria Math" w:hAnsi="Cambria Math" w:cstheme="majorBidi"/>
                    </w:rPr>
                    <m:t>2</m:t>
                  </m:r>
                </m:num>
                <m:den>
                  <m:r>
                    <w:rPr>
                      <w:rFonts w:ascii="Cambria Math" w:hAnsi="Cambria Math" w:cstheme="majorBidi"/>
                    </w:rPr>
                    <m:t>3</m:t>
                  </m:r>
                </m:den>
              </m:f>
            </m:oMath>
          </w:p>
        </w:tc>
        <w:tc>
          <w:tcPr>
            <w:tcW w:w="763" w:type="dxa"/>
            <w:tcBorders>
              <w:top w:val="nil"/>
              <w:bottom w:val="nil"/>
            </w:tcBorders>
            <w:vAlign w:val="bottom"/>
          </w:tcPr>
          <w:p w14:paraId="46D54DC4"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236" w:type="dxa"/>
            <w:tcBorders>
              <w:top w:val="nil"/>
              <w:bottom w:val="nil"/>
            </w:tcBorders>
            <w:vAlign w:val="bottom"/>
          </w:tcPr>
          <w:p w14:paraId="00153A37" w14:textId="77777777" w:rsidR="002A758B" w:rsidRPr="00EE66C9" w:rsidRDefault="002A758B" w:rsidP="00E56B63">
            <w:pPr>
              <w:pStyle w:val="TableFigure"/>
              <w:spacing w:line="240" w:lineRule="auto"/>
              <w:jc w:val="right"/>
              <w:rPr>
                <w:rFonts w:asciiTheme="majorBidi" w:hAnsiTheme="majorBidi" w:cstheme="majorBidi"/>
              </w:rPr>
            </w:pPr>
          </w:p>
        </w:tc>
        <w:tc>
          <w:tcPr>
            <w:tcW w:w="910" w:type="dxa"/>
            <w:tcBorders>
              <w:top w:val="single" w:sz="4" w:space="0" w:color="auto"/>
              <w:bottom w:val="nil"/>
            </w:tcBorders>
          </w:tcPr>
          <w:p w14:paraId="4966F392"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 xml:space="preserve">Actor </w:t>
            </w:r>
          </w:p>
        </w:tc>
        <w:tc>
          <w:tcPr>
            <w:tcW w:w="1149" w:type="dxa"/>
            <w:tcBorders>
              <w:top w:val="single" w:sz="4" w:space="0" w:color="auto"/>
              <w:bottom w:val="nil"/>
            </w:tcBorders>
          </w:tcPr>
          <w:p w14:paraId="0D9B0C99"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1469" w:type="dxa"/>
            <w:gridSpan w:val="2"/>
            <w:tcBorders>
              <w:top w:val="single" w:sz="4" w:space="0" w:color="auto"/>
              <w:bottom w:val="nil"/>
            </w:tcBorders>
          </w:tcPr>
          <w:p w14:paraId="103F018F"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r>
      <w:tr w:rsidR="002A758B" w:rsidRPr="00EE66C9" w14:paraId="15D8F543" w14:textId="77777777" w:rsidTr="00E56B63">
        <w:tc>
          <w:tcPr>
            <w:tcW w:w="0" w:type="auto"/>
            <w:tcBorders>
              <w:top w:val="nil"/>
              <w:bottom w:val="nil"/>
            </w:tcBorders>
            <w:vAlign w:val="center"/>
          </w:tcPr>
          <w:p w14:paraId="09CF2218"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Mean</w:t>
            </w:r>
          </w:p>
        </w:tc>
        <w:tc>
          <w:tcPr>
            <w:tcW w:w="0" w:type="auto"/>
            <w:tcBorders>
              <w:top w:val="single" w:sz="4" w:space="0" w:color="auto"/>
              <w:bottom w:val="nil"/>
            </w:tcBorders>
            <w:vAlign w:val="bottom"/>
          </w:tcPr>
          <w:p w14:paraId="6A5BB10F"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10</w:t>
            </w:r>
          </w:p>
        </w:tc>
        <w:tc>
          <w:tcPr>
            <w:tcW w:w="0" w:type="auto"/>
            <w:tcBorders>
              <w:top w:val="single" w:sz="4" w:space="0" w:color="auto"/>
              <w:bottom w:val="nil"/>
            </w:tcBorders>
            <w:vAlign w:val="bottom"/>
          </w:tcPr>
          <w:p w14:paraId="5AA46B15"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7</w:t>
            </w:r>
          </w:p>
        </w:tc>
        <w:tc>
          <w:tcPr>
            <w:tcW w:w="0" w:type="auto"/>
            <w:tcBorders>
              <w:top w:val="single" w:sz="4" w:space="0" w:color="auto"/>
              <w:bottom w:val="nil"/>
            </w:tcBorders>
            <w:vAlign w:val="bottom"/>
          </w:tcPr>
          <w:p w14:paraId="70ACEE46"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3</w:t>
            </w:r>
          </w:p>
        </w:tc>
        <w:tc>
          <w:tcPr>
            <w:tcW w:w="0" w:type="auto"/>
            <w:tcBorders>
              <w:top w:val="single" w:sz="4" w:space="0" w:color="auto"/>
              <w:bottom w:val="nil"/>
              <w:right w:val="nil"/>
            </w:tcBorders>
            <w:vAlign w:val="bottom"/>
          </w:tcPr>
          <w:p w14:paraId="353DF7FB"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0" w:type="auto"/>
            <w:tcBorders>
              <w:top w:val="nil"/>
              <w:left w:val="nil"/>
              <w:bottom w:val="nil"/>
            </w:tcBorders>
            <w:vAlign w:val="bottom"/>
          </w:tcPr>
          <w:p w14:paraId="255F1819"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5</w:t>
            </w:r>
          </w:p>
        </w:tc>
        <w:tc>
          <w:tcPr>
            <w:tcW w:w="763" w:type="dxa"/>
            <w:tcBorders>
              <w:top w:val="nil"/>
              <w:bottom w:val="nil"/>
            </w:tcBorders>
            <w:vAlign w:val="bottom"/>
          </w:tcPr>
          <w:p w14:paraId="4C2C4E99" w14:textId="77777777" w:rsidR="002A758B" w:rsidRPr="00EE66C9" w:rsidRDefault="002A758B" w:rsidP="00E56B63">
            <w:pPr>
              <w:pStyle w:val="TableFigure"/>
              <w:spacing w:line="240" w:lineRule="auto"/>
              <w:jc w:val="right"/>
              <w:rPr>
                <w:rFonts w:asciiTheme="majorBidi" w:hAnsiTheme="majorBidi" w:cstheme="majorBidi"/>
              </w:rPr>
            </w:pPr>
          </w:p>
        </w:tc>
        <w:tc>
          <w:tcPr>
            <w:tcW w:w="236" w:type="dxa"/>
            <w:tcBorders>
              <w:top w:val="nil"/>
              <w:bottom w:val="nil"/>
            </w:tcBorders>
            <w:vAlign w:val="bottom"/>
          </w:tcPr>
          <w:p w14:paraId="5AD0236A" w14:textId="77777777" w:rsidR="002A758B" w:rsidRPr="00EE66C9" w:rsidRDefault="002A758B" w:rsidP="00E56B63">
            <w:pPr>
              <w:pStyle w:val="TableFigure"/>
              <w:spacing w:line="240" w:lineRule="auto"/>
              <w:jc w:val="right"/>
              <w:rPr>
                <w:rFonts w:asciiTheme="majorBidi" w:hAnsiTheme="majorBidi" w:cstheme="majorBidi"/>
              </w:rPr>
            </w:pPr>
          </w:p>
        </w:tc>
        <w:tc>
          <w:tcPr>
            <w:tcW w:w="910" w:type="dxa"/>
            <w:tcBorders>
              <w:top w:val="nil"/>
              <w:bottom w:val="nil"/>
            </w:tcBorders>
          </w:tcPr>
          <w:p w14:paraId="7DEB7F8F"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 xml:space="preserve">Partner </w:t>
            </w:r>
          </w:p>
        </w:tc>
        <w:tc>
          <w:tcPr>
            <w:tcW w:w="1149" w:type="dxa"/>
            <w:tcBorders>
              <w:top w:val="nil"/>
              <w:bottom w:val="nil"/>
            </w:tcBorders>
          </w:tcPr>
          <w:p w14:paraId="4E8979EC"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19</w:t>
            </w:r>
            <m:oMath>
              <m:f>
                <m:fPr>
                  <m:ctrlPr>
                    <w:rPr>
                      <w:rFonts w:ascii="Cambria Math" w:hAnsi="Cambria Math" w:cstheme="majorBidi"/>
                      <w:i/>
                    </w:rPr>
                  </m:ctrlPr>
                </m:fPr>
                <m:num>
                  <m:r>
                    <w:rPr>
                      <w:rFonts w:ascii="Cambria Math" w:hAnsi="Cambria Math" w:cstheme="majorBidi"/>
                    </w:rPr>
                    <m:t>1</m:t>
                  </m:r>
                </m:num>
                <m:den>
                  <m:r>
                    <w:rPr>
                      <w:rFonts w:ascii="Cambria Math" w:hAnsi="Cambria Math" w:cstheme="majorBidi"/>
                    </w:rPr>
                    <m:t>3</m:t>
                  </m:r>
                </m:den>
              </m:f>
            </m:oMath>
          </w:p>
        </w:tc>
        <w:tc>
          <w:tcPr>
            <w:tcW w:w="1469" w:type="dxa"/>
            <w:gridSpan w:val="2"/>
            <w:tcBorders>
              <w:top w:val="nil"/>
              <w:bottom w:val="nil"/>
            </w:tcBorders>
          </w:tcPr>
          <w:p w14:paraId="0B173F02"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1</w:t>
            </w:r>
          </w:p>
        </w:tc>
      </w:tr>
      <w:tr w:rsidR="002A758B" w:rsidRPr="00EE66C9" w14:paraId="7ABE3BBA" w14:textId="77777777" w:rsidTr="00E56B63">
        <w:tc>
          <w:tcPr>
            <w:tcW w:w="0" w:type="auto"/>
            <w:tcBorders>
              <w:top w:val="nil"/>
              <w:bottom w:val="single" w:sz="4" w:space="0" w:color="auto"/>
            </w:tcBorders>
            <w:vAlign w:val="center"/>
          </w:tcPr>
          <w:p w14:paraId="3F45D465"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Partner score</w:t>
            </w:r>
          </w:p>
        </w:tc>
        <w:tc>
          <w:tcPr>
            <w:tcW w:w="0" w:type="auto"/>
            <w:tcBorders>
              <w:top w:val="nil"/>
              <w:bottom w:val="single" w:sz="4" w:space="0" w:color="auto"/>
            </w:tcBorders>
            <w:vAlign w:val="bottom"/>
          </w:tcPr>
          <w:p w14:paraId="74F20459"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5</w:t>
            </w:r>
          </w:p>
        </w:tc>
        <w:tc>
          <w:tcPr>
            <w:tcW w:w="0" w:type="auto"/>
            <w:tcBorders>
              <w:top w:val="nil"/>
              <w:bottom w:val="single" w:sz="4" w:space="0" w:color="auto"/>
            </w:tcBorders>
            <w:vAlign w:val="bottom"/>
          </w:tcPr>
          <w:p w14:paraId="039DCC7D"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2</w:t>
            </w:r>
          </w:p>
        </w:tc>
        <w:tc>
          <w:tcPr>
            <w:tcW w:w="0" w:type="auto"/>
            <w:tcBorders>
              <w:top w:val="nil"/>
              <w:bottom w:val="single" w:sz="4" w:space="0" w:color="auto"/>
            </w:tcBorders>
            <w:vAlign w:val="bottom"/>
          </w:tcPr>
          <w:p w14:paraId="57BA7827"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-2</w:t>
            </w:r>
          </w:p>
        </w:tc>
        <w:tc>
          <w:tcPr>
            <w:tcW w:w="0" w:type="auto"/>
            <w:tcBorders>
              <w:top w:val="nil"/>
              <w:bottom w:val="single" w:sz="4" w:space="0" w:color="auto"/>
              <w:right w:val="nil"/>
            </w:tcBorders>
            <w:vAlign w:val="bottom"/>
          </w:tcPr>
          <w:p w14:paraId="27A05878"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5</w:t>
            </w:r>
          </w:p>
        </w:tc>
        <w:tc>
          <w:tcPr>
            <w:tcW w:w="0" w:type="auto"/>
            <w:tcBorders>
              <w:top w:val="nil"/>
              <w:left w:val="nil"/>
              <w:bottom w:val="single" w:sz="4" w:space="0" w:color="auto"/>
            </w:tcBorders>
            <w:vAlign w:val="bottom"/>
          </w:tcPr>
          <w:p w14:paraId="4D6EC770" w14:textId="77777777" w:rsidR="002A758B" w:rsidRPr="00EE66C9" w:rsidRDefault="002A758B" w:rsidP="00E56B63">
            <w:pPr>
              <w:pStyle w:val="TableFigure"/>
              <w:spacing w:line="240" w:lineRule="auto"/>
              <w:jc w:val="right"/>
              <w:rPr>
                <w:rFonts w:asciiTheme="majorBidi" w:hAnsiTheme="majorBidi" w:cstheme="majorBidi"/>
              </w:rPr>
            </w:pPr>
          </w:p>
        </w:tc>
        <w:tc>
          <w:tcPr>
            <w:tcW w:w="763" w:type="dxa"/>
            <w:tcBorders>
              <w:top w:val="nil"/>
              <w:bottom w:val="single" w:sz="4" w:space="0" w:color="auto"/>
            </w:tcBorders>
            <w:vAlign w:val="bottom"/>
          </w:tcPr>
          <w:p w14:paraId="2DE5F758" w14:textId="77777777" w:rsidR="002A758B" w:rsidRPr="00EE66C9" w:rsidRDefault="002A758B" w:rsidP="00E56B63">
            <w:pPr>
              <w:pStyle w:val="TableFigure"/>
              <w:spacing w:line="240" w:lineRule="auto"/>
              <w:jc w:val="right"/>
              <w:rPr>
                <w:rFonts w:asciiTheme="majorBidi" w:hAnsiTheme="majorBidi" w:cstheme="majorBidi"/>
              </w:rPr>
            </w:pPr>
          </w:p>
        </w:tc>
        <w:tc>
          <w:tcPr>
            <w:tcW w:w="236" w:type="dxa"/>
            <w:tcBorders>
              <w:top w:val="nil"/>
              <w:bottom w:val="single" w:sz="4" w:space="0" w:color="auto"/>
            </w:tcBorders>
            <w:vAlign w:val="bottom"/>
          </w:tcPr>
          <w:p w14:paraId="6A4EB4C5" w14:textId="77777777" w:rsidR="002A758B" w:rsidRPr="00EE66C9" w:rsidRDefault="002A758B" w:rsidP="00E56B63">
            <w:pPr>
              <w:pStyle w:val="TableFigure"/>
              <w:spacing w:line="240" w:lineRule="auto"/>
              <w:jc w:val="right"/>
              <w:rPr>
                <w:rFonts w:asciiTheme="majorBidi" w:hAnsiTheme="majorBidi" w:cstheme="majorBidi"/>
              </w:rPr>
            </w:pPr>
          </w:p>
        </w:tc>
        <w:tc>
          <w:tcPr>
            <w:tcW w:w="910" w:type="dxa"/>
            <w:tcBorders>
              <w:top w:val="nil"/>
              <w:bottom w:val="single" w:sz="4" w:space="0" w:color="auto"/>
            </w:tcBorders>
          </w:tcPr>
          <w:p w14:paraId="6879E68B"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 xml:space="preserve">Dyadic </w:t>
            </w:r>
          </w:p>
        </w:tc>
        <w:tc>
          <w:tcPr>
            <w:tcW w:w="1149" w:type="dxa"/>
            <w:tcBorders>
              <w:top w:val="nil"/>
              <w:bottom w:val="single" w:sz="4" w:space="0" w:color="auto"/>
            </w:tcBorders>
          </w:tcPr>
          <w:p w14:paraId="278E61CD"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1469" w:type="dxa"/>
            <w:gridSpan w:val="2"/>
            <w:tcBorders>
              <w:top w:val="nil"/>
              <w:bottom w:val="single" w:sz="4" w:space="0" w:color="auto"/>
            </w:tcBorders>
          </w:tcPr>
          <w:p w14:paraId="1C4AC041"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r>
    </w:tbl>
    <w:p w14:paraId="6F063EA9" w14:textId="77777777" w:rsidR="002A758B" w:rsidRPr="00EE66C9" w:rsidRDefault="002A758B" w:rsidP="002A758B">
      <w:pPr>
        <w:ind w:firstLine="0"/>
        <w:rPr>
          <w:rFonts w:asciiTheme="majorBidi" w:hAnsiTheme="majorBidi" w:cstheme="majorBidi"/>
          <w:i/>
          <w:iCs/>
        </w:rPr>
      </w:pPr>
    </w:p>
    <w:p w14:paraId="5D9ECF68" w14:textId="77777777" w:rsidR="002A758B" w:rsidRPr="00EE66C9" w:rsidRDefault="002A758B" w:rsidP="002A758B">
      <w:pPr>
        <w:rPr>
          <w:rFonts w:asciiTheme="majorBidi" w:hAnsiTheme="majorBidi" w:cstheme="majorBidi"/>
          <w:i/>
          <w:iCs/>
        </w:rPr>
      </w:pPr>
      <w:r w:rsidRPr="00EE66C9">
        <w:rPr>
          <w:rFonts w:asciiTheme="majorBidi" w:hAnsiTheme="majorBidi" w:cstheme="majorBidi"/>
          <w:i/>
          <w:iCs/>
        </w:rPr>
        <w:br w:type="page"/>
      </w:r>
    </w:p>
    <w:p w14:paraId="3087A5EB" w14:textId="77777777" w:rsidR="002A758B" w:rsidRPr="00EE66C9" w:rsidRDefault="002A758B" w:rsidP="002A758B">
      <w:pPr>
        <w:pStyle w:val="TableFigure"/>
        <w:numPr>
          <w:ilvl w:val="0"/>
          <w:numId w:val="21"/>
        </w:numPr>
        <w:rPr>
          <w:rFonts w:asciiTheme="majorBidi" w:hAnsiTheme="majorBidi" w:cstheme="majorBidi"/>
          <w:i/>
          <w:iCs/>
        </w:rPr>
      </w:pPr>
      <w:r w:rsidRPr="00EE66C9">
        <w:rPr>
          <w:rFonts w:asciiTheme="majorBidi" w:hAnsiTheme="majorBidi" w:cstheme="majorBidi"/>
          <w:i/>
          <w:iCs/>
        </w:rPr>
        <w:lastRenderedPageBreak/>
        <w:t>A Hypothetical Data with Dyadic Effect Only (Listening is a Property of Unique Dyads)</w:t>
      </w:r>
    </w:p>
    <w:tbl>
      <w:tblPr>
        <w:tblW w:w="0" w:type="auto"/>
        <w:tblLook w:val="04A0" w:firstRow="1" w:lastRow="0" w:firstColumn="1" w:lastColumn="0" w:noHBand="0" w:noVBand="1"/>
      </w:tblPr>
      <w:tblGrid>
        <w:gridCol w:w="1476"/>
        <w:gridCol w:w="456"/>
        <w:gridCol w:w="456"/>
        <w:gridCol w:w="456"/>
        <w:gridCol w:w="456"/>
        <w:gridCol w:w="763"/>
        <w:gridCol w:w="763"/>
        <w:gridCol w:w="236"/>
        <w:gridCol w:w="910"/>
        <w:gridCol w:w="1149"/>
        <w:gridCol w:w="1459"/>
        <w:gridCol w:w="10"/>
      </w:tblGrid>
      <w:tr w:rsidR="002A758B" w:rsidRPr="00EE66C9" w14:paraId="3EFFC616" w14:textId="77777777" w:rsidTr="00E56B63">
        <w:tc>
          <w:tcPr>
            <w:tcW w:w="0" w:type="auto"/>
            <w:tcBorders>
              <w:top w:val="single" w:sz="4" w:space="0" w:color="auto"/>
              <w:bottom w:val="nil"/>
            </w:tcBorders>
            <w:vAlign w:val="bottom"/>
          </w:tcPr>
          <w:p w14:paraId="5EF4F9BE" w14:textId="77777777" w:rsidR="002A758B" w:rsidRPr="00EE66C9" w:rsidRDefault="002A758B" w:rsidP="00E56B63">
            <w:pPr>
              <w:pStyle w:val="TableFigure"/>
              <w:spacing w:line="240" w:lineRule="auto"/>
              <w:jc w:val="right"/>
              <w:rPr>
                <w:rFonts w:asciiTheme="majorBidi" w:hAnsiTheme="majorBidi" w:cstheme="majorBidi"/>
              </w:rPr>
            </w:pPr>
          </w:p>
        </w:tc>
        <w:tc>
          <w:tcPr>
            <w:tcW w:w="0" w:type="auto"/>
            <w:gridSpan w:val="4"/>
            <w:tcBorders>
              <w:top w:val="single" w:sz="4" w:space="0" w:color="auto"/>
              <w:bottom w:val="single" w:sz="4" w:space="0" w:color="auto"/>
            </w:tcBorders>
            <w:vAlign w:val="bottom"/>
          </w:tcPr>
          <w:p w14:paraId="771DD1E6" w14:textId="77777777" w:rsidR="002A758B" w:rsidRPr="00EE66C9" w:rsidRDefault="002A758B" w:rsidP="00E56B63">
            <w:pPr>
              <w:pStyle w:val="TableFigure"/>
              <w:spacing w:line="240" w:lineRule="auto"/>
              <w:jc w:val="center"/>
              <w:rPr>
                <w:rFonts w:asciiTheme="majorBidi" w:hAnsiTheme="majorBidi" w:cstheme="majorBidi"/>
              </w:rPr>
            </w:pPr>
            <w:r w:rsidRPr="00EE66C9">
              <w:rPr>
                <w:rFonts w:asciiTheme="majorBidi" w:hAnsiTheme="majorBidi" w:cstheme="majorBidi"/>
              </w:rPr>
              <w:t>Ratee</w:t>
            </w:r>
          </w:p>
        </w:tc>
        <w:tc>
          <w:tcPr>
            <w:tcW w:w="0" w:type="auto"/>
            <w:tcBorders>
              <w:top w:val="single" w:sz="4" w:space="0" w:color="auto"/>
              <w:bottom w:val="single" w:sz="4" w:space="0" w:color="auto"/>
            </w:tcBorders>
            <w:vAlign w:val="bottom"/>
          </w:tcPr>
          <w:p w14:paraId="4E0A69A0" w14:textId="77777777" w:rsidR="002A758B" w:rsidRPr="00EE66C9" w:rsidRDefault="002A758B" w:rsidP="00E56B63">
            <w:pPr>
              <w:pStyle w:val="TableFigure"/>
              <w:spacing w:line="240" w:lineRule="auto"/>
              <w:jc w:val="right"/>
              <w:rPr>
                <w:rFonts w:asciiTheme="majorBidi" w:hAnsiTheme="majorBidi" w:cstheme="majorBidi"/>
              </w:rPr>
            </w:pPr>
          </w:p>
        </w:tc>
        <w:tc>
          <w:tcPr>
            <w:tcW w:w="0" w:type="auto"/>
            <w:gridSpan w:val="6"/>
            <w:tcBorders>
              <w:top w:val="single" w:sz="4" w:space="0" w:color="auto"/>
              <w:bottom w:val="single" w:sz="4" w:space="0" w:color="auto"/>
            </w:tcBorders>
          </w:tcPr>
          <w:p w14:paraId="00830FBF" w14:textId="77777777" w:rsidR="002A758B" w:rsidRPr="00EE66C9" w:rsidRDefault="002A758B" w:rsidP="00E56B63">
            <w:pPr>
              <w:pStyle w:val="TableFigure"/>
              <w:spacing w:line="240" w:lineRule="auto"/>
              <w:jc w:val="right"/>
              <w:rPr>
                <w:rFonts w:asciiTheme="majorBidi" w:hAnsiTheme="majorBidi" w:cstheme="majorBidi"/>
              </w:rPr>
            </w:pPr>
          </w:p>
        </w:tc>
      </w:tr>
      <w:tr w:rsidR="002A758B" w:rsidRPr="00EE66C9" w14:paraId="0229D610" w14:textId="77777777" w:rsidTr="00E56B63">
        <w:tc>
          <w:tcPr>
            <w:tcW w:w="0" w:type="auto"/>
            <w:tcBorders>
              <w:top w:val="nil"/>
              <w:bottom w:val="single" w:sz="4" w:space="0" w:color="auto"/>
            </w:tcBorders>
            <w:vAlign w:val="center"/>
          </w:tcPr>
          <w:p w14:paraId="755F2091"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Rater</w:t>
            </w:r>
          </w:p>
        </w:tc>
        <w:tc>
          <w:tcPr>
            <w:tcW w:w="0" w:type="auto"/>
            <w:tcBorders>
              <w:top w:val="single" w:sz="4" w:space="0" w:color="auto"/>
              <w:bottom w:val="single" w:sz="4" w:space="0" w:color="auto"/>
            </w:tcBorders>
            <w:vAlign w:val="center"/>
          </w:tcPr>
          <w:p w14:paraId="5D715987"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A</w:t>
            </w:r>
          </w:p>
        </w:tc>
        <w:tc>
          <w:tcPr>
            <w:tcW w:w="0" w:type="auto"/>
            <w:tcBorders>
              <w:top w:val="single" w:sz="4" w:space="0" w:color="auto"/>
              <w:bottom w:val="single" w:sz="4" w:space="0" w:color="auto"/>
            </w:tcBorders>
            <w:vAlign w:val="center"/>
          </w:tcPr>
          <w:p w14:paraId="60847DD0"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B</w:t>
            </w:r>
          </w:p>
        </w:tc>
        <w:tc>
          <w:tcPr>
            <w:tcW w:w="0" w:type="auto"/>
            <w:tcBorders>
              <w:top w:val="single" w:sz="4" w:space="0" w:color="auto"/>
              <w:bottom w:val="single" w:sz="4" w:space="0" w:color="auto"/>
            </w:tcBorders>
            <w:vAlign w:val="center"/>
          </w:tcPr>
          <w:p w14:paraId="55DB725F"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C</w:t>
            </w:r>
          </w:p>
        </w:tc>
        <w:tc>
          <w:tcPr>
            <w:tcW w:w="0" w:type="auto"/>
            <w:tcBorders>
              <w:top w:val="single" w:sz="4" w:space="0" w:color="auto"/>
              <w:bottom w:val="single" w:sz="4" w:space="0" w:color="auto"/>
              <w:right w:val="nil"/>
            </w:tcBorders>
            <w:vAlign w:val="center"/>
          </w:tcPr>
          <w:p w14:paraId="5EBF903C"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D</w:t>
            </w:r>
          </w:p>
        </w:tc>
        <w:tc>
          <w:tcPr>
            <w:tcW w:w="0" w:type="auto"/>
            <w:tcBorders>
              <w:top w:val="single" w:sz="4" w:space="0" w:color="auto"/>
              <w:left w:val="nil"/>
              <w:bottom w:val="single" w:sz="4" w:space="0" w:color="auto"/>
            </w:tcBorders>
            <w:vAlign w:val="center"/>
          </w:tcPr>
          <w:p w14:paraId="760D32F2"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Mean</w:t>
            </w:r>
          </w:p>
        </w:tc>
        <w:tc>
          <w:tcPr>
            <w:tcW w:w="763" w:type="dxa"/>
            <w:tcBorders>
              <w:top w:val="single" w:sz="4" w:space="0" w:color="auto"/>
              <w:bottom w:val="single" w:sz="4" w:space="0" w:color="auto"/>
            </w:tcBorders>
            <w:vAlign w:val="center"/>
          </w:tcPr>
          <w:p w14:paraId="7368765B"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Actor score</w:t>
            </w:r>
          </w:p>
        </w:tc>
        <w:tc>
          <w:tcPr>
            <w:tcW w:w="236" w:type="dxa"/>
            <w:tcBorders>
              <w:top w:val="nil"/>
              <w:bottom w:val="nil"/>
            </w:tcBorders>
          </w:tcPr>
          <w:p w14:paraId="0991786C" w14:textId="77777777" w:rsidR="002A758B" w:rsidRPr="00EE66C9" w:rsidRDefault="002A758B" w:rsidP="00E56B63">
            <w:pPr>
              <w:pStyle w:val="TableFigure"/>
              <w:spacing w:line="240" w:lineRule="auto"/>
              <w:jc w:val="right"/>
              <w:rPr>
                <w:rFonts w:asciiTheme="majorBidi" w:hAnsiTheme="majorBidi" w:cstheme="majorBidi"/>
              </w:rPr>
            </w:pPr>
          </w:p>
        </w:tc>
        <w:tc>
          <w:tcPr>
            <w:tcW w:w="910" w:type="dxa"/>
            <w:tcBorders>
              <w:top w:val="nil"/>
              <w:bottom w:val="nil"/>
            </w:tcBorders>
          </w:tcPr>
          <w:p w14:paraId="2CC58859" w14:textId="77777777" w:rsidR="002A758B" w:rsidRPr="00EE66C9" w:rsidRDefault="002A758B" w:rsidP="00E56B63">
            <w:pPr>
              <w:pStyle w:val="TableFigure"/>
              <w:spacing w:line="240" w:lineRule="auto"/>
              <w:jc w:val="right"/>
              <w:rPr>
                <w:rFonts w:asciiTheme="majorBidi" w:hAnsiTheme="majorBidi" w:cstheme="majorBidi"/>
              </w:rPr>
            </w:pPr>
          </w:p>
        </w:tc>
        <w:tc>
          <w:tcPr>
            <w:tcW w:w="1149" w:type="dxa"/>
            <w:tcBorders>
              <w:top w:val="nil"/>
              <w:bottom w:val="nil"/>
            </w:tcBorders>
          </w:tcPr>
          <w:p w14:paraId="310C9241" w14:textId="77777777" w:rsidR="002A758B" w:rsidRPr="00EE66C9" w:rsidRDefault="002A758B" w:rsidP="00E56B63">
            <w:pPr>
              <w:pStyle w:val="TableFigure"/>
              <w:spacing w:line="240" w:lineRule="auto"/>
              <w:jc w:val="right"/>
              <w:rPr>
                <w:rFonts w:asciiTheme="majorBidi" w:hAnsiTheme="majorBidi" w:cstheme="majorBidi"/>
              </w:rPr>
            </w:pPr>
          </w:p>
        </w:tc>
        <w:tc>
          <w:tcPr>
            <w:tcW w:w="1469" w:type="dxa"/>
            <w:gridSpan w:val="2"/>
            <w:tcBorders>
              <w:top w:val="nil"/>
              <w:bottom w:val="nil"/>
            </w:tcBorders>
          </w:tcPr>
          <w:p w14:paraId="4A538BDF" w14:textId="77777777" w:rsidR="002A758B" w:rsidRPr="00EE66C9" w:rsidRDefault="002A758B" w:rsidP="00E56B63">
            <w:pPr>
              <w:pStyle w:val="TableFigure"/>
              <w:spacing w:line="240" w:lineRule="auto"/>
              <w:jc w:val="right"/>
              <w:rPr>
                <w:rFonts w:asciiTheme="majorBidi" w:hAnsiTheme="majorBidi" w:cstheme="majorBidi"/>
              </w:rPr>
            </w:pPr>
          </w:p>
        </w:tc>
      </w:tr>
      <w:tr w:rsidR="002A758B" w:rsidRPr="00EE66C9" w14:paraId="3C0CC005" w14:textId="77777777" w:rsidTr="00E56B63">
        <w:tc>
          <w:tcPr>
            <w:tcW w:w="0" w:type="auto"/>
            <w:tcBorders>
              <w:top w:val="single" w:sz="4" w:space="0" w:color="auto"/>
              <w:right w:val="single" w:sz="4" w:space="0" w:color="auto"/>
            </w:tcBorders>
          </w:tcPr>
          <w:p w14:paraId="1A05D472"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A</w:t>
            </w:r>
          </w:p>
        </w:tc>
        <w:tc>
          <w:tcPr>
            <w:tcW w:w="0" w:type="auto"/>
            <w:tcBorders>
              <w:top w:val="single" w:sz="4" w:space="0" w:color="auto"/>
              <w:left w:val="single" w:sz="4" w:space="0" w:color="auto"/>
              <w:bottom w:val="nil"/>
            </w:tcBorders>
            <w:vAlign w:val="bottom"/>
          </w:tcPr>
          <w:p w14:paraId="6CB3C878" w14:textId="77777777" w:rsidR="002A758B" w:rsidRPr="00EE66C9" w:rsidRDefault="002A758B" w:rsidP="00E56B63">
            <w:pPr>
              <w:pStyle w:val="TableFigure"/>
              <w:spacing w:line="240" w:lineRule="auto"/>
              <w:jc w:val="right"/>
              <w:rPr>
                <w:rFonts w:asciiTheme="majorBidi" w:hAnsiTheme="majorBidi" w:cstheme="majorBidi"/>
              </w:rPr>
            </w:pPr>
          </w:p>
        </w:tc>
        <w:tc>
          <w:tcPr>
            <w:tcW w:w="0" w:type="auto"/>
            <w:tcBorders>
              <w:top w:val="single" w:sz="4" w:space="0" w:color="auto"/>
              <w:bottom w:val="nil"/>
            </w:tcBorders>
            <w:vAlign w:val="bottom"/>
          </w:tcPr>
          <w:p w14:paraId="481E9722"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10</w:t>
            </w:r>
          </w:p>
        </w:tc>
        <w:tc>
          <w:tcPr>
            <w:tcW w:w="0" w:type="auto"/>
            <w:tcBorders>
              <w:top w:val="single" w:sz="4" w:space="0" w:color="auto"/>
              <w:bottom w:val="nil"/>
            </w:tcBorders>
            <w:vAlign w:val="bottom"/>
          </w:tcPr>
          <w:p w14:paraId="5898D0C9"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5</w:t>
            </w:r>
          </w:p>
        </w:tc>
        <w:tc>
          <w:tcPr>
            <w:tcW w:w="0" w:type="auto"/>
            <w:tcBorders>
              <w:top w:val="single" w:sz="4" w:space="0" w:color="auto"/>
              <w:bottom w:val="nil"/>
              <w:right w:val="single" w:sz="4" w:space="0" w:color="auto"/>
            </w:tcBorders>
            <w:vAlign w:val="bottom"/>
          </w:tcPr>
          <w:p w14:paraId="798E9C43"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0" w:type="auto"/>
            <w:tcBorders>
              <w:top w:val="single" w:sz="4" w:space="0" w:color="auto"/>
              <w:left w:val="single" w:sz="4" w:space="0" w:color="auto"/>
            </w:tcBorders>
            <w:vAlign w:val="bottom"/>
          </w:tcPr>
          <w:p w14:paraId="6F0DB019"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5</w:t>
            </w:r>
          </w:p>
        </w:tc>
        <w:tc>
          <w:tcPr>
            <w:tcW w:w="763" w:type="dxa"/>
            <w:tcBorders>
              <w:top w:val="single" w:sz="4" w:space="0" w:color="auto"/>
            </w:tcBorders>
            <w:vAlign w:val="bottom"/>
          </w:tcPr>
          <w:p w14:paraId="7B298F5D"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236" w:type="dxa"/>
            <w:tcBorders>
              <w:top w:val="nil"/>
            </w:tcBorders>
          </w:tcPr>
          <w:p w14:paraId="046DCC5D" w14:textId="77777777" w:rsidR="002A758B" w:rsidRPr="00EE66C9" w:rsidRDefault="002A758B" w:rsidP="00E56B63">
            <w:pPr>
              <w:pStyle w:val="TableFigure"/>
              <w:spacing w:line="240" w:lineRule="auto"/>
              <w:jc w:val="right"/>
              <w:rPr>
                <w:rFonts w:asciiTheme="majorBidi" w:hAnsiTheme="majorBidi" w:cstheme="majorBidi"/>
              </w:rPr>
            </w:pPr>
          </w:p>
        </w:tc>
        <w:tc>
          <w:tcPr>
            <w:tcW w:w="910" w:type="dxa"/>
            <w:tcBorders>
              <w:top w:val="nil"/>
              <w:bottom w:val="single" w:sz="4" w:space="0" w:color="auto"/>
            </w:tcBorders>
          </w:tcPr>
          <w:p w14:paraId="0345BCB8" w14:textId="77777777" w:rsidR="002A758B" w:rsidRPr="00EE66C9" w:rsidRDefault="002A758B" w:rsidP="00E56B63">
            <w:pPr>
              <w:pStyle w:val="TableFigure"/>
              <w:spacing w:line="240" w:lineRule="auto"/>
              <w:jc w:val="right"/>
              <w:rPr>
                <w:rFonts w:asciiTheme="majorBidi" w:hAnsiTheme="majorBidi" w:cstheme="majorBidi"/>
              </w:rPr>
            </w:pPr>
          </w:p>
        </w:tc>
        <w:tc>
          <w:tcPr>
            <w:tcW w:w="1149" w:type="dxa"/>
            <w:tcBorders>
              <w:top w:val="nil"/>
              <w:bottom w:val="single" w:sz="4" w:space="0" w:color="auto"/>
            </w:tcBorders>
          </w:tcPr>
          <w:p w14:paraId="25658369" w14:textId="77777777" w:rsidR="002A758B" w:rsidRPr="00EE66C9" w:rsidRDefault="002A758B" w:rsidP="00E56B63">
            <w:pPr>
              <w:pStyle w:val="TableFigure"/>
              <w:spacing w:line="240" w:lineRule="auto"/>
              <w:jc w:val="right"/>
              <w:rPr>
                <w:rFonts w:asciiTheme="majorBidi" w:hAnsiTheme="majorBidi" w:cstheme="majorBidi"/>
              </w:rPr>
            </w:pPr>
          </w:p>
        </w:tc>
        <w:tc>
          <w:tcPr>
            <w:tcW w:w="1469" w:type="dxa"/>
            <w:gridSpan w:val="2"/>
            <w:tcBorders>
              <w:top w:val="nil"/>
              <w:bottom w:val="single" w:sz="4" w:space="0" w:color="auto"/>
            </w:tcBorders>
          </w:tcPr>
          <w:p w14:paraId="426F1F33" w14:textId="77777777" w:rsidR="002A758B" w:rsidRPr="00EE66C9" w:rsidRDefault="002A758B" w:rsidP="00E56B63">
            <w:pPr>
              <w:pStyle w:val="TableFigure"/>
              <w:spacing w:line="240" w:lineRule="auto"/>
              <w:jc w:val="right"/>
              <w:rPr>
                <w:rFonts w:asciiTheme="majorBidi" w:hAnsiTheme="majorBidi" w:cstheme="majorBidi"/>
              </w:rPr>
            </w:pPr>
          </w:p>
        </w:tc>
      </w:tr>
      <w:tr w:rsidR="002A758B" w:rsidRPr="00EE66C9" w14:paraId="335EA83A" w14:textId="77777777" w:rsidTr="00E56B63">
        <w:trPr>
          <w:gridAfter w:val="1"/>
          <w:wAfter w:w="10" w:type="dxa"/>
        </w:trPr>
        <w:tc>
          <w:tcPr>
            <w:tcW w:w="0" w:type="auto"/>
            <w:tcBorders>
              <w:right w:val="single" w:sz="4" w:space="0" w:color="auto"/>
            </w:tcBorders>
          </w:tcPr>
          <w:p w14:paraId="502F4726"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B</w:t>
            </w:r>
          </w:p>
        </w:tc>
        <w:tc>
          <w:tcPr>
            <w:tcW w:w="0" w:type="auto"/>
            <w:tcBorders>
              <w:top w:val="nil"/>
              <w:left w:val="single" w:sz="4" w:space="0" w:color="auto"/>
              <w:bottom w:val="nil"/>
            </w:tcBorders>
            <w:vAlign w:val="bottom"/>
          </w:tcPr>
          <w:p w14:paraId="40C953A6"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10</w:t>
            </w:r>
          </w:p>
        </w:tc>
        <w:tc>
          <w:tcPr>
            <w:tcW w:w="0" w:type="auto"/>
            <w:tcBorders>
              <w:top w:val="nil"/>
              <w:bottom w:val="nil"/>
            </w:tcBorders>
            <w:vAlign w:val="bottom"/>
          </w:tcPr>
          <w:p w14:paraId="069ACECA" w14:textId="77777777" w:rsidR="002A758B" w:rsidRPr="00EE66C9" w:rsidRDefault="002A758B" w:rsidP="00E56B63">
            <w:pPr>
              <w:pStyle w:val="TableFigure"/>
              <w:spacing w:line="240" w:lineRule="auto"/>
              <w:jc w:val="right"/>
              <w:rPr>
                <w:rFonts w:asciiTheme="majorBidi" w:hAnsiTheme="majorBidi" w:cstheme="majorBidi"/>
              </w:rPr>
            </w:pPr>
          </w:p>
        </w:tc>
        <w:tc>
          <w:tcPr>
            <w:tcW w:w="0" w:type="auto"/>
            <w:tcBorders>
              <w:top w:val="nil"/>
              <w:bottom w:val="nil"/>
            </w:tcBorders>
            <w:vAlign w:val="bottom"/>
          </w:tcPr>
          <w:p w14:paraId="7BFBD9CB"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0" w:type="auto"/>
            <w:tcBorders>
              <w:top w:val="nil"/>
              <w:bottom w:val="nil"/>
              <w:right w:val="single" w:sz="4" w:space="0" w:color="auto"/>
            </w:tcBorders>
            <w:vAlign w:val="bottom"/>
          </w:tcPr>
          <w:p w14:paraId="07DF4CB7"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5</w:t>
            </w:r>
          </w:p>
        </w:tc>
        <w:tc>
          <w:tcPr>
            <w:tcW w:w="0" w:type="auto"/>
            <w:tcBorders>
              <w:left w:val="single" w:sz="4" w:space="0" w:color="auto"/>
            </w:tcBorders>
            <w:vAlign w:val="bottom"/>
          </w:tcPr>
          <w:p w14:paraId="1C8EC7A6"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5</w:t>
            </w:r>
          </w:p>
        </w:tc>
        <w:tc>
          <w:tcPr>
            <w:tcW w:w="763" w:type="dxa"/>
            <w:vAlign w:val="bottom"/>
          </w:tcPr>
          <w:p w14:paraId="2C8DE381"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236" w:type="dxa"/>
          </w:tcPr>
          <w:p w14:paraId="5A5D882E" w14:textId="77777777" w:rsidR="002A758B" w:rsidRPr="00EE66C9" w:rsidRDefault="002A758B" w:rsidP="00E56B63">
            <w:pPr>
              <w:pStyle w:val="TableFigure"/>
              <w:spacing w:line="240" w:lineRule="auto"/>
              <w:jc w:val="right"/>
              <w:rPr>
                <w:rFonts w:asciiTheme="majorBidi" w:hAnsiTheme="majorBidi" w:cstheme="majorBidi"/>
              </w:rPr>
            </w:pPr>
          </w:p>
        </w:tc>
        <w:tc>
          <w:tcPr>
            <w:tcW w:w="910" w:type="dxa"/>
            <w:tcBorders>
              <w:top w:val="single" w:sz="4" w:space="0" w:color="auto"/>
              <w:bottom w:val="nil"/>
            </w:tcBorders>
          </w:tcPr>
          <w:p w14:paraId="513E2F04" w14:textId="77777777" w:rsidR="002A758B" w:rsidRPr="00EE66C9" w:rsidRDefault="002A758B" w:rsidP="00E56B63">
            <w:pPr>
              <w:pStyle w:val="TableFigure"/>
              <w:spacing w:line="240" w:lineRule="auto"/>
              <w:jc w:val="right"/>
              <w:rPr>
                <w:rFonts w:asciiTheme="majorBidi" w:hAnsiTheme="majorBidi" w:cstheme="majorBidi"/>
              </w:rPr>
            </w:pPr>
          </w:p>
        </w:tc>
        <w:tc>
          <w:tcPr>
            <w:tcW w:w="2608" w:type="dxa"/>
            <w:gridSpan w:val="2"/>
            <w:tcBorders>
              <w:top w:val="single" w:sz="4" w:space="0" w:color="auto"/>
              <w:bottom w:val="single" w:sz="4" w:space="0" w:color="auto"/>
            </w:tcBorders>
          </w:tcPr>
          <w:p w14:paraId="599E9248" w14:textId="77777777" w:rsidR="002A758B" w:rsidRPr="00EE66C9" w:rsidRDefault="002A758B" w:rsidP="00E56B63">
            <w:pPr>
              <w:pStyle w:val="TableFigure"/>
              <w:spacing w:line="240" w:lineRule="auto"/>
              <w:jc w:val="center"/>
              <w:rPr>
                <w:rFonts w:asciiTheme="majorBidi" w:hAnsiTheme="majorBidi" w:cstheme="majorBidi"/>
              </w:rPr>
            </w:pPr>
            <w:r w:rsidRPr="00EE66C9">
              <w:rPr>
                <w:rFonts w:asciiTheme="majorBidi" w:hAnsiTheme="majorBidi" w:cstheme="majorBidi"/>
              </w:rPr>
              <w:t>Variances</w:t>
            </w:r>
          </w:p>
        </w:tc>
      </w:tr>
      <w:tr w:rsidR="002A758B" w:rsidRPr="00EE66C9" w14:paraId="790AE3A9" w14:textId="77777777" w:rsidTr="00E56B63">
        <w:tc>
          <w:tcPr>
            <w:tcW w:w="0" w:type="auto"/>
            <w:tcBorders>
              <w:bottom w:val="nil"/>
              <w:right w:val="single" w:sz="4" w:space="0" w:color="auto"/>
            </w:tcBorders>
          </w:tcPr>
          <w:p w14:paraId="51688B44"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C</w:t>
            </w:r>
          </w:p>
        </w:tc>
        <w:tc>
          <w:tcPr>
            <w:tcW w:w="0" w:type="auto"/>
            <w:tcBorders>
              <w:top w:val="nil"/>
              <w:left w:val="single" w:sz="4" w:space="0" w:color="auto"/>
              <w:bottom w:val="nil"/>
            </w:tcBorders>
            <w:vAlign w:val="bottom"/>
          </w:tcPr>
          <w:p w14:paraId="32B39382"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5</w:t>
            </w:r>
          </w:p>
        </w:tc>
        <w:tc>
          <w:tcPr>
            <w:tcW w:w="0" w:type="auto"/>
            <w:tcBorders>
              <w:top w:val="nil"/>
              <w:bottom w:val="nil"/>
            </w:tcBorders>
            <w:vAlign w:val="bottom"/>
          </w:tcPr>
          <w:p w14:paraId="2E2EB9F8"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0" w:type="auto"/>
            <w:tcBorders>
              <w:top w:val="nil"/>
              <w:bottom w:val="nil"/>
            </w:tcBorders>
            <w:vAlign w:val="bottom"/>
          </w:tcPr>
          <w:p w14:paraId="51A12D78" w14:textId="77777777" w:rsidR="002A758B" w:rsidRPr="00EE66C9" w:rsidRDefault="002A758B" w:rsidP="00E56B63">
            <w:pPr>
              <w:pStyle w:val="TableFigure"/>
              <w:spacing w:line="240" w:lineRule="auto"/>
              <w:jc w:val="right"/>
              <w:rPr>
                <w:rFonts w:asciiTheme="majorBidi" w:hAnsiTheme="majorBidi" w:cstheme="majorBidi"/>
              </w:rPr>
            </w:pPr>
          </w:p>
        </w:tc>
        <w:tc>
          <w:tcPr>
            <w:tcW w:w="0" w:type="auto"/>
            <w:tcBorders>
              <w:top w:val="nil"/>
              <w:bottom w:val="nil"/>
              <w:right w:val="single" w:sz="4" w:space="0" w:color="auto"/>
            </w:tcBorders>
            <w:vAlign w:val="bottom"/>
          </w:tcPr>
          <w:p w14:paraId="2F5A2E49"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10</w:t>
            </w:r>
          </w:p>
        </w:tc>
        <w:tc>
          <w:tcPr>
            <w:tcW w:w="0" w:type="auto"/>
            <w:tcBorders>
              <w:left w:val="single" w:sz="4" w:space="0" w:color="auto"/>
              <w:bottom w:val="nil"/>
            </w:tcBorders>
            <w:vAlign w:val="bottom"/>
          </w:tcPr>
          <w:p w14:paraId="31AE6A42"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5</w:t>
            </w:r>
          </w:p>
        </w:tc>
        <w:tc>
          <w:tcPr>
            <w:tcW w:w="763" w:type="dxa"/>
            <w:tcBorders>
              <w:bottom w:val="nil"/>
            </w:tcBorders>
            <w:vAlign w:val="bottom"/>
          </w:tcPr>
          <w:p w14:paraId="0B2F2140"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236" w:type="dxa"/>
            <w:tcBorders>
              <w:bottom w:val="nil"/>
            </w:tcBorders>
          </w:tcPr>
          <w:p w14:paraId="2A1B3B5D" w14:textId="77777777" w:rsidR="002A758B" w:rsidRPr="00EE66C9" w:rsidRDefault="002A758B" w:rsidP="00E56B63">
            <w:pPr>
              <w:pStyle w:val="TableFigure"/>
              <w:spacing w:line="240" w:lineRule="auto"/>
              <w:jc w:val="right"/>
              <w:rPr>
                <w:rFonts w:asciiTheme="majorBidi" w:hAnsiTheme="majorBidi" w:cstheme="majorBidi"/>
              </w:rPr>
            </w:pPr>
          </w:p>
        </w:tc>
        <w:tc>
          <w:tcPr>
            <w:tcW w:w="910" w:type="dxa"/>
            <w:tcBorders>
              <w:top w:val="nil"/>
              <w:bottom w:val="single" w:sz="4" w:space="0" w:color="auto"/>
            </w:tcBorders>
          </w:tcPr>
          <w:p w14:paraId="71C13194"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Source</w:t>
            </w:r>
          </w:p>
        </w:tc>
        <w:tc>
          <w:tcPr>
            <w:tcW w:w="1149" w:type="dxa"/>
            <w:tcBorders>
              <w:top w:val="single" w:sz="4" w:space="0" w:color="auto"/>
              <w:bottom w:val="single" w:sz="4" w:space="0" w:color="auto"/>
            </w:tcBorders>
          </w:tcPr>
          <w:p w14:paraId="1B97EFF5"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Raw</w:t>
            </w:r>
          </w:p>
        </w:tc>
        <w:tc>
          <w:tcPr>
            <w:tcW w:w="1469" w:type="dxa"/>
            <w:gridSpan w:val="2"/>
            <w:tcBorders>
              <w:top w:val="single" w:sz="4" w:space="0" w:color="auto"/>
              <w:bottom w:val="single" w:sz="4" w:space="0" w:color="auto"/>
            </w:tcBorders>
          </w:tcPr>
          <w:p w14:paraId="2EDD40C7"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Standardized</w:t>
            </w:r>
          </w:p>
        </w:tc>
      </w:tr>
      <w:tr w:rsidR="002A758B" w:rsidRPr="00EE66C9" w14:paraId="7B12FCFB" w14:textId="77777777" w:rsidTr="00E56B63">
        <w:tc>
          <w:tcPr>
            <w:tcW w:w="0" w:type="auto"/>
            <w:tcBorders>
              <w:top w:val="nil"/>
              <w:bottom w:val="nil"/>
              <w:right w:val="single" w:sz="4" w:space="0" w:color="auto"/>
            </w:tcBorders>
          </w:tcPr>
          <w:p w14:paraId="31CCD4A3"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D</w:t>
            </w:r>
          </w:p>
        </w:tc>
        <w:tc>
          <w:tcPr>
            <w:tcW w:w="0" w:type="auto"/>
            <w:tcBorders>
              <w:top w:val="nil"/>
              <w:left w:val="single" w:sz="4" w:space="0" w:color="auto"/>
              <w:bottom w:val="single" w:sz="4" w:space="0" w:color="auto"/>
            </w:tcBorders>
            <w:vAlign w:val="bottom"/>
          </w:tcPr>
          <w:p w14:paraId="1A065000"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0" w:type="auto"/>
            <w:tcBorders>
              <w:top w:val="nil"/>
              <w:bottom w:val="single" w:sz="4" w:space="0" w:color="auto"/>
            </w:tcBorders>
            <w:vAlign w:val="bottom"/>
          </w:tcPr>
          <w:p w14:paraId="7F37E138"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5</w:t>
            </w:r>
          </w:p>
        </w:tc>
        <w:tc>
          <w:tcPr>
            <w:tcW w:w="0" w:type="auto"/>
            <w:tcBorders>
              <w:top w:val="nil"/>
              <w:bottom w:val="single" w:sz="4" w:space="0" w:color="auto"/>
            </w:tcBorders>
            <w:vAlign w:val="bottom"/>
          </w:tcPr>
          <w:p w14:paraId="1DC81DA7"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10</w:t>
            </w:r>
          </w:p>
        </w:tc>
        <w:tc>
          <w:tcPr>
            <w:tcW w:w="0" w:type="auto"/>
            <w:tcBorders>
              <w:top w:val="nil"/>
              <w:bottom w:val="single" w:sz="4" w:space="0" w:color="auto"/>
              <w:right w:val="single" w:sz="4" w:space="0" w:color="auto"/>
            </w:tcBorders>
            <w:vAlign w:val="bottom"/>
          </w:tcPr>
          <w:p w14:paraId="21265055" w14:textId="77777777" w:rsidR="002A758B" w:rsidRPr="00EE66C9" w:rsidRDefault="002A758B" w:rsidP="00E56B63">
            <w:pPr>
              <w:pStyle w:val="TableFigure"/>
              <w:spacing w:line="240" w:lineRule="auto"/>
              <w:jc w:val="right"/>
              <w:rPr>
                <w:rFonts w:asciiTheme="majorBidi" w:hAnsiTheme="majorBidi" w:cstheme="majorBidi"/>
              </w:rPr>
            </w:pPr>
          </w:p>
        </w:tc>
        <w:tc>
          <w:tcPr>
            <w:tcW w:w="0" w:type="auto"/>
            <w:tcBorders>
              <w:top w:val="nil"/>
              <w:left w:val="single" w:sz="4" w:space="0" w:color="auto"/>
              <w:bottom w:val="nil"/>
            </w:tcBorders>
            <w:vAlign w:val="bottom"/>
          </w:tcPr>
          <w:p w14:paraId="55E49D5A"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5</w:t>
            </w:r>
          </w:p>
        </w:tc>
        <w:tc>
          <w:tcPr>
            <w:tcW w:w="763" w:type="dxa"/>
            <w:tcBorders>
              <w:top w:val="nil"/>
              <w:bottom w:val="nil"/>
            </w:tcBorders>
            <w:vAlign w:val="bottom"/>
          </w:tcPr>
          <w:p w14:paraId="3E7562AF"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236" w:type="dxa"/>
            <w:tcBorders>
              <w:top w:val="nil"/>
              <w:bottom w:val="nil"/>
            </w:tcBorders>
          </w:tcPr>
          <w:p w14:paraId="38579703" w14:textId="77777777" w:rsidR="002A758B" w:rsidRPr="00EE66C9" w:rsidRDefault="002A758B" w:rsidP="00E56B63">
            <w:pPr>
              <w:pStyle w:val="TableFigure"/>
              <w:spacing w:line="240" w:lineRule="auto"/>
              <w:rPr>
                <w:rFonts w:asciiTheme="majorBidi" w:hAnsiTheme="majorBidi" w:cstheme="majorBidi"/>
              </w:rPr>
            </w:pPr>
          </w:p>
        </w:tc>
        <w:tc>
          <w:tcPr>
            <w:tcW w:w="910" w:type="dxa"/>
            <w:tcBorders>
              <w:top w:val="single" w:sz="4" w:space="0" w:color="auto"/>
              <w:bottom w:val="nil"/>
            </w:tcBorders>
          </w:tcPr>
          <w:p w14:paraId="134913DA"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 xml:space="preserve">Actor </w:t>
            </w:r>
          </w:p>
        </w:tc>
        <w:tc>
          <w:tcPr>
            <w:tcW w:w="1149" w:type="dxa"/>
            <w:tcBorders>
              <w:top w:val="single" w:sz="4" w:space="0" w:color="auto"/>
              <w:bottom w:val="nil"/>
            </w:tcBorders>
          </w:tcPr>
          <w:p w14:paraId="758B49CA"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-25</w:t>
            </w:r>
            <w:r w:rsidRPr="00EE66C9">
              <w:rPr>
                <w:rFonts w:asciiTheme="majorBidi" w:hAnsiTheme="majorBidi" w:cstheme="majorBidi"/>
                <w:vertAlign w:val="superscript"/>
              </w:rPr>
              <w:t>a</w:t>
            </w:r>
          </w:p>
        </w:tc>
        <w:tc>
          <w:tcPr>
            <w:tcW w:w="1469" w:type="dxa"/>
            <w:gridSpan w:val="2"/>
            <w:tcBorders>
              <w:top w:val="single" w:sz="4" w:space="0" w:color="auto"/>
              <w:bottom w:val="nil"/>
            </w:tcBorders>
          </w:tcPr>
          <w:p w14:paraId="7B9AC20A"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r>
      <w:tr w:rsidR="002A758B" w:rsidRPr="00EE66C9" w14:paraId="7E168D35" w14:textId="77777777" w:rsidTr="00E56B63">
        <w:tc>
          <w:tcPr>
            <w:tcW w:w="0" w:type="auto"/>
            <w:tcBorders>
              <w:top w:val="nil"/>
              <w:bottom w:val="nil"/>
            </w:tcBorders>
          </w:tcPr>
          <w:p w14:paraId="2280130F"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Mean</w:t>
            </w:r>
          </w:p>
        </w:tc>
        <w:tc>
          <w:tcPr>
            <w:tcW w:w="0" w:type="auto"/>
            <w:tcBorders>
              <w:top w:val="single" w:sz="4" w:space="0" w:color="auto"/>
              <w:bottom w:val="nil"/>
            </w:tcBorders>
            <w:vAlign w:val="bottom"/>
          </w:tcPr>
          <w:p w14:paraId="2667F341"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5</w:t>
            </w:r>
          </w:p>
        </w:tc>
        <w:tc>
          <w:tcPr>
            <w:tcW w:w="0" w:type="auto"/>
            <w:tcBorders>
              <w:top w:val="single" w:sz="4" w:space="0" w:color="auto"/>
              <w:bottom w:val="nil"/>
            </w:tcBorders>
            <w:vAlign w:val="bottom"/>
          </w:tcPr>
          <w:p w14:paraId="7CEBBF0E"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5</w:t>
            </w:r>
          </w:p>
        </w:tc>
        <w:tc>
          <w:tcPr>
            <w:tcW w:w="0" w:type="auto"/>
            <w:tcBorders>
              <w:top w:val="single" w:sz="4" w:space="0" w:color="auto"/>
              <w:bottom w:val="nil"/>
            </w:tcBorders>
            <w:vAlign w:val="bottom"/>
          </w:tcPr>
          <w:p w14:paraId="7B0D6FFF"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5</w:t>
            </w:r>
          </w:p>
        </w:tc>
        <w:tc>
          <w:tcPr>
            <w:tcW w:w="0" w:type="auto"/>
            <w:tcBorders>
              <w:top w:val="single" w:sz="4" w:space="0" w:color="auto"/>
              <w:bottom w:val="nil"/>
              <w:right w:val="nil"/>
            </w:tcBorders>
            <w:vAlign w:val="bottom"/>
          </w:tcPr>
          <w:p w14:paraId="4D8E89D7"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5</w:t>
            </w:r>
          </w:p>
        </w:tc>
        <w:tc>
          <w:tcPr>
            <w:tcW w:w="0" w:type="auto"/>
            <w:tcBorders>
              <w:top w:val="nil"/>
              <w:left w:val="nil"/>
              <w:bottom w:val="nil"/>
            </w:tcBorders>
            <w:vAlign w:val="bottom"/>
          </w:tcPr>
          <w:p w14:paraId="704ACEDA"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5</w:t>
            </w:r>
          </w:p>
        </w:tc>
        <w:tc>
          <w:tcPr>
            <w:tcW w:w="763" w:type="dxa"/>
            <w:tcBorders>
              <w:top w:val="nil"/>
              <w:bottom w:val="nil"/>
            </w:tcBorders>
            <w:vAlign w:val="bottom"/>
          </w:tcPr>
          <w:p w14:paraId="00EE618F" w14:textId="77777777" w:rsidR="002A758B" w:rsidRPr="00EE66C9" w:rsidRDefault="002A758B" w:rsidP="00E56B63">
            <w:pPr>
              <w:pStyle w:val="TableFigure"/>
              <w:spacing w:line="240" w:lineRule="auto"/>
              <w:jc w:val="right"/>
              <w:rPr>
                <w:rFonts w:asciiTheme="majorBidi" w:hAnsiTheme="majorBidi" w:cstheme="majorBidi"/>
              </w:rPr>
            </w:pPr>
          </w:p>
        </w:tc>
        <w:tc>
          <w:tcPr>
            <w:tcW w:w="236" w:type="dxa"/>
            <w:tcBorders>
              <w:top w:val="nil"/>
              <w:bottom w:val="nil"/>
            </w:tcBorders>
          </w:tcPr>
          <w:p w14:paraId="54214ED7" w14:textId="77777777" w:rsidR="002A758B" w:rsidRPr="00EE66C9" w:rsidRDefault="002A758B" w:rsidP="00E56B63">
            <w:pPr>
              <w:pStyle w:val="TableFigure"/>
              <w:spacing w:line="240" w:lineRule="auto"/>
              <w:rPr>
                <w:rFonts w:asciiTheme="majorBidi" w:hAnsiTheme="majorBidi" w:cstheme="majorBidi"/>
              </w:rPr>
            </w:pPr>
          </w:p>
        </w:tc>
        <w:tc>
          <w:tcPr>
            <w:tcW w:w="910" w:type="dxa"/>
            <w:tcBorders>
              <w:top w:val="nil"/>
              <w:bottom w:val="nil"/>
            </w:tcBorders>
          </w:tcPr>
          <w:p w14:paraId="1CDA682C"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 xml:space="preserve">Partner </w:t>
            </w:r>
          </w:p>
        </w:tc>
        <w:tc>
          <w:tcPr>
            <w:tcW w:w="1149" w:type="dxa"/>
            <w:tcBorders>
              <w:top w:val="nil"/>
              <w:bottom w:val="nil"/>
            </w:tcBorders>
          </w:tcPr>
          <w:p w14:paraId="01DB2BAB"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-25</w:t>
            </w:r>
            <w:r w:rsidRPr="00EE66C9">
              <w:rPr>
                <w:rFonts w:asciiTheme="majorBidi" w:hAnsiTheme="majorBidi" w:cstheme="majorBidi"/>
                <w:vertAlign w:val="superscript"/>
              </w:rPr>
              <w:t>a</w:t>
            </w:r>
          </w:p>
        </w:tc>
        <w:tc>
          <w:tcPr>
            <w:tcW w:w="1469" w:type="dxa"/>
            <w:gridSpan w:val="2"/>
            <w:tcBorders>
              <w:top w:val="nil"/>
              <w:bottom w:val="nil"/>
            </w:tcBorders>
          </w:tcPr>
          <w:p w14:paraId="5026DDC4"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r>
      <w:tr w:rsidR="002A758B" w:rsidRPr="00EE66C9" w14:paraId="66BD31EA" w14:textId="77777777" w:rsidTr="00E56B63">
        <w:tc>
          <w:tcPr>
            <w:tcW w:w="0" w:type="auto"/>
            <w:tcBorders>
              <w:top w:val="nil"/>
              <w:bottom w:val="single" w:sz="4" w:space="0" w:color="auto"/>
            </w:tcBorders>
          </w:tcPr>
          <w:p w14:paraId="42341567"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Partner score</w:t>
            </w:r>
          </w:p>
        </w:tc>
        <w:tc>
          <w:tcPr>
            <w:tcW w:w="0" w:type="auto"/>
            <w:tcBorders>
              <w:top w:val="nil"/>
              <w:bottom w:val="single" w:sz="4" w:space="0" w:color="auto"/>
            </w:tcBorders>
            <w:vAlign w:val="bottom"/>
          </w:tcPr>
          <w:p w14:paraId="6325E0AA"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0" w:type="auto"/>
            <w:tcBorders>
              <w:top w:val="nil"/>
              <w:bottom w:val="single" w:sz="4" w:space="0" w:color="auto"/>
            </w:tcBorders>
            <w:vAlign w:val="bottom"/>
          </w:tcPr>
          <w:p w14:paraId="3F28C834"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0" w:type="auto"/>
            <w:tcBorders>
              <w:top w:val="nil"/>
              <w:bottom w:val="single" w:sz="4" w:space="0" w:color="auto"/>
            </w:tcBorders>
            <w:vAlign w:val="bottom"/>
          </w:tcPr>
          <w:p w14:paraId="1A9542B1"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0" w:type="auto"/>
            <w:tcBorders>
              <w:top w:val="nil"/>
              <w:bottom w:val="single" w:sz="4" w:space="0" w:color="auto"/>
              <w:right w:val="nil"/>
            </w:tcBorders>
            <w:vAlign w:val="bottom"/>
          </w:tcPr>
          <w:p w14:paraId="6B2C44EF"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0" w:type="auto"/>
            <w:tcBorders>
              <w:top w:val="nil"/>
              <w:left w:val="nil"/>
              <w:bottom w:val="single" w:sz="4" w:space="0" w:color="auto"/>
            </w:tcBorders>
            <w:vAlign w:val="bottom"/>
          </w:tcPr>
          <w:p w14:paraId="1C5D6D5A" w14:textId="77777777" w:rsidR="002A758B" w:rsidRPr="00EE66C9" w:rsidRDefault="002A758B" w:rsidP="00E56B63">
            <w:pPr>
              <w:pStyle w:val="TableFigure"/>
              <w:spacing w:line="240" w:lineRule="auto"/>
              <w:jc w:val="right"/>
              <w:rPr>
                <w:rFonts w:asciiTheme="majorBidi" w:hAnsiTheme="majorBidi" w:cstheme="majorBidi"/>
              </w:rPr>
            </w:pPr>
          </w:p>
        </w:tc>
        <w:tc>
          <w:tcPr>
            <w:tcW w:w="763" w:type="dxa"/>
            <w:tcBorders>
              <w:top w:val="nil"/>
              <w:bottom w:val="single" w:sz="4" w:space="0" w:color="auto"/>
            </w:tcBorders>
            <w:vAlign w:val="bottom"/>
          </w:tcPr>
          <w:p w14:paraId="4738D828" w14:textId="77777777" w:rsidR="002A758B" w:rsidRPr="00EE66C9" w:rsidRDefault="002A758B" w:rsidP="00E56B63">
            <w:pPr>
              <w:pStyle w:val="TableFigure"/>
              <w:spacing w:line="240" w:lineRule="auto"/>
              <w:jc w:val="right"/>
              <w:rPr>
                <w:rFonts w:asciiTheme="majorBidi" w:hAnsiTheme="majorBidi" w:cstheme="majorBidi"/>
              </w:rPr>
            </w:pPr>
          </w:p>
        </w:tc>
        <w:tc>
          <w:tcPr>
            <w:tcW w:w="236" w:type="dxa"/>
            <w:tcBorders>
              <w:top w:val="nil"/>
              <w:bottom w:val="single" w:sz="4" w:space="0" w:color="auto"/>
            </w:tcBorders>
          </w:tcPr>
          <w:p w14:paraId="6AC954CA" w14:textId="77777777" w:rsidR="002A758B" w:rsidRPr="00EE66C9" w:rsidRDefault="002A758B" w:rsidP="00E56B63">
            <w:pPr>
              <w:pStyle w:val="TableFigure"/>
              <w:spacing w:line="240" w:lineRule="auto"/>
              <w:rPr>
                <w:rFonts w:asciiTheme="majorBidi" w:hAnsiTheme="majorBidi" w:cstheme="majorBidi"/>
              </w:rPr>
            </w:pPr>
          </w:p>
        </w:tc>
        <w:tc>
          <w:tcPr>
            <w:tcW w:w="910" w:type="dxa"/>
            <w:tcBorders>
              <w:top w:val="nil"/>
              <w:bottom w:val="single" w:sz="4" w:space="0" w:color="auto"/>
            </w:tcBorders>
          </w:tcPr>
          <w:p w14:paraId="48C6B68E"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 xml:space="preserve">Dyadic </w:t>
            </w:r>
          </w:p>
        </w:tc>
        <w:tc>
          <w:tcPr>
            <w:tcW w:w="1149" w:type="dxa"/>
            <w:tcBorders>
              <w:top w:val="nil"/>
              <w:bottom w:val="single" w:sz="4" w:space="0" w:color="auto"/>
            </w:tcBorders>
          </w:tcPr>
          <w:p w14:paraId="0A563217"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50</w:t>
            </w:r>
          </w:p>
        </w:tc>
        <w:tc>
          <w:tcPr>
            <w:tcW w:w="1469" w:type="dxa"/>
            <w:gridSpan w:val="2"/>
            <w:tcBorders>
              <w:top w:val="nil"/>
              <w:bottom w:val="single" w:sz="4" w:space="0" w:color="auto"/>
            </w:tcBorders>
          </w:tcPr>
          <w:p w14:paraId="27CC614B"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1</w:t>
            </w:r>
          </w:p>
        </w:tc>
      </w:tr>
    </w:tbl>
    <w:p w14:paraId="0330DCA4" w14:textId="77777777" w:rsidR="002A758B" w:rsidRPr="00EE66C9" w:rsidRDefault="002A758B" w:rsidP="002A758B">
      <w:pPr>
        <w:ind w:firstLine="0"/>
        <w:rPr>
          <w:rFonts w:asciiTheme="majorBidi" w:hAnsiTheme="majorBidi" w:cstheme="majorBidi"/>
          <w:i/>
          <w:iCs/>
        </w:rPr>
      </w:pPr>
    </w:p>
    <w:p w14:paraId="048D3202" w14:textId="4A4351FE" w:rsidR="002A758B" w:rsidRPr="00EE66C9" w:rsidRDefault="002A758B" w:rsidP="004E09AE">
      <w:pPr>
        <w:ind w:firstLine="0"/>
        <w:rPr>
          <w:rFonts w:asciiTheme="majorBidi" w:hAnsiTheme="majorBidi" w:cstheme="majorBidi"/>
        </w:rPr>
      </w:pPr>
      <w:r w:rsidRPr="00EE66C9">
        <w:rPr>
          <w:rFonts w:asciiTheme="majorBidi" w:hAnsiTheme="majorBidi" w:cstheme="majorBidi"/>
          <w:i/>
          <w:iCs/>
        </w:rPr>
        <w:t>Note</w:t>
      </w:r>
      <w:r w:rsidR="00192E38">
        <w:rPr>
          <w:rFonts w:asciiTheme="majorBidi" w:hAnsiTheme="majorBidi" w:cstheme="majorBidi"/>
          <w:i/>
          <w:iCs/>
        </w:rPr>
        <w:t xml:space="preserve">.  </w:t>
      </w:r>
      <w:r w:rsidRPr="00EE66C9">
        <w:rPr>
          <w:rFonts w:asciiTheme="majorBidi" w:hAnsiTheme="majorBidi" w:cstheme="majorBidi"/>
        </w:rPr>
        <w:t xml:space="preserve">Formulas for calculating scores and variances, which correct for inherently missing diagonal ratings and the group size, respectively, can be found in </w:t>
      </w:r>
      <w:hyperlink w:anchor="_ENREF_38" w:tooltip="Warner, 1979 #3300" w:history="1">
        <w:r w:rsidR="004E09AE" w:rsidRPr="00EE66C9">
          <w:rPr>
            <w:rFonts w:asciiTheme="majorBidi" w:hAnsiTheme="majorBidi" w:cstheme="majorBidi"/>
          </w:rPr>
          <w:fldChar w:fldCharType="begin"/>
        </w:r>
        <w:r w:rsidR="004E09AE">
          <w:rPr>
            <w:rFonts w:asciiTheme="majorBidi" w:hAnsiTheme="majorBidi" w:cstheme="majorBidi"/>
          </w:rPr>
          <w:instrText xml:space="preserve"> ADDIN EN.CITE &lt;EndNote&gt;&lt;Cite AuthorYear="1"&gt;&lt;Author&gt;Warner&lt;/Author&gt;&lt;Year&gt;1979&lt;/Year&gt;&lt;RecNum&gt;3300&lt;/RecNum&gt;&lt;DisplayText&gt;Warner et al. (1979)&lt;/DisplayText&gt;&lt;record&gt;&lt;rec-number&gt;3300&lt;/rec-number&gt;&lt;foreign-keys&gt;&lt;key app="EN" db-id="vtrers9vmdf5v6eedz6pzz26e5f0xse2w0as" timestamp="1474360527"&gt;3300&lt;/key&gt;&lt;/foreign-keys&gt;&lt;ref-type name="Journal Article"&gt;17&lt;/ref-type&gt;&lt;contributors&gt;&lt;authors&gt;&lt;author&gt;Warner, R. M.&lt;/author&gt;&lt;author&gt;Kenny, David A.&lt;/author&gt;&lt;author&gt;Stoto, M.&lt;/author&gt;&lt;/authors&gt;&lt;/contributors&gt;&lt;titles&gt;&lt;title&gt;New round robin analysis of variance for social-interaction data&lt;/title&gt;&lt;secondary-title&gt;Journal of Personality and Social Psychology&lt;/secondary-title&gt;&lt;/titles&gt;&lt;periodical&gt;&lt;full-title&gt;Journal of Personality and Social Psychology&lt;/full-title&gt;&lt;/periodical&gt;&lt;pages&gt;1742-1757&lt;/pages&gt;&lt;volume&gt;37&lt;/volume&gt;&lt;number&gt;10&lt;/number&gt;&lt;dates&gt;&lt;year&gt;1979&lt;/year&gt;&lt;/dates&gt;&lt;isbn&gt;0022-3514&lt;/isbn&gt;&lt;accession-num&gt;WOS:A1979HU53800010&lt;/accession-num&gt;&lt;urls&gt;&lt;related-urls&gt;&lt;url&gt;&amp;lt;Go to ISI&amp;gt;://WOS:A1979HU53800010&lt;/url&gt;&lt;/related-urls&gt;&lt;/urls&gt;&lt;electronic-resource-num&gt;10.1037/0022-3514.37.10.1742&lt;/electronic-resource-num&gt;&lt;/record&gt;&lt;/Cite&gt;&lt;/EndNote&gt;</w:instrText>
        </w:r>
        <w:r w:rsidR="004E09AE" w:rsidRPr="00EE66C9">
          <w:rPr>
            <w:rFonts w:asciiTheme="majorBidi" w:hAnsiTheme="majorBidi" w:cstheme="majorBidi"/>
          </w:rPr>
          <w:fldChar w:fldCharType="separate"/>
        </w:r>
        <w:r w:rsidR="004E09AE" w:rsidRPr="00EE66C9">
          <w:rPr>
            <w:rFonts w:asciiTheme="majorBidi" w:hAnsiTheme="majorBidi" w:cstheme="majorBidi"/>
            <w:noProof/>
          </w:rPr>
          <w:t>Warner et al</w:t>
        </w:r>
        <w:r w:rsidR="00192E38">
          <w:rPr>
            <w:rFonts w:asciiTheme="majorBidi" w:hAnsiTheme="majorBidi" w:cstheme="majorBidi"/>
            <w:noProof/>
          </w:rPr>
          <w:t xml:space="preserve">.  </w:t>
        </w:r>
        <w:r w:rsidR="004E09AE" w:rsidRPr="00EE66C9">
          <w:rPr>
            <w:rFonts w:asciiTheme="majorBidi" w:hAnsiTheme="majorBidi" w:cstheme="majorBidi"/>
            <w:noProof/>
          </w:rPr>
          <w:t>(1979)</w:t>
        </w:r>
        <w:r w:rsidR="004E09AE" w:rsidRPr="00EE66C9">
          <w:rPr>
            <w:rFonts w:asciiTheme="majorBidi" w:hAnsiTheme="majorBidi" w:cstheme="majorBidi"/>
          </w:rPr>
          <w:fldChar w:fldCharType="end"/>
        </w:r>
      </w:hyperlink>
      <w:r w:rsidRPr="00EE66C9">
        <w:rPr>
          <w:rFonts w:asciiTheme="majorBidi" w:hAnsiTheme="majorBidi" w:cstheme="majorBidi"/>
        </w:rPr>
        <w:t>.</w:t>
      </w:r>
    </w:p>
    <w:p w14:paraId="37C43392" w14:textId="7B92099A" w:rsidR="002A758B" w:rsidRDefault="002A758B" w:rsidP="002A758B">
      <w:pPr>
        <w:ind w:firstLine="0"/>
        <w:rPr>
          <w:rFonts w:asciiTheme="majorBidi" w:hAnsiTheme="majorBidi" w:cstheme="majorBidi"/>
        </w:rPr>
      </w:pPr>
      <w:r w:rsidRPr="00EE66C9">
        <w:rPr>
          <w:rFonts w:asciiTheme="majorBidi" w:hAnsiTheme="majorBidi" w:cstheme="majorBidi"/>
          <w:vertAlign w:val="superscript"/>
        </w:rPr>
        <w:t xml:space="preserve">a </w:t>
      </w:r>
      <w:r w:rsidRPr="00EE66C9">
        <w:rPr>
          <w:rFonts w:asciiTheme="majorBidi" w:hAnsiTheme="majorBidi" w:cstheme="majorBidi"/>
        </w:rPr>
        <w:t>Negative variances estimates are a product of a correction formula</w:t>
      </w:r>
      <w:r w:rsidR="00192E38">
        <w:rPr>
          <w:rFonts w:asciiTheme="majorBidi" w:hAnsiTheme="majorBidi" w:cstheme="majorBidi"/>
        </w:rPr>
        <w:t xml:space="preserve">.  </w:t>
      </w:r>
      <w:r w:rsidRPr="00EE66C9">
        <w:rPr>
          <w:rFonts w:asciiTheme="majorBidi" w:hAnsiTheme="majorBidi" w:cstheme="majorBidi"/>
        </w:rPr>
        <w:t>They are taken to indicate zero variance.</w:t>
      </w:r>
    </w:p>
    <w:p w14:paraId="7CFB4563" w14:textId="77777777" w:rsidR="002A758B" w:rsidRDefault="002A758B" w:rsidP="002A758B">
      <w:pPr>
        <w:rPr>
          <w:rFonts w:asciiTheme="majorBidi" w:hAnsiTheme="majorBidi" w:cstheme="majorBidi"/>
        </w:rPr>
      </w:pPr>
      <w:r>
        <w:rPr>
          <w:rFonts w:asciiTheme="majorBidi" w:hAnsiTheme="majorBidi" w:cstheme="majorBidi"/>
        </w:rPr>
        <w:br w:type="page"/>
      </w:r>
    </w:p>
    <w:p w14:paraId="4EA1E452" w14:textId="77777777" w:rsidR="002A758B" w:rsidRPr="00EE66C9" w:rsidRDefault="002A758B" w:rsidP="002A758B">
      <w:pPr>
        <w:pStyle w:val="Heading6"/>
      </w:pPr>
      <w:r w:rsidRPr="00EE66C9">
        <w:lastRenderedPageBreak/>
        <w:t xml:space="preserve">Table </w:t>
      </w:r>
      <w:r>
        <w:t>2A</w:t>
      </w:r>
      <w:r w:rsidRPr="00EE66C9">
        <w:t>.</w:t>
      </w:r>
    </w:p>
    <w:p w14:paraId="33C0F349" w14:textId="77777777" w:rsidR="002A758B" w:rsidRPr="00EE66C9" w:rsidRDefault="002A758B" w:rsidP="002A758B">
      <w:pPr>
        <w:pStyle w:val="TableFigure"/>
        <w:numPr>
          <w:ilvl w:val="0"/>
          <w:numId w:val="22"/>
        </w:numPr>
        <w:rPr>
          <w:rFonts w:asciiTheme="majorBidi" w:hAnsiTheme="majorBidi" w:cstheme="majorBidi"/>
          <w:i/>
          <w:iCs/>
        </w:rPr>
      </w:pPr>
      <w:r>
        <w:rPr>
          <w:rFonts w:asciiTheme="majorBidi" w:hAnsiTheme="majorBidi" w:cstheme="majorBidi"/>
          <w:noProof/>
          <w:lang w:eastAsia="en-US" w:bidi="he-IL"/>
        </w:rPr>
        <mc:AlternateContent>
          <mc:Choice Requires="wps">
            <w:drawing>
              <wp:anchor distT="0" distB="0" distL="114300" distR="114300" simplePos="0" relativeHeight="251663360" behindDoc="1" locked="0" layoutInCell="1" allowOverlap="1" wp14:anchorId="3B7F82EB" wp14:editId="25CE4F1C">
                <wp:simplePos x="0" y="0"/>
                <wp:positionH relativeFrom="column">
                  <wp:posOffset>1428977</wp:posOffset>
                </wp:positionH>
                <wp:positionV relativeFrom="paragraph">
                  <wp:posOffset>2316202</wp:posOffset>
                </wp:positionV>
                <wp:extent cx="350609" cy="1261729"/>
                <wp:effectExtent l="0" t="0" r="0" b="13335"/>
                <wp:wrapNone/>
                <wp:docPr id="4" name="Oval 4"/>
                <wp:cNvGraphicFramePr/>
                <a:graphic xmlns:a="http://schemas.openxmlformats.org/drawingml/2006/main">
                  <a:graphicData uri="http://schemas.microsoft.com/office/word/2010/wordprocessingShape">
                    <wps:wsp>
                      <wps:cNvSpPr/>
                      <wps:spPr>
                        <a:xfrm rot="16200000">
                          <a:off x="0" y="0"/>
                          <a:ext cx="350609" cy="1261729"/>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253151FE" id="Oval 4" o:spid="_x0000_s1026" style="position:absolute;margin-left:112.5pt;margin-top:182.4pt;width:27.6pt;height:99.35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" fillcolor="white [3212]" strokecolor="black [1600]" strokeweight="1pt">
                <v:stroke joinstyle="miter"/>
              </v:oval>
            </w:pict>
          </mc:Fallback>
        </mc:AlternateContent>
      </w:r>
      <w:r w:rsidRPr="00EE66C9">
        <w:rPr>
          <w:rFonts w:asciiTheme="majorBidi" w:hAnsiTheme="majorBidi" w:cstheme="majorBidi"/>
          <w:i/>
          <w:iCs/>
        </w:rPr>
        <w:t xml:space="preserve">A Hypothetical Data </w:t>
      </w:r>
      <w:r>
        <w:rPr>
          <w:rFonts w:asciiTheme="majorBidi" w:hAnsiTheme="majorBidi" w:cstheme="majorBidi"/>
          <w:i/>
          <w:iCs/>
        </w:rPr>
        <w:t>Demonstrating Zero Rater-Ratee Covariance (Correlation)</w:t>
      </w:r>
    </w:p>
    <w:tbl>
      <w:tblPr>
        <w:tblW w:w="0" w:type="auto"/>
        <w:tblLook w:val="04A0" w:firstRow="1" w:lastRow="0" w:firstColumn="1" w:lastColumn="0" w:noHBand="0" w:noVBand="1"/>
      </w:tblPr>
      <w:tblGrid>
        <w:gridCol w:w="1476"/>
        <w:gridCol w:w="435"/>
        <w:gridCol w:w="456"/>
        <w:gridCol w:w="456"/>
        <w:gridCol w:w="456"/>
        <w:gridCol w:w="763"/>
        <w:gridCol w:w="763"/>
        <w:gridCol w:w="236"/>
        <w:gridCol w:w="910"/>
        <w:gridCol w:w="1149"/>
        <w:gridCol w:w="1469"/>
      </w:tblGrid>
      <w:tr w:rsidR="002A758B" w:rsidRPr="00EE66C9" w14:paraId="461E487C" w14:textId="77777777" w:rsidTr="00E56B63">
        <w:tc>
          <w:tcPr>
            <w:tcW w:w="0" w:type="auto"/>
            <w:tcBorders>
              <w:top w:val="single" w:sz="4" w:space="0" w:color="auto"/>
              <w:bottom w:val="nil"/>
            </w:tcBorders>
            <w:vAlign w:val="bottom"/>
          </w:tcPr>
          <w:p w14:paraId="0C41F4AA" w14:textId="77777777" w:rsidR="002A758B" w:rsidRPr="00EE66C9" w:rsidRDefault="002A758B" w:rsidP="00E56B63">
            <w:pPr>
              <w:pStyle w:val="TableFigure"/>
              <w:spacing w:line="240" w:lineRule="auto"/>
              <w:jc w:val="right"/>
              <w:rPr>
                <w:rFonts w:asciiTheme="majorBidi" w:hAnsiTheme="majorBidi" w:cstheme="majorBidi"/>
              </w:rPr>
            </w:pPr>
          </w:p>
        </w:tc>
        <w:tc>
          <w:tcPr>
            <w:tcW w:w="0" w:type="auto"/>
            <w:gridSpan w:val="4"/>
            <w:tcBorders>
              <w:top w:val="single" w:sz="4" w:space="0" w:color="auto"/>
              <w:bottom w:val="single" w:sz="4" w:space="0" w:color="auto"/>
            </w:tcBorders>
            <w:vAlign w:val="bottom"/>
          </w:tcPr>
          <w:p w14:paraId="5953D9A0" w14:textId="77777777" w:rsidR="002A758B" w:rsidRPr="00EE66C9" w:rsidRDefault="002A758B" w:rsidP="00E56B63">
            <w:pPr>
              <w:pStyle w:val="TableFigure"/>
              <w:spacing w:line="240" w:lineRule="auto"/>
              <w:jc w:val="center"/>
              <w:rPr>
                <w:rFonts w:asciiTheme="majorBidi" w:hAnsiTheme="majorBidi" w:cstheme="majorBidi"/>
              </w:rPr>
            </w:pPr>
            <w:r w:rsidRPr="00EE66C9">
              <w:rPr>
                <w:rFonts w:asciiTheme="majorBidi" w:hAnsiTheme="majorBidi" w:cstheme="majorBidi"/>
              </w:rPr>
              <w:t>Ratee</w:t>
            </w:r>
          </w:p>
        </w:tc>
        <w:tc>
          <w:tcPr>
            <w:tcW w:w="0" w:type="auto"/>
            <w:tcBorders>
              <w:top w:val="single" w:sz="4" w:space="0" w:color="auto"/>
              <w:bottom w:val="single" w:sz="4" w:space="0" w:color="auto"/>
            </w:tcBorders>
            <w:vAlign w:val="bottom"/>
          </w:tcPr>
          <w:p w14:paraId="00D0ADFD" w14:textId="77777777" w:rsidR="002A758B" w:rsidRPr="00EE66C9" w:rsidRDefault="002A758B" w:rsidP="00E56B63">
            <w:pPr>
              <w:pStyle w:val="TableFigure"/>
              <w:spacing w:line="240" w:lineRule="auto"/>
              <w:jc w:val="right"/>
              <w:rPr>
                <w:rFonts w:asciiTheme="majorBidi" w:hAnsiTheme="majorBidi" w:cstheme="majorBidi"/>
              </w:rPr>
            </w:pPr>
          </w:p>
        </w:tc>
        <w:tc>
          <w:tcPr>
            <w:tcW w:w="0" w:type="auto"/>
            <w:gridSpan w:val="5"/>
            <w:tcBorders>
              <w:top w:val="single" w:sz="4" w:space="0" w:color="auto"/>
              <w:bottom w:val="single" w:sz="4" w:space="0" w:color="auto"/>
            </w:tcBorders>
          </w:tcPr>
          <w:p w14:paraId="60AF74BC" w14:textId="77777777" w:rsidR="002A758B" w:rsidRPr="00EE66C9" w:rsidRDefault="002A758B" w:rsidP="00E56B63">
            <w:pPr>
              <w:pStyle w:val="TableFigure"/>
              <w:spacing w:line="240" w:lineRule="auto"/>
              <w:jc w:val="right"/>
              <w:rPr>
                <w:rFonts w:asciiTheme="majorBidi" w:hAnsiTheme="majorBidi" w:cstheme="majorBidi"/>
              </w:rPr>
            </w:pPr>
          </w:p>
        </w:tc>
      </w:tr>
      <w:tr w:rsidR="002A758B" w:rsidRPr="00EE66C9" w14:paraId="5B8FF246" w14:textId="77777777" w:rsidTr="00E56B63">
        <w:tc>
          <w:tcPr>
            <w:tcW w:w="0" w:type="auto"/>
            <w:tcBorders>
              <w:top w:val="nil"/>
              <w:bottom w:val="single" w:sz="4" w:space="0" w:color="auto"/>
            </w:tcBorders>
            <w:vAlign w:val="center"/>
          </w:tcPr>
          <w:p w14:paraId="12CF897A"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Rater</w:t>
            </w:r>
          </w:p>
        </w:tc>
        <w:tc>
          <w:tcPr>
            <w:tcW w:w="0" w:type="auto"/>
            <w:tcBorders>
              <w:top w:val="single" w:sz="4" w:space="0" w:color="auto"/>
              <w:bottom w:val="single" w:sz="4" w:space="0" w:color="auto"/>
            </w:tcBorders>
            <w:vAlign w:val="center"/>
          </w:tcPr>
          <w:p w14:paraId="3ED9CB49"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A</w:t>
            </w:r>
          </w:p>
        </w:tc>
        <w:tc>
          <w:tcPr>
            <w:tcW w:w="0" w:type="auto"/>
            <w:tcBorders>
              <w:top w:val="single" w:sz="4" w:space="0" w:color="auto"/>
              <w:bottom w:val="single" w:sz="4" w:space="0" w:color="auto"/>
            </w:tcBorders>
            <w:vAlign w:val="center"/>
          </w:tcPr>
          <w:p w14:paraId="445891AD"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B</w:t>
            </w:r>
          </w:p>
        </w:tc>
        <w:tc>
          <w:tcPr>
            <w:tcW w:w="0" w:type="auto"/>
            <w:tcBorders>
              <w:top w:val="single" w:sz="4" w:space="0" w:color="auto"/>
              <w:bottom w:val="single" w:sz="4" w:space="0" w:color="auto"/>
            </w:tcBorders>
            <w:vAlign w:val="center"/>
          </w:tcPr>
          <w:p w14:paraId="14D971BE"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C</w:t>
            </w:r>
          </w:p>
        </w:tc>
        <w:tc>
          <w:tcPr>
            <w:tcW w:w="0" w:type="auto"/>
            <w:tcBorders>
              <w:top w:val="single" w:sz="4" w:space="0" w:color="auto"/>
              <w:bottom w:val="single" w:sz="4" w:space="0" w:color="auto"/>
              <w:right w:val="nil"/>
            </w:tcBorders>
            <w:vAlign w:val="center"/>
          </w:tcPr>
          <w:p w14:paraId="74ED3BF8"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D</w:t>
            </w:r>
          </w:p>
        </w:tc>
        <w:tc>
          <w:tcPr>
            <w:tcW w:w="0" w:type="auto"/>
            <w:tcBorders>
              <w:top w:val="single" w:sz="4" w:space="0" w:color="auto"/>
              <w:left w:val="nil"/>
              <w:bottom w:val="single" w:sz="4" w:space="0" w:color="auto"/>
            </w:tcBorders>
            <w:vAlign w:val="center"/>
          </w:tcPr>
          <w:p w14:paraId="4C2290E7"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Mean</w:t>
            </w:r>
          </w:p>
        </w:tc>
        <w:tc>
          <w:tcPr>
            <w:tcW w:w="763" w:type="dxa"/>
            <w:tcBorders>
              <w:top w:val="single" w:sz="4" w:space="0" w:color="auto"/>
              <w:bottom w:val="single" w:sz="4" w:space="0" w:color="auto"/>
            </w:tcBorders>
            <w:vAlign w:val="center"/>
          </w:tcPr>
          <w:p w14:paraId="651DD8D7"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Actor score</w:t>
            </w:r>
          </w:p>
        </w:tc>
        <w:tc>
          <w:tcPr>
            <w:tcW w:w="236" w:type="dxa"/>
            <w:tcBorders>
              <w:top w:val="nil"/>
              <w:bottom w:val="nil"/>
            </w:tcBorders>
          </w:tcPr>
          <w:p w14:paraId="451491AA" w14:textId="77777777" w:rsidR="002A758B" w:rsidRPr="00EE66C9" w:rsidRDefault="002A758B" w:rsidP="00E56B63">
            <w:pPr>
              <w:pStyle w:val="TableFigure"/>
              <w:spacing w:line="240" w:lineRule="auto"/>
              <w:jc w:val="right"/>
              <w:rPr>
                <w:rFonts w:asciiTheme="majorBidi" w:hAnsiTheme="majorBidi" w:cstheme="majorBidi"/>
              </w:rPr>
            </w:pPr>
          </w:p>
        </w:tc>
        <w:tc>
          <w:tcPr>
            <w:tcW w:w="910" w:type="dxa"/>
            <w:tcBorders>
              <w:top w:val="nil"/>
              <w:bottom w:val="nil"/>
            </w:tcBorders>
          </w:tcPr>
          <w:p w14:paraId="4124ED44" w14:textId="77777777" w:rsidR="002A758B" w:rsidRPr="00EE66C9" w:rsidRDefault="002A758B" w:rsidP="00E56B63">
            <w:pPr>
              <w:pStyle w:val="TableFigure"/>
              <w:spacing w:line="240" w:lineRule="auto"/>
              <w:jc w:val="right"/>
              <w:rPr>
                <w:rFonts w:asciiTheme="majorBidi" w:hAnsiTheme="majorBidi" w:cstheme="majorBidi"/>
              </w:rPr>
            </w:pPr>
          </w:p>
        </w:tc>
        <w:tc>
          <w:tcPr>
            <w:tcW w:w="1149" w:type="dxa"/>
            <w:tcBorders>
              <w:top w:val="nil"/>
              <w:bottom w:val="nil"/>
            </w:tcBorders>
          </w:tcPr>
          <w:p w14:paraId="40AF209F" w14:textId="77777777" w:rsidR="002A758B" w:rsidRPr="00EE66C9" w:rsidRDefault="002A758B" w:rsidP="00E56B63">
            <w:pPr>
              <w:pStyle w:val="TableFigure"/>
              <w:spacing w:line="240" w:lineRule="auto"/>
              <w:jc w:val="right"/>
              <w:rPr>
                <w:rFonts w:asciiTheme="majorBidi" w:hAnsiTheme="majorBidi" w:cstheme="majorBidi"/>
              </w:rPr>
            </w:pPr>
          </w:p>
        </w:tc>
        <w:tc>
          <w:tcPr>
            <w:tcW w:w="1469" w:type="dxa"/>
            <w:tcBorders>
              <w:top w:val="nil"/>
              <w:bottom w:val="nil"/>
            </w:tcBorders>
          </w:tcPr>
          <w:p w14:paraId="19834237" w14:textId="77777777" w:rsidR="002A758B" w:rsidRPr="00EE66C9" w:rsidRDefault="002A758B" w:rsidP="00E56B63">
            <w:pPr>
              <w:pStyle w:val="TableFigure"/>
              <w:spacing w:line="240" w:lineRule="auto"/>
              <w:jc w:val="right"/>
              <w:rPr>
                <w:rFonts w:asciiTheme="majorBidi" w:hAnsiTheme="majorBidi" w:cstheme="majorBidi"/>
              </w:rPr>
            </w:pPr>
          </w:p>
        </w:tc>
      </w:tr>
      <w:tr w:rsidR="002A758B" w:rsidRPr="00EE66C9" w14:paraId="4C56A720" w14:textId="77777777" w:rsidTr="00E56B63">
        <w:tc>
          <w:tcPr>
            <w:tcW w:w="0" w:type="auto"/>
            <w:tcBorders>
              <w:top w:val="single" w:sz="4" w:space="0" w:color="auto"/>
              <w:right w:val="single" w:sz="4" w:space="0" w:color="auto"/>
            </w:tcBorders>
            <w:vAlign w:val="center"/>
          </w:tcPr>
          <w:p w14:paraId="3C4E4D68"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A</w:t>
            </w:r>
          </w:p>
        </w:tc>
        <w:tc>
          <w:tcPr>
            <w:tcW w:w="0" w:type="auto"/>
            <w:tcBorders>
              <w:top w:val="single" w:sz="4" w:space="0" w:color="auto"/>
              <w:left w:val="single" w:sz="4" w:space="0" w:color="auto"/>
              <w:bottom w:val="nil"/>
            </w:tcBorders>
            <w:vAlign w:val="bottom"/>
          </w:tcPr>
          <w:p w14:paraId="22FC70CA"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 xml:space="preserve">  </w:t>
            </w:r>
          </w:p>
        </w:tc>
        <w:tc>
          <w:tcPr>
            <w:tcW w:w="0" w:type="auto"/>
            <w:tcBorders>
              <w:top w:val="single" w:sz="4" w:space="0" w:color="auto"/>
              <w:bottom w:val="nil"/>
            </w:tcBorders>
            <w:vAlign w:val="bottom"/>
          </w:tcPr>
          <w:p w14:paraId="497FBF56"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10</w:t>
            </w:r>
          </w:p>
        </w:tc>
        <w:tc>
          <w:tcPr>
            <w:tcW w:w="0" w:type="auto"/>
            <w:tcBorders>
              <w:top w:val="single" w:sz="4" w:space="0" w:color="auto"/>
              <w:bottom w:val="nil"/>
            </w:tcBorders>
            <w:vAlign w:val="bottom"/>
          </w:tcPr>
          <w:p w14:paraId="44DC2ACC"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10</w:t>
            </w:r>
          </w:p>
        </w:tc>
        <w:tc>
          <w:tcPr>
            <w:tcW w:w="0" w:type="auto"/>
            <w:tcBorders>
              <w:top w:val="single" w:sz="4" w:space="0" w:color="auto"/>
              <w:bottom w:val="nil"/>
              <w:right w:val="single" w:sz="4" w:space="0" w:color="auto"/>
            </w:tcBorders>
            <w:vAlign w:val="bottom"/>
          </w:tcPr>
          <w:p w14:paraId="4D62A4CF"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10</w:t>
            </w:r>
          </w:p>
        </w:tc>
        <w:tc>
          <w:tcPr>
            <w:tcW w:w="0" w:type="auto"/>
            <w:tcBorders>
              <w:top w:val="single" w:sz="4" w:space="0" w:color="auto"/>
              <w:left w:val="single" w:sz="4" w:space="0" w:color="auto"/>
            </w:tcBorders>
            <w:vAlign w:val="bottom"/>
          </w:tcPr>
          <w:p w14:paraId="5C5964BA"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10</w:t>
            </w:r>
          </w:p>
        </w:tc>
        <w:tc>
          <w:tcPr>
            <w:tcW w:w="763" w:type="dxa"/>
            <w:tcBorders>
              <w:top w:val="single" w:sz="4" w:space="0" w:color="auto"/>
            </w:tcBorders>
            <w:vAlign w:val="bottom"/>
          </w:tcPr>
          <w:p w14:paraId="6C7A1101"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5</w:t>
            </w:r>
          </w:p>
        </w:tc>
        <w:tc>
          <w:tcPr>
            <w:tcW w:w="236" w:type="dxa"/>
            <w:tcBorders>
              <w:top w:val="nil"/>
            </w:tcBorders>
          </w:tcPr>
          <w:p w14:paraId="21EB409C"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noProof/>
                <w:lang w:eastAsia="en-US" w:bidi="he-IL"/>
              </w:rPr>
              <mc:AlternateContent>
                <mc:Choice Requires="wps">
                  <w:drawing>
                    <wp:anchor distT="0" distB="0" distL="114300" distR="114300" simplePos="0" relativeHeight="251664384" behindDoc="0" locked="0" layoutInCell="1" allowOverlap="1" wp14:anchorId="76BDA190" wp14:editId="63EBFA96">
                      <wp:simplePos x="0" y="0"/>
                      <wp:positionH relativeFrom="column">
                        <wp:posOffset>-56262</wp:posOffset>
                      </wp:positionH>
                      <wp:positionV relativeFrom="paragraph">
                        <wp:posOffset>138820</wp:posOffset>
                      </wp:positionV>
                      <wp:extent cx="1211720" cy="673177"/>
                      <wp:effectExtent l="0" t="0" r="45720" b="88900"/>
                      <wp:wrapNone/>
                      <wp:docPr id="8" name="Curved Connector 8"/>
                      <wp:cNvGraphicFramePr/>
                      <a:graphic xmlns:a="http://schemas.openxmlformats.org/drawingml/2006/main">
                        <a:graphicData uri="http://schemas.microsoft.com/office/word/2010/wordprocessingShape">
                          <wps:wsp>
                            <wps:cNvCnPr/>
                            <wps:spPr>
                              <a:xfrm>
                                <a:off x="0" y="0"/>
                                <a:ext cx="1211720" cy="673177"/>
                              </a:xfrm>
                              <a:prstGeom prst="curved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type w14:anchorId="7DA0F06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8" o:spid="_x0000_s1026" type="#_x0000_t38" style="position:absolute;margin-left:-4.45pt;margin-top:10.95pt;width:95.4pt;height:53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" adj="10800" strokecolor="black [3200]" strokeweight=".5pt">
                      <v:stroke endarrow="block" joinstyle="miter"/>
                    </v:shape>
                  </w:pict>
                </mc:Fallback>
              </mc:AlternateContent>
            </w:r>
            <w:r>
              <w:rPr>
                <w:rFonts w:asciiTheme="majorBidi" w:hAnsiTheme="majorBidi" w:cstheme="majorBidi"/>
                <w:noProof/>
                <w:lang w:eastAsia="en-US" w:bidi="he-IL"/>
              </w:rPr>
              <mc:AlternateContent>
                <mc:Choice Requires="wps">
                  <w:drawing>
                    <wp:anchor distT="0" distB="0" distL="114300" distR="114300" simplePos="0" relativeHeight="251662336" behindDoc="1" locked="0" layoutInCell="1" allowOverlap="1" wp14:anchorId="6EF92E45" wp14:editId="68710ED7">
                      <wp:simplePos x="0" y="0"/>
                      <wp:positionH relativeFrom="column">
                        <wp:posOffset>-431278</wp:posOffset>
                      </wp:positionH>
                      <wp:positionV relativeFrom="paragraph">
                        <wp:posOffset>35381</wp:posOffset>
                      </wp:positionV>
                      <wp:extent cx="476250" cy="1402080"/>
                      <wp:effectExtent l="0" t="0" r="19050" b="26670"/>
                      <wp:wrapNone/>
                      <wp:docPr id="3" name="Oval 3"/>
                      <wp:cNvGraphicFramePr/>
                      <a:graphic xmlns:a="http://schemas.openxmlformats.org/drawingml/2006/main">
                        <a:graphicData uri="http://schemas.microsoft.com/office/word/2010/wordprocessingShape">
                          <wps:wsp>
                            <wps:cNvSpPr/>
                            <wps:spPr>
                              <a:xfrm>
                                <a:off x="0" y="0"/>
                                <a:ext cx="476250" cy="1402080"/>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085B0C5D" id="Oval 3" o:spid="_x0000_s1026" style="position:absolute;margin-left:-33.95pt;margin-top:2.8pt;width:37.5pt;height:110.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" fillcolor="white [3212]" strokecolor="black [1600]" strokeweight="1pt">
                      <v:stroke joinstyle="miter"/>
                    </v:oval>
                  </w:pict>
                </mc:Fallback>
              </mc:AlternateContent>
            </w:r>
          </w:p>
        </w:tc>
        <w:tc>
          <w:tcPr>
            <w:tcW w:w="910" w:type="dxa"/>
            <w:tcBorders>
              <w:top w:val="nil"/>
              <w:bottom w:val="nil"/>
            </w:tcBorders>
          </w:tcPr>
          <w:p w14:paraId="591A7437" w14:textId="77777777" w:rsidR="002A758B" w:rsidRPr="00EE66C9" w:rsidRDefault="002A758B" w:rsidP="00E56B63">
            <w:pPr>
              <w:pStyle w:val="TableFigure"/>
              <w:spacing w:line="240" w:lineRule="auto"/>
              <w:jc w:val="right"/>
              <w:rPr>
                <w:rFonts w:asciiTheme="majorBidi" w:hAnsiTheme="majorBidi" w:cstheme="majorBidi"/>
              </w:rPr>
            </w:pPr>
          </w:p>
        </w:tc>
        <w:tc>
          <w:tcPr>
            <w:tcW w:w="1149" w:type="dxa"/>
            <w:tcBorders>
              <w:top w:val="nil"/>
              <w:bottom w:val="single" w:sz="4" w:space="0" w:color="auto"/>
            </w:tcBorders>
          </w:tcPr>
          <w:p w14:paraId="66E9501F" w14:textId="77777777" w:rsidR="002A758B" w:rsidRPr="00EE66C9" w:rsidRDefault="002A758B" w:rsidP="00E56B63">
            <w:pPr>
              <w:pStyle w:val="TableFigure"/>
              <w:spacing w:line="240" w:lineRule="auto"/>
              <w:jc w:val="right"/>
              <w:rPr>
                <w:rFonts w:asciiTheme="majorBidi" w:hAnsiTheme="majorBidi" w:cstheme="majorBidi"/>
              </w:rPr>
            </w:pPr>
          </w:p>
        </w:tc>
        <w:tc>
          <w:tcPr>
            <w:tcW w:w="1469" w:type="dxa"/>
            <w:tcBorders>
              <w:top w:val="nil"/>
              <w:bottom w:val="single" w:sz="4" w:space="0" w:color="auto"/>
            </w:tcBorders>
          </w:tcPr>
          <w:p w14:paraId="1FB3B5EA" w14:textId="77777777" w:rsidR="002A758B" w:rsidRPr="00EE66C9" w:rsidRDefault="002A758B" w:rsidP="00E56B63">
            <w:pPr>
              <w:pStyle w:val="TableFigure"/>
              <w:spacing w:line="240" w:lineRule="auto"/>
              <w:jc w:val="right"/>
              <w:rPr>
                <w:rFonts w:asciiTheme="majorBidi" w:hAnsiTheme="majorBidi" w:cstheme="majorBidi"/>
              </w:rPr>
            </w:pPr>
          </w:p>
        </w:tc>
      </w:tr>
      <w:tr w:rsidR="002A758B" w:rsidRPr="00EE66C9" w14:paraId="2B4E3048" w14:textId="77777777" w:rsidTr="00E56B63">
        <w:tc>
          <w:tcPr>
            <w:tcW w:w="0" w:type="auto"/>
            <w:tcBorders>
              <w:right w:val="single" w:sz="4" w:space="0" w:color="auto"/>
            </w:tcBorders>
            <w:vAlign w:val="center"/>
          </w:tcPr>
          <w:p w14:paraId="33565DA7"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B</w:t>
            </w:r>
          </w:p>
        </w:tc>
        <w:tc>
          <w:tcPr>
            <w:tcW w:w="0" w:type="auto"/>
            <w:tcBorders>
              <w:top w:val="nil"/>
              <w:left w:val="single" w:sz="4" w:space="0" w:color="auto"/>
              <w:bottom w:val="nil"/>
            </w:tcBorders>
            <w:vAlign w:val="bottom"/>
          </w:tcPr>
          <w:p w14:paraId="1353A025"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7</w:t>
            </w:r>
          </w:p>
        </w:tc>
        <w:tc>
          <w:tcPr>
            <w:tcW w:w="0" w:type="auto"/>
            <w:tcBorders>
              <w:top w:val="nil"/>
              <w:bottom w:val="nil"/>
            </w:tcBorders>
            <w:vAlign w:val="bottom"/>
          </w:tcPr>
          <w:p w14:paraId="0A336211" w14:textId="77777777" w:rsidR="002A758B" w:rsidRPr="00EE66C9" w:rsidRDefault="002A758B" w:rsidP="00E56B63">
            <w:pPr>
              <w:pStyle w:val="TableFigure"/>
              <w:spacing w:line="240" w:lineRule="auto"/>
              <w:jc w:val="right"/>
              <w:rPr>
                <w:rFonts w:asciiTheme="majorBidi" w:hAnsiTheme="majorBidi" w:cstheme="majorBidi"/>
              </w:rPr>
            </w:pPr>
          </w:p>
        </w:tc>
        <w:tc>
          <w:tcPr>
            <w:tcW w:w="0" w:type="auto"/>
            <w:tcBorders>
              <w:top w:val="nil"/>
              <w:bottom w:val="nil"/>
            </w:tcBorders>
            <w:vAlign w:val="bottom"/>
          </w:tcPr>
          <w:p w14:paraId="7045E99C"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7</w:t>
            </w:r>
          </w:p>
        </w:tc>
        <w:tc>
          <w:tcPr>
            <w:tcW w:w="0" w:type="auto"/>
            <w:tcBorders>
              <w:top w:val="nil"/>
              <w:bottom w:val="nil"/>
              <w:right w:val="single" w:sz="4" w:space="0" w:color="auto"/>
            </w:tcBorders>
            <w:vAlign w:val="bottom"/>
          </w:tcPr>
          <w:p w14:paraId="451FF1CB"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7</w:t>
            </w:r>
          </w:p>
        </w:tc>
        <w:tc>
          <w:tcPr>
            <w:tcW w:w="0" w:type="auto"/>
            <w:tcBorders>
              <w:left w:val="single" w:sz="4" w:space="0" w:color="auto"/>
            </w:tcBorders>
            <w:vAlign w:val="bottom"/>
          </w:tcPr>
          <w:p w14:paraId="758BD6C7"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7</w:t>
            </w:r>
          </w:p>
        </w:tc>
        <w:tc>
          <w:tcPr>
            <w:tcW w:w="763" w:type="dxa"/>
            <w:vAlign w:val="bottom"/>
          </w:tcPr>
          <w:p w14:paraId="10BB8EED"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2</w:t>
            </w:r>
          </w:p>
        </w:tc>
        <w:tc>
          <w:tcPr>
            <w:tcW w:w="236" w:type="dxa"/>
          </w:tcPr>
          <w:p w14:paraId="0666CCAE" w14:textId="77777777" w:rsidR="002A758B" w:rsidRPr="00EE66C9" w:rsidRDefault="002A758B" w:rsidP="00E56B63">
            <w:pPr>
              <w:pStyle w:val="TableFigure"/>
              <w:spacing w:line="240" w:lineRule="auto"/>
              <w:jc w:val="right"/>
              <w:rPr>
                <w:rFonts w:asciiTheme="majorBidi" w:hAnsiTheme="majorBidi" w:cstheme="majorBidi"/>
              </w:rPr>
            </w:pPr>
          </w:p>
        </w:tc>
        <w:tc>
          <w:tcPr>
            <w:tcW w:w="910" w:type="dxa"/>
            <w:tcBorders>
              <w:top w:val="nil"/>
              <w:bottom w:val="nil"/>
            </w:tcBorders>
          </w:tcPr>
          <w:p w14:paraId="30C6D3A1" w14:textId="77777777" w:rsidR="002A758B" w:rsidRPr="00EE66C9" w:rsidRDefault="002A758B" w:rsidP="00E56B63">
            <w:pPr>
              <w:pStyle w:val="TableFigure"/>
              <w:spacing w:line="240" w:lineRule="auto"/>
              <w:jc w:val="right"/>
              <w:rPr>
                <w:rFonts w:asciiTheme="majorBidi" w:hAnsiTheme="majorBidi" w:cstheme="majorBidi"/>
              </w:rPr>
            </w:pPr>
          </w:p>
        </w:tc>
        <w:tc>
          <w:tcPr>
            <w:tcW w:w="1149" w:type="dxa"/>
            <w:tcBorders>
              <w:top w:val="single" w:sz="4" w:space="0" w:color="auto"/>
              <w:bottom w:val="single" w:sz="4" w:space="0" w:color="auto"/>
            </w:tcBorders>
          </w:tcPr>
          <w:p w14:paraId="56B1859A"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rPr>
              <w:t>Actor</w:t>
            </w:r>
          </w:p>
        </w:tc>
        <w:tc>
          <w:tcPr>
            <w:tcW w:w="1459" w:type="dxa"/>
            <w:tcBorders>
              <w:top w:val="single" w:sz="4" w:space="0" w:color="auto"/>
              <w:bottom w:val="single" w:sz="4" w:space="0" w:color="auto"/>
            </w:tcBorders>
          </w:tcPr>
          <w:p w14:paraId="735F5509"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noProof/>
                <w:lang w:eastAsia="en-US" w:bidi="he-IL"/>
              </w:rPr>
              <mc:AlternateContent>
                <mc:Choice Requires="wps">
                  <w:drawing>
                    <wp:anchor distT="0" distB="0" distL="114300" distR="114300" simplePos="0" relativeHeight="251661312" behindDoc="1" locked="0" layoutInCell="1" allowOverlap="1" wp14:anchorId="54533F06" wp14:editId="18A598C2">
                      <wp:simplePos x="0" y="0"/>
                      <wp:positionH relativeFrom="column">
                        <wp:posOffset>492760</wp:posOffset>
                      </wp:positionH>
                      <wp:positionV relativeFrom="paragraph">
                        <wp:posOffset>318770</wp:posOffset>
                      </wp:positionV>
                      <wp:extent cx="476250" cy="1402080"/>
                      <wp:effectExtent l="0" t="0" r="19050" b="26670"/>
                      <wp:wrapNone/>
                      <wp:docPr id="2" name="Oval 2"/>
                      <wp:cNvGraphicFramePr/>
                      <a:graphic xmlns:a="http://schemas.openxmlformats.org/drawingml/2006/main">
                        <a:graphicData uri="http://schemas.microsoft.com/office/word/2010/wordprocessingShape">
                          <wps:wsp>
                            <wps:cNvSpPr/>
                            <wps:spPr>
                              <a:xfrm>
                                <a:off x="0" y="0"/>
                                <a:ext cx="476250" cy="1402080"/>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5830E48A" id="Oval 2" o:spid="_x0000_s1026" style="position:absolute;margin-left:38.8pt;margin-top:25.1pt;width:37.5pt;height:11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" fillcolor="white [3212]" strokecolor="black [1600]" strokeweight="1pt">
                      <v:stroke joinstyle="miter"/>
                    </v:oval>
                  </w:pict>
                </mc:Fallback>
              </mc:AlternateContent>
            </w:r>
            <w:r>
              <w:rPr>
                <w:rFonts w:asciiTheme="majorBidi" w:hAnsiTheme="majorBidi" w:cstheme="majorBidi"/>
              </w:rPr>
              <w:t>Partner</w:t>
            </w:r>
          </w:p>
        </w:tc>
      </w:tr>
      <w:tr w:rsidR="002A758B" w:rsidRPr="00EE66C9" w14:paraId="202C2CEB" w14:textId="77777777" w:rsidTr="00E56B63">
        <w:tc>
          <w:tcPr>
            <w:tcW w:w="0" w:type="auto"/>
            <w:tcBorders>
              <w:bottom w:val="nil"/>
              <w:right w:val="single" w:sz="4" w:space="0" w:color="auto"/>
            </w:tcBorders>
            <w:vAlign w:val="center"/>
          </w:tcPr>
          <w:p w14:paraId="719F174A"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C</w:t>
            </w:r>
          </w:p>
        </w:tc>
        <w:tc>
          <w:tcPr>
            <w:tcW w:w="0" w:type="auto"/>
            <w:tcBorders>
              <w:top w:val="nil"/>
              <w:left w:val="single" w:sz="4" w:space="0" w:color="auto"/>
              <w:bottom w:val="nil"/>
            </w:tcBorders>
            <w:vAlign w:val="bottom"/>
          </w:tcPr>
          <w:p w14:paraId="7F4D699D"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3</w:t>
            </w:r>
          </w:p>
        </w:tc>
        <w:tc>
          <w:tcPr>
            <w:tcW w:w="0" w:type="auto"/>
            <w:tcBorders>
              <w:top w:val="nil"/>
              <w:bottom w:val="nil"/>
            </w:tcBorders>
            <w:vAlign w:val="bottom"/>
          </w:tcPr>
          <w:p w14:paraId="57D9B66D"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3</w:t>
            </w:r>
          </w:p>
        </w:tc>
        <w:tc>
          <w:tcPr>
            <w:tcW w:w="0" w:type="auto"/>
            <w:tcBorders>
              <w:top w:val="nil"/>
              <w:bottom w:val="nil"/>
            </w:tcBorders>
            <w:vAlign w:val="bottom"/>
          </w:tcPr>
          <w:p w14:paraId="56386051" w14:textId="77777777" w:rsidR="002A758B" w:rsidRPr="00EE66C9" w:rsidRDefault="002A758B" w:rsidP="00E56B63">
            <w:pPr>
              <w:pStyle w:val="TableFigure"/>
              <w:spacing w:line="240" w:lineRule="auto"/>
              <w:jc w:val="right"/>
              <w:rPr>
                <w:rFonts w:asciiTheme="majorBidi" w:hAnsiTheme="majorBidi" w:cstheme="majorBidi"/>
              </w:rPr>
            </w:pPr>
          </w:p>
        </w:tc>
        <w:tc>
          <w:tcPr>
            <w:tcW w:w="0" w:type="auto"/>
            <w:tcBorders>
              <w:top w:val="nil"/>
              <w:bottom w:val="nil"/>
              <w:right w:val="single" w:sz="4" w:space="0" w:color="auto"/>
            </w:tcBorders>
            <w:vAlign w:val="bottom"/>
          </w:tcPr>
          <w:p w14:paraId="4BD3F2C5"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3</w:t>
            </w:r>
          </w:p>
        </w:tc>
        <w:tc>
          <w:tcPr>
            <w:tcW w:w="0" w:type="auto"/>
            <w:tcBorders>
              <w:left w:val="single" w:sz="4" w:space="0" w:color="auto"/>
              <w:bottom w:val="nil"/>
            </w:tcBorders>
            <w:vAlign w:val="bottom"/>
          </w:tcPr>
          <w:p w14:paraId="1D154643"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noProof/>
                <w:lang w:eastAsia="en-US" w:bidi="he-IL"/>
              </w:rPr>
              <mc:AlternateContent>
                <mc:Choice Requires="wps">
                  <w:drawing>
                    <wp:anchor distT="0" distB="0" distL="114300" distR="114300" simplePos="0" relativeHeight="251665408" behindDoc="0" locked="0" layoutInCell="1" allowOverlap="1" wp14:anchorId="23E1FA35" wp14:editId="2F4891C8">
                      <wp:simplePos x="0" y="0"/>
                      <wp:positionH relativeFrom="column">
                        <wp:posOffset>71276</wp:posOffset>
                      </wp:positionH>
                      <wp:positionV relativeFrom="paragraph">
                        <wp:posOffset>87879</wp:posOffset>
                      </wp:positionV>
                      <wp:extent cx="2978812" cy="1121964"/>
                      <wp:effectExtent l="0" t="57150" r="31115" b="21590"/>
                      <wp:wrapNone/>
                      <wp:docPr id="9" name="Curved Connector 9"/>
                      <wp:cNvGraphicFramePr/>
                      <a:graphic xmlns:a="http://schemas.openxmlformats.org/drawingml/2006/main">
                        <a:graphicData uri="http://schemas.microsoft.com/office/word/2010/wordprocessingShape">
                          <wps:wsp>
                            <wps:cNvCnPr/>
                            <wps:spPr>
                              <a:xfrm flipV="1">
                                <a:off x="0" y="0"/>
                                <a:ext cx="2978812" cy="1121964"/>
                              </a:xfrm>
                              <a:prstGeom prst="curved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58EEC948" id="Curved Connector 9" o:spid="_x0000_s1026" type="#_x0000_t38" style="position:absolute;margin-left:5.6pt;margin-top:6.9pt;width:234.55pt;height:88.3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" adj="10800" strokecolor="black [3200]" strokeweight=".5pt">
                      <v:stroke endarrow="block" joinstyle="miter"/>
                    </v:shape>
                  </w:pict>
                </mc:Fallback>
              </mc:AlternateContent>
            </w:r>
            <w:r w:rsidRPr="00EE66C9">
              <w:rPr>
                <w:rFonts w:asciiTheme="majorBidi" w:hAnsiTheme="majorBidi" w:cstheme="majorBidi"/>
              </w:rPr>
              <w:t>3</w:t>
            </w:r>
          </w:p>
        </w:tc>
        <w:tc>
          <w:tcPr>
            <w:tcW w:w="763" w:type="dxa"/>
            <w:tcBorders>
              <w:bottom w:val="nil"/>
            </w:tcBorders>
            <w:vAlign w:val="bottom"/>
          </w:tcPr>
          <w:p w14:paraId="543531E2"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-2</w:t>
            </w:r>
          </w:p>
        </w:tc>
        <w:tc>
          <w:tcPr>
            <w:tcW w:w="236" w:type="dxa"/>
            <w:tcBorders>
              <w:bottom w:val="nil"/>
            </w:tcBorders>
          </w:tcPr>
          <w:p w14:paraId="17C79820" w14:textId="77777777" w:rsidR="002A758B" w:rsidRPr="00EE66C9" w:rsidRDefault="002A758B" w:rsidP="00E56B63">
            <w:pPr>
              <w:pStyle w:val="TableFigure"/>
              <w:spacing w:line="240" w:lineRule="auto"/>
              <w:jc w:val="right"/>
              <w:rPr>
                <w:rFonts w:asciiTheme="majorBidi" w:hAnsiTheme="majorBidi" w:cstheme="majorBidi"/>
              </w:rPr>
            </w:pPr>
          </w:p>
        </w:tc>
        <w:tc>
          <w:tcPr>
            <w:tcW w:w="910" w:type="dxa"/>
            <w:tcBorders>
              <w:top w:val="nil"/>
              <w:bottom w:val="nil"/>
            </w:tcBorders>
          </w:tcPr>
          <w:p w14:paraId="5F23C21D" w14:textId="77777777" w:rsidR="002A758B" w:rsidRPr="00EE66C9" w:rsidRDefault="002A758B" w:rsidP="00E56B63">
            <w:pPr>
              <w:pStyle w:val="TableFigure"/>
              <w:spacing w:line="240" w:lineRule="auto"/>
              <w:jc w:val="right"/>
              <w:rPr>
                <w:rFonts w:asciiTheme="majorBidi" w:hAnsiTheme="majorBidi" w:cstheme="majorBidi"/>
              </w:rPr>
            </w:pPr>
          </w:p>
        </w:tc>
        <w:tc>
          <w:tcPr>
            <w:tcW w:w="1149" w:type="dxa"/>
            <w:tcBorders>
              <w:top w:val="single" w:sz="4" w:space="0" w:color="auto"/>
              <w:bottom w:val="single" w:sz="4" w:space="0" w:color="auto"/>
            </w:tcBorders>
          </w:tcPr>
          <w:p w14:paraId="79DABF1A"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noProof/>
                <w:lang w:eastAsia="en-US" w:bidi="he-IL"/>
              </w:rPr>
              <mc:AlternateContent>
                <mc:Choice Requires="wps">
                  <w:drawing>
                    <wp:anchor distT="0" distB="0" distL="114300" distR="114300" simplePos="0" relativeHeight="251660288" behindDoc="1" locked="0" layoutInCell="1" allowOverlap="1" wp14:anchorId="0E0D66EC" wp14:editId="3332273B">
                      <wp:simplePos x="0" y="0"/>
                      <wp:positionH relativeFrom="column">
                        <wp:posOffset>302685</wp:posOffset>
                      </wp:positionH>
                      <wp:positionV relativeFrom="paragraph">
                        <wp:posOffset>-732</wp:posOffset>
                      </wp:positionV>
                      <wp:extent cx="476250" cy="1402080"/>
                      <wp:effectExtent l="0" t="0" r="19050" b="26670"/>
                      <wp:wrapNone/>
                      <wp:docPr id="5" name="Oval 5"/>
                      <wp:cNvGraphicFramePr/>
                      <a:graphic xmlns:a="http://schemas.openxmlformats.org/drawingml/2006/main">
                        <a:graphicData uri="http://schemas.microsoft.com/office/word/2010/wordprocessingShape">
                          <wps:wsp>
                            <wps:cNvSpPr/>
                            <wps:spPr>
                              <a:xfrm>
                                <a:off x="0" y="0"/>
                                <a:ext cx="476250" cy="1402080"/>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23146419" id="Oval 5" o:spid="_x0000_s1026" style="position:absolute;margin-left:23.85pt;margin-top:-.05pt;width:37.5pt;height:11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" fillcolor="white [3212]" strokecolor="black [1600]" strokeweight="1pt">
                      <v:stroke joinstyle="miter"/>
                    </v:oval>
                  </w:pict>
                </mc:Fallback>
              </mc:AlternateContent>
            </w:r>
            <w:r w:rsidRPr="00EE66C9">
              <w:rPr>
                <w:rFonts w:asciiTheme="majorBidi" w:hAnsiTheme="majorBidi" w:cstheme="majorBidi"/>
              </w:rPr>
              <w:t>5</w:t>
            </w:r>
          </w:p>
        </w:tc>
        <w:tc>
          <w:tcPr>
            <w:tcW w:w="1469" w:type="dxa"/>
            <w:tcBorders>
              <w:top w:val="single" w:sz="4" w:space="0" w:color="auto"/>
              <w:bottom w:val="single" w:sz="4" w:space="0" w:color="auto"/>
            </w:tcBorders>
          </w:tcPr>
          <w:p w14:paraId="57E25037"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rPr>
              <w:t>0</w:t>
            </w:r>
          </w:p>
        </w:tc>
      </w:tr>
      <w:tr w:rsidR="002A758B" w:rsidRPr="00EE66C9" w14:paraId="0B0E2CFC" w14:textId="77777777" w:rsidTr="00E56B63">
        <w:tc>
          <w:tcPr>
            <w:tcW w:w="0" w:type="auto"/>
            <w:tcBorders>
              <w:top w:val="nil"/>
              <w:bottom w:val="nil"/>
              <w:right w:val="single" w:sz="4" w:space="0" w:color="auto"/>
            </w:tcBorders>
            <w:vAlign w:val="center"/>
          </w:tcPr>
          <w:p w14:paraId="59C3EC2A"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D</w:t>
            </w:r>
          </w:p>
        </w:tc>
        <w:tc>
          <w:tcPr>
            <w:tcW w:w="0" w:type="auto"/>
            <w:tcBorders>
              <w:top w:val="nil"/>
              <w:left w:val="single" w:sz="4" w:space="0" w:color="auto"/>
              <w:bottom w:val="single" w:sz="4" w:space="0" w:color="auto"/>
            </w:tcBorders>
            <w:vAlign w:val="bottom"/>
          </w:tcPr>
          <w:p w14:paraId="4C47FB52"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0" w:type="auto"/>
            <w:tcBorders>
              <w:top w:val="nil"/>
              <w:bottom w:val="single" w:sz="4" w:space="0" w:color="auto"/>
            </w:tcBorders>
            <w:vAlign w:val="bottom"/>
          </w:tcPr>
          <w:p w14:paraId="0081607E"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0" w:type="auto"/>
            <w:tcBorders>
              <w:top w:val="nil"/>
              <w:bottom w:val="single" w:sz="4" w:space="0" w:color="auto"/>
            </w:tcBorders>
            <w:vAlign w:val="bottom"/>
          </w:tcPr>
          <w:p w14:paraId="7E5F843B"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0" w:type="auto"/>
            <w:tcBorders>
              <w:top w:val="nil"/>
              <w:bottom w:val="single" w:sz="4" w:space="0" w:color="auto"/>
              <w:right w:val="single" w:sz="4" w:space="0" w:color="auto"/>
            </w:tcBorders>
            <w:vAlign w:val="bottom"/>
          </w:tcPr>
          <w:p w14:paraId="3160D00F" w14:textId="77777777" w:rsidR="002A758B" w:rsidRPr="00EE66C9" w:rsidRDefault="002A758B" w:rsidP="00E56B63">
            <w:pPr>
              <w:pStyle w:val="TableFigure"/>
              <w:spacing w:line="240" w:lineRule="auto"/>
              <w:jc w:val="right"/>
              <w:rPr>
                <w:rFonts w:asciiTheme="majorBidi" w:hAnsiTheme="majorBidi" w:cstheme="majorBidi"/>
              </w:rPr>
            </w:pPr>
          </w:p>
        </w:tc>
        <w:tc>
          <w:tcPr>
            <w:tcW w:w="0" w:type="auto"/>
            <w:tcBorders>
              <w:top w:val="nil"/>
              <w:left w:val="single" w:sz="4" w:space="0" w:color="auto"/>
              <w:bottom w:val="nil"/>
            </w:tcBorders>
            <w:vAlign w:val="bottom"/>
          </w:tcPr>
          <w:p w14:paraId="6A1AA1CB"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763" w:type="dxa"/>
            <w:tcBorders>
              <w:top w:val="nil"/>
              <w:bottom w:val="nil"/>
            </w:tcBorders>
            <w:vAlign w:val="bottom"/>
          </w:tcPr>
          <w:p w14:paraId="1ABDDA7D"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-5</w:t>
            </w:r>
          </w:p>
        </w:tc>
        <w:tc>
          <w:tcPr>
            <w:tcW w:w="236" w:type="dxa"/>
            <w:tcBorders>
              <w:top w:val="nil"/>
              <w:bottom w:val="nil"/>
            </w:tcBorders>
          </w:tcPr>
          <w:p w14:paraId="0073BCEA" w14:textId="77777777" w:rsidR="002A758B" w:rsidRPr="00EE66C9" w:rsidRDefault="002A758B" w:rsidP="00E56B63">
            <w:pPr>
              <w:pStyle w:val="TableFigure"/>
              <w:spacing w:line="240" w:lineRule="auto"/>
              <w:rPr>
                <w:rFonts w:asciiTheme="majorBidi" w:hAnsiTheme="majorBidi" w:cstheme="majorBidi"/>
              </w:rPr>
            </w:pPr>
          </w:p>
        </w:tc>
        <w:tc>
          <w:tcPr>
            <w:tcW w:w="910" w:type="dxa"/>
            <w:tcBorders>
              <w:top w:val="nil"/>
              <w:bottom w:val="nil"/>
            </w:tcBorders>
          </w:tcPr>
          <w:p w14:paraId="732305C4" w14:textId="77777777" w:rsidR="002A758B" w:rsidRPr="00EE66C9" w:rsidRDefault="002A758B" w:rsidP="00E56B63">
            <w:pPr>
              <w:pStyle w:val="TableFigure"/>
              <w:spacing w:line="240" w:lineRule="auto"/>
              <w:rPr>
                <w:rFonts w:asciiTheme="majorBidi" w:hAnsiTheme="majorBidi" w:cstheme="majorBidi"/>
              </w:rPr>
            </w:pPr>
          </w:p>
        </w:tc>
        <w:tc>
          <w:tcPr>
            <w:tcW w:w="1149" w:type="dxa"/>
            <w:tcBorders>
              <w:top w:val="single" w:sz="4" w:space="0" w:color="auto"/>
              <w:bottom w:val="nil"/>
            </w:tcBorders>
          </w:tcPr>
          <w:p w14:paraId="21A12937"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2</w:t>
            </w:r>
          </w:p>
        </w:tc>
        <w:tc>
          <w:tcPr>
            <w:tcW w:w="1469" w:type="dxa"/>
            <w:tcBorders>
              <w:top w:val="single" w:sz="4" w:space="0" w:color="auto"/>
              <w:bottom w:val="nil"/>
            </w:tcBorders>
          </w:tcPr>
          <w:p w14:paraId="3EB6EF7C"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r>
      <w:tr w:rsidR="002A758B" w:rsidRPr="00EE66C9" w14:paraId="454534C8" w14:textId="77777777" w:rsidTr="00E56B63">
        <w:tc>
          <w:tcPr>
            <w:tcW w:w="0" w:type="auto"/>
            <w:tcBorders>
              <w:top w:val="nil"/>
              <w:bottom w:val="nil"/>
            </w:tcBorders>
            <w:vAlign w:val="center"/>
          </w:tcPr>
          <w:p w14:paraId="39E07738"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Mean</w:t>
            </w:r>
          </w:p>
        </w:tc>
        <w:tc>
          <w:tcPr>
            <w:tcW w:w="0" w:type="auto"/>
            <w:tcBorders>
              <w:top w:val="single" w:sz="4" w:space="0" w:color="auto"/>
              <w:bottom w:val="nil"/>
            </w:tcBorders>
            <w:vAlign w:val="bottom"/>
          </w:tcPr>
          <w:p w14:paraId="734A779B"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3</w:t>
            </w:r>
            <m:oMath>
              <m:f>
                <m:fPr>
                  <m:ctrlPr>
                    <w:rPr>
                      <w:rFonts w:ascii="Cambria Math" w:hAnsi="Cambria Math" w:cstheme="majorBidi"/>
                      <w:i/>
                    </w:rPr>
                  </m:ctrlPr>
                </m:fPr>
                <m:num>
                  <m:r>
                    <w:rPr>
                      <w:rFonts w:ascii="Cambria Math" w:hAnsi="Cambria Math" w:cstheme="majorBidi"/>
                    </w:rPr>
                    <m:t>1</m:t>
                  </m:r>
                </m:num>
                <m:den>
                  <m:r>
                    <w:rPr>
                      <w:rFonts w:ascii="Cambria Math" w:hAnsi="Cambria Math" w:cstheme="majorBidi"/>
                    </w:rPr>
                    <m:t>3</m:t>
                  </m:r>
                </m:den>
              </m:f>
            </m:oMath>
          </w:p>
        </w:tc>
        <w:tc>
          <w:tcPr>
            <w:tcW w:w="0" w:type="auto"/>
            <w:tcBorders>
              <w:top w:val="single" w:sz="4" w:space="0" w:color="auto"/>
              <w:bottom w:val="nil"/>
            </w:tcBorders>
            <w:vAlign w:val="bottom"/>
          </w:tcPr>
          <w:p w14:paraId="0ADB7477"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4</w:t>
            </w:r>
            <m:oMath>
              <m:f>
                <m:fPr>
                  <m:ctrlPr>
                    <w:rPr>
                      <w:rFonts w:ascii="Cambria Math" w:hAnsi="Cambria Math" w:cstheme="majorBidi"/>
                      <w:i/>
                    </w:rPr>
                  </m:ctrlPr>
                </m:fPr>
                <m:num>
                  <m:r>
                    <w:rPr>
                      <w:rFonts w:ascii="Cambria Math" w:hAnsi="Cambria Math" w:cstheme="majorBidi"/>
                    </w:rPr>
                    <m:t>1</m:t>
                  </m:r>
                </m:num>
                <m:den>
                  <m:r>
                    <w:rPr>
                      <w:rFonts w:ascii="Cambria Math" w:hAnsi="Cambria Math" w:cstheme="majorBidi"/>
                    </w:rPr>
                    <m:t>3</m:t>
                  </m:r>
                </m:den>
              </m:f>
            </m:oMath>
          </w:p>
        </w:tc>
        <w:tc>
          <w:tcPr>
            <w:tcW w:w="0" w:type="auto"/>
            <w:tcBorders>
              <w:top w:val="single" w:sz="4" w:space="0" w:color="auto"/>
              <w:bottom w:val="nil"/>
            </w:tcBorders>
            <w:vAlign w:val="bottom"/>
          </w:tcPr>
          <w:p w14:paraId="200FB626"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5</w:t>
            </w:r>
            <m:oMath>
              <m:f>
                <m:fPr>
                  <m:ctrlPr>
                    <w:rPr>
                      <w:rFonts w:ascii="Cambria Math" w:hAnsi="Cambria Math" w:cstheme="majorBidi"/>
                      <w:i/>
                    </w:rPr>
                  </m:ctrlPr>
                </m:fPr>
                <m:num>
                  <m:r>
                    <w:rPr>
                      <w:rFonts w:ascii="Cambria Math" w:hAnsi="Cambria Math" w:cstheme="majorBidi"/>
                    </w:rPr>
                    <m:t>2</m:t>
                  </m:r>
                </m:num>
                <m:den>
                  <m:r>
                    <w:rPr>
                      <w:rFonts w:ascii="Cambria Math" w:hAnsi="Cambria Math" w:cstheme="majorBidi"/>
                    </w:rPr>
                    <m:t>3</m:t>
                  </m:r>
                </m:den>
              </m:f>
            </m:oMath>
          </w:p>
        </w:tc>
        <w:tc>
          <w:tcPr>
            <w:tcW w:w="0" w:type="auto"/>
            <w:tcBorders>
              <w:top w:val="single" w:sz="4" w:space="0" w:color="auto"/>
              <w:bottom w:val="nil"/>
              <w:right w:val="nil"/>
            </w:tcBorders>
            <w:vAlign w:val="bottom"/>
          </w:tcPr>
          <w:p w14:paraId="15CB9D22"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6</w:t>
            </w:r>
            <m:oMath>
              <m:f>
                <m:fPr>
                  <m:ctrlPr>
                    <w:rPr>
                      <w:rFonts w:ascii="Cambria Math" w:hAnsi="Cambria Math" w:cstheme="majorBidi"/>
                      <w:i/>
                    </w:rPr>
                  </m:ctrlPr>
                </m:fPr>
                <m:num>
                  <m:r>
                    <w:rPr>
                      <w:rFonts w:ascii="Cambria Math" w:hAnsi="Cambria Math" w:cstheme="majorBidi"/>
                    </w:rPr>
                    <m:t>2</m:t>
                  </m:r>
                </m:num>
                <m:den>
                  <m:r>
                    <w:rPr>
                      <w:rFonts w:ascii="Cambria Math" w:hAnsi="Cambria Math" w:cstheme="majorBidi"/>
                    </w:rPr>
                    <m:t>3</m:t>
                  </m:r>
                </m:den>
              </m:f>
            </m:oMath>
          </w:p>
        </w:tc>
        <w:tc>
          <w:tcPr>
            <w:tcW w:w="0" w:type="auto"/>
            <w:tcBorders>
              <w:top w:val="nil"/>
              <w:left w:val="nil"/>
              <w:bottom w:val="nil"/>
            </w:tcBorders>
            <w:vAlign w:val="bottom"/>
          </w:tcPr>
          <w:p w14:paraId="3F57E636"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5</w:t>
            </w:r>
          </w:p>
        </w:tc>
        <w:tc>
          <w:tcPr>
            <w:tcW w:w="763" w:type="dxa"/>
            <w:tcBorders>
              <w:top w:val="nil"/>
              <w:bottom w:val="nil"/>
            </w:tcBorders>
            <w:vAlign w:val="bottom"/>
          </w:tcPr>
          <w:p w14:paraId="2A277CAF" w14:textId="77777777" w:rsidR="002A758B" w:rsidRPr="00EE66C9" w:rsidRDefault="002A758B" w:rsidP="00E56B63">
            <w:pPr>
              <w:pStyle w:val="TableFigure"/>
              <w:spacing w:line="240" w:lineRule="auto"/>
              <w:jc w:val="right"/>
              <w:rPr>
                <w:rFonts w:asciiTheme="majorBidi" w:hAnsiTheme="majorBidi" w:cstheme="majorBidi"/>
              </w:rPr>
            </w:pPr>
          </w:p>
        </w:tc>
        <w:tc>
          <w:tcPr>
            <w:tcW w:w="236" w:type="dxa"/>
            <w:tcBorders>
              <w:top w:val="nil"/>
              <w:bottom w:val="nil"/>
            </w:tcBorders>
          </w:tcPr>
          <w:p w14:paraId="47E721F6" w14:textId="77777777" w:rsidR="002A758B" w:rsidRPr="00EE66C9" w:rsidRDefault="002A758B" w:rsidP="00E56B63">
            <w:pPr>
              <w:pStyle w:val="TableFigure"/>
              <w:spacing w:line="240" w:lineRule="auto"/>
              <w:rPr>
                <w:rFonts w:asciiTheme="majorBidi" w:hAnsiTheme="majorBidi" w:cstheme="majorBidi"/>
              </w:rPr>
            </w:pPr>
          </w:p>
        </w:tc>
        <w:tc>
          <w:tcPr>
            <w:tcW w:w="910" w:type="dxa"/>
            <w:tcBorders>
              <w:top w:val="nil"/>
              <w:bottom w:val="nil"/>
            </w:tcBorders>
          </w:tcPr>
          <w:p w14:paraId="090EB2C9" w14:textId="77777777" w:rsidR="002A758B" w:rsidRPr="00EE66C9" w:rsidRDefault="002A758B" w:rsidP="00E56B63">
            <w:pPr>
              <w:pStyle w:val="TableFigure"/>
              <w:spacing w:line="240" w:lineRule="auto"/>
              <w:rPr>
                <w:rFonts w:asciiTheme="majorBidi" w:hAnsiTheme="majorBidi" w:cstheme="majorBidi"/>
              </w:rPr>
            </w:pPr>
          </w:p>
        </w:tc>
        <w:tc>
          <w:tcPr>
            <w:tcW w:w="1149" w:type="dxa"/>
            <w:tcBorders>
              <w:top w:val="nil"/>
              <w:bottom w:val="nil"/>
            </w:tcBorders>
          </w:tcPr>
          <w:p w14:paraId="13ED8963"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-2</w:t>
            </w:r>
          </w:p>
        </w:tc>
        <w:tc>
          <w:tcPr>
            <w:tcW w:w="1469" w:type="dxa"/>
            <w:tcBorders>
              <w:top w:val="nil"/>
              <w:bottom w:val="nil"/>
            </w:tcBorders>
          </w:tcPr>
          <w:p w14:paraId="1ABC4F91"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r>
      <w:tr w:rsidR="002A758B" w:rsidRPr="00EE66C9" w14:paraId="62C37E90" w14:textId="77777777" w:rsidTr="00E56B63">
        <w:tc>
          <w:tcPr>
            <w:tcW w:w="0" w:type="auto"/>
            <w:tcBorders>
              <w:top w:val="nil"/>
              <w:bottom w:val="single" w:sz="4" w:space="0" w:color="auto"/>
            </w:tcBorders>
            <w:vAlign w:val="center"/>
          </w:tcPr>
          <w:p w14:paraId="0B06C4F6"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Partner score</w:t>
            </w:r>
          </w:p>
        </w:tc>
        <w:tc>
          <w:tcPr>
            <w:tcW w:w="0" w:type="auto"/>
            <w:tcBorders>
              <w:top w:val="nil"/>
              <w:bottom w:val="single" w:sz="4" w:space="0" w:color="auto"/>
            </w:tcBorders>
            <w:vAlign w:val="bottom"/>
          </w:tcPr>
          <w:p w14:paraId="1DBEBEDA"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0" w:type="auto"/>
            <w:tcBorders>
              <w:top w:val="nil"/>
              <w:bottom w:val="single" w:sz="4" w:space="0" w:color="auto"/>
            </w:tcBorders>
            <w:vAlign w:val="bottom"/>
          </w:tcPr>
          <w:p w14:paraId="39AC6E7D"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0" w:type="auto"/>
            <w:tcBorders>
              <w:top w:val="nil"/>
              <w:bottom w:val="single" w:sz="4" w:space="0" w:color="auto"/>
            </w:tcBorders>
            <w:vAlign w:val="bottom"/>
          </w:tcPr>
          <w:p w14:paraId="27177B37"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0" w:type="auto"/>
            <w:tcBorders>
              <w:top w:val="nil"/>
              <w:bottom w:val="single" w:sz="4" w:space="0" w:color="auto"/>
              <w:right w:val="nil"/>
            </w:tcBorders>
            <w:vAlign w:val="bottom"/>
          </w:tcPr>
          <w:p w14:paraId="4ADEC399"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0" w:type="auto"/>
            <w:tcBorders>
              <w:top w:val="nil"/>
              <w:left w:val="nil"/>
              <w:bottom w:val="single" w:sz="4" w:space="0" w:color="auto"/>
            </w:tcBorders>
            <w:vAlign w:val="bottom"/>
          </w:tcPr>
          <w:p w14:paraId="5F029D85" w14:textId="77777777" w:rsidR="002A758B" w:rsidRPr="00EE66C9" w:rsidRDefault="002A758B" w:rsidP="00E56B63">
            <w:pPr>
              <w:pStyle w:val="TableFigure"/>
              <w:spacing w:line="240" w:lineRule="auto"/>
              <w:jc w:val="right"/>
              <w:rPr>
                <w:rFonts w:asciiTheme="majorBidi" w:hAnsiTheme="majorBidi" w:cstheme="majorBidi"/>
              </w:rPr>
            </w:pPr>
          </w:p>
        </w:tc>
        <w:tc>
          <w:tcPr>
            <w:tcW w:w="763" w:type="dxa"/>
            <w:tcBorders>
              <w:top w:val="nil"/>
              <w:bottom w:val="single" w:sz="4" w:space="0" w:color="auto"/>
            </w:tcBorders>
            <w:vAlign w:val="bottom"/>
          </w:tcPr>
          <w:p w14:paraId="0261E876" w14:textId="77777777" w:rsidR="002A758B" w:rsidRPr="00EE66C9" w:rsidRDefault="002A758B" w:rsidP="00E56B63">
            <w:pPr>
              <w:pStyle w:val="TableFigure"/>
              <w:spacing w:line="240" w:lineRule="auto"/>
              <w:jc w:val="right"/>
              <w:rPr>
                <w:rFonts w:asciiTheme="majorBidi" w:hAnsiTheme="majorBidi" w:cstheme="majorBidi"/>
              </w:rPr>
            </w:pPr>
          </w:p>
        </w:tc>
        <w:tc>
          <w:tcPr>
            <w:tcW w:w="236" w:type="dxa"/>
            <w:tcBorders>
              <w:top w:val="nil"/>
              <w:bottom w:val="single" w:sz="4" w:space="0" w:color="auto"/>
            </w:tcBorders>
          </w:tcPr>
          <w:p w14:paraId="011FB4FD" w14:textId="77777777" w:rsidR="002A758B" w:rsidRPr="00EE66C9" w:rsidRDefault="002A758B" w:rsidP="00E56B63">
            <w:pPr>
              <w:pStyle w:val="TableFigure"/>
              <w:spacing w:line="240" w:lineRule="auto"/>
              <w:rPr>
                <w:rFonts w:asciiTheme="majorBidi" w:hAnsiTheme="majorBidi" w:cstheme="majorBidi"/>
              </w:rPr>
            </w:pPr>
          </w:p>
        </w:tc>
        <w:tc>
          <w:tcPr>
            <w:tcW w:w="910" w:type="dxa"/>
            <w:tcBorders>
              <w:top w:val="nil"/>
              <w:bottom w:val="single" w:sz="4" w:space="0" w:color="auto"/>
            </w:tcBorders>
          </w:tcPr>
          <w:p w14:paraId="386EF148" w14:textId="77777777" w:rsidR="002A758B" w:rsidRPr="00EE66C9" w:rsidRDefault="002A758B" w:rsidP="00E56B63">
            <w:pPr>
              <w:pStyle w:val="TableFigure"/>
              <w:spacing w:line="240" w:lineRule="auto"/>
              <w:rPr>
                <w:rFonts w:asciiTheme="majorBidi" w:hAnsiTheme="majorBidi" w:cstheme="majorBidi"/>
              </w:rPr>
            </w:pPr>
          </w:p>
        </w:tc>
        <w:tc>
          <w:tcPr>
            <w:tcW w:w="1149" w:type="dxa"/>
            <w:tcBorders>
              <w:top w:val="nil"/>
              <w:bottom w:val="single" w:sz="4" w:space="0" w:color="auto"/>
            </w:tcBorders>
          </w:tcPr>
          <w:p w14:paraId="132B1771"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-5</w:t>
            </w:r>
          </w:p>
        </w:tc>
        <w:tc>
          <w:tcPr>
            <w:tcW w:w="1469" w:type="dxa"/>
            <w:tcBorders>
              <w:top w:val="nil"/>
              <w:bottom w:val="single" w:sz="4" w:space="0" w:color="auto"/>
            </w:tcBorders>
          </w:tcPr>
          <w:p w14:paraId="772F0AF0"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r>
    </w:tbl>
    <w:p w14:paraId="00DB5161" w14:textId="77777777" w:rsidR="002A758B" w:rsidRPr="00EE66C9" w:rsidRDefault="002A758B" w:rsidP="002A758B">
      <w:pPr>
        <w:ind w:firstLine="0"/>
        <w:rPr>
          <w:rFonts w:asciiTheme="majorBidi" w:hAnsiTheme="majorBidi" w:cstheme="majorBidi"/>
          <w:i/>
          <w:iCs/>
        </w:rPr>
      </w:pPr>
      <w:r>
        <w:rPr>
          <w:rFonts w:asciiTheme="majorBidi" w:hAnsiTheme="majorBidi" w:cstheme="majorBidi"/>
          <w:i/>
          <w:iCs/>
          <w:noProof/>
          <w:lang w:eastAsia="en-US" w:bidi="he-IL"/>
        </w:rPr>
        <mc:AlternateContent>
          <mc:Choice Requires="wps">
            <w:drawing>
              <wp:anchor distT="0" distB="0" distL="114300" distR="114300" simplePos="0" relativeHeight="251666432" behindDoc="0" locked="0" layoutInCell="1" allowOverlap="1" wp14:anchorId="2617BE74" wp14:editId="77F22E92">
                <wp:simplePos x="0" y="0"/>
                <wp:positionH relativeFrom="column">
                  <wp:posOffset>4384675</wp:posOffset>
                </wp:positionH>
                <wp:positionV relativeFrom="paragraph">
                  <wp:posOffset>83185</wp:posOffset>
                </wp:positionV>
                <wp:extent cx="942340" cy="5715"/>
                <wp:effectExtent l="38100" t="76200" r="10160" b="89535"/>
                <wp:wrapNone/>
                <wp:docPr id="11" name="Curved Connector 11"/>
                <wp:cNvGraphicFramePr/>
                <a:graphic xmlns:a="http://schemas.openxmlformats.org/drawingml/2006/main">
                  <a:graphicData uri="http://schemas.microsoft.com/office/word/2010/wordprocessingShape">
                    <wps:wsp>
                      <wps:cNvCnPr/>
                      <wps:spPr>
                        <a:xfrm flipV="1">
                          <a:off x="0" y="0"/>
                          <a:ext cx="942340" cy="5715"/>
                        </a:xfrm>
                        <a:prstGeom prst="curvedConnector3">
                          <a:avLst>
                            <a:gd name="adj1" fmla="val 54745"/>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6163D3B2" id="Curved Connector 11" o:spid="_x0000_s1026" type="#_x0000_t38" style="position:absolute;margin-left:345.25pt;margin-top:6.55pt;width:74.2pt;height:.4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" adj="11825" strokecolor="black [3200]" strokeweight=".5pt">
                <v:stroke startarrow="block" endarrow="block" joinstyle="miter"/>
              </v:shape>
            </w:pict>
          </mc:Fallback>
        </mc:AlternateContent>
      </w:r>
      <w:r w:rsidRPr="00BD1BAF">
        <w:rPr>
          <w:rFonts w:asciiTheme="majorBidi" w:hAnsiTheme="majorBidi" w:cstheme="majorBidi"/>
          <w:i/>
          <w:iCs/>
          <w:noProof/>
          <w:lang w:eastAsia="en-US" w:bidi="he-IL"/>
        </w:rPr>
        <mc:AlternateContent>
          <mc:Choice Requires="wps">
            <w:drawing>
              <wp:anchor distT="45720" distB="45720" distL="114300" distR="114300" simplePos="0" relativeHeight="251667456" behindDoc="0" locked="0" layoutInCell="1" allowOverlap="1" wp14:anchorId="20F18D5A" wp14:editId="6DC88857">
                <wp:simplePos x="0" y="0"/>
                <wp:positionH relativeFrom="margin">
                  <wp:posOffset>4091305</wp:posOffset>
                </wp:positionH>
                <wp:positionV relativeFrom="paragraph">
                  <wp:posOffset>143510</wp:posOffset>
                </wp:positionV>
                <wp:extent cx="1179830" cy="302895"/>
                <wp:effectExtent l="0" t="0" r="2032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302895"/>
                        </a:xfrm>
                        <a:prstGeom prst="rect">
                          <a:avLst/>
                        </a:prstGeom>
                        <a:solidFill>
                          <a:srgbClr val="FFFFFF"/>
                        </a:solidFill>
                        <a:ln w="9525">
                          <a:solidFill>
                            <a:schemeClr val="bg1"/>
                          </a:solidFill>
                          <a:miter lim="800000"/>
                          <a:headEnd/>
                          <a:tailEnd/>
                        </a:ln>
                      </wps:spPr>
                      <wps:txbx>
                        <w:txbxContent>
                          <w:p w14:paraId="063E75A4" w14:textId="77777777" w:rsidR="00A84255" w:rsidRPr="00BD1BAF" w:rsidRDefault="00A84255" w:rsidP="002A758B">
                            <w:pPr>
                              <w:rPr>
                                <w:rFonts w:asciiTheme="majorBidi" w:hAnsiTheme="majorBidi" w:cstheme="majorBidi"/>
                              </w:rPr>
                            </w:pPr>
                            <w:r w:rsidRPr="00BD1BAF">
                              <w:rPr>
                                <w:rFonts w:asciiTheme="majorBidi" w:hAnsiTheme="majorBidi" w:cstheme="majorBidi"/>
                                <w:i/>
                                <w:iCs/>
                              </w:rPr>
                              <w:t>r</w:t>
                            </w:r>
                            <w:r w:rsidRPr="00BD1BAF">
                              <w:rPr>
                                <w:rFonts w:asciiTheme="majorBidi" w:hAnsiTheme="majorBidi" w:cstheme="majorBidi"/>
                              </w:rPr>
                              <w:t xml:space="preserve"> = 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F18D5A" id="_x0000_t202" coordsize="21600,21600" o:spt="202" path="m,l,21600r21600,l21600,xe">
                <v:stroke joinstyle="miter"/>
                <v:path gradientshapeok="t" o:connecttype="rect"/>
              </v:shapetype>
              <v:shape id="Text Box 2" o:spid="_x0000_s1026" type="#_x0000_t202" style="position:absolute;margin-left:322.15pt;margin-top:11.3pt;width:92.9pt;height:23.8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" strokecolor="white [3212]">
                <v:textbox>
                  <w:txbxContent>
                    <w:p w14:paraId="063E75A4" w14:textId="77777777" w:rsidR="00A84255" w:rsidRPr="00BD1BAF" w:rsidRDefault="00A84255" w:rsidP="002A758B">
                      <w:pPr>
                        <w:rPr>
                          <w:rFonts w:asciiTheme="majorBidi" w:hAnsiTheme="majorBidi" w:cstheme="majorBidi"/>
                        </w:rPr>
                      </w:pPr>
                      <w:r w:rsidRPr="00BD1BAF">
                        <w:rPr>
                          <w:rFonts w:asciiTheme="majorBidi" w:hAnsiTheme="majorBidi" w:cstheme="majorBidi"/>
                          <w:i/>
                          <w:iCs/>
                        </w:rPr>
                        <w:t>r</w:t>
                      </w:r>
                      <w:r w:rsidRPr="00BD1BAF">
                        <w:rPr>
                          <w:rFonts w:asciiTheme="majorBidi" w:hAnsiTheme="majorBidi" w:cstheme="majorBidi"/>
                        </w:rPr>
                        <w:t xml:space="preserve"> = 0.00</w:t>
                      </w:r>
                    </w:p>
                  </w:txbxContent>
                </v:textbox>
                <w10:wrap type="square" anchorx="margin"/>
              </v:shape>
            </w:pict>
          </mc:Fallback>
        </mc:AlternateContent>
      </w:r>
    </w:p>
    <w:p w14:paraId="78CD9B66" w14:textId="77777777" w:rsidR="002A758B" w:rsidRPr="00EE66C9" w:rsidRDefault="002A758B" w:rsidP="002A758B">
      <w:pPr>
        <w:ind w:firstLine="0"/>
        <w:rPr>
          <w:rFonts w:asciiTheme="majorBidi" w:hAnsiTheme="majorBidi" w:cstheme="majorBidi"/>
        </w:rPr>
      </w:pPr>
    </w:p>
    <w:p w14:paraId="02CF9BDC" w14:textId="77777777" w:rsidR="002A758B" w:rsidRPr="00EE66C9" w:rsidRDefault="002A758B" w:rsidP="002A758B">
      <w:pPr>
        <w:pStyle w:val="TableFigure"/>
        <w:numPr>
          <w:ilvl w:val="0"/>
          <w:numId w:val="22"/>
        </w:numPr>
        <w:rPr>
          <w:rFonts w:asciiTheme="majorBidi" w:hAnsiTheme="majorBidi" w:cstheme="majorBidi"/>
          <w:i/>
          <w:iCs/>
        </w:rPr>
      </w:pPr>
      <w:r w:rsidRPr="00E24F3D">
        <w:rPr>
          <w:rFonts w:asciiTheme="majorBidi" w:hAnsiTheme="majorBidi" w:cstheme="majorBidi"/>
          <w:noProof/>
          <w:lang w:eastAsia="en-US" w:bidi="he-IL"/>
        </w:rPr>
        <mc:AlternateContent>
          <mc:Choice Requires="wps">
            <w:drawing>
              <wp:anchor distT="0" distB="0" distL="114300" distR="114300" simplePos="0" relativeHeight="251669504" behindDoc="1" locked="0" layoutInCell="1" allowOverlap="1" wp14:anchorId="412358DB" wp14:editId="0414AF17">
                <wp:simplePos x="0" y="0"/>
                <wp:positionH relativeFrom="column">
                  <wp:posOffset>4723765</wp:posOffset>
                </wp:positionH>
                <wp:positionV relativeFrom="paragraph">
                  <wp:posOffset>1155700</wp:posOffset>
                </wp:positionV>
                <wp:extent cx="825500" cy="2184400"/>
                <wp:effectExtent l="0" t="0" r="12700" b="25400"/>
                <wp:wrapNone/>
                <wp:docPr id="16" name="Oval 16"/>
                <wp:cNvGraphicFramePr/>
                <a:graphic xmlns:a="http://schemas.openxmlformats.org/drawingml/2006/main">
                  <a:graphicData uri="http://schemas.microsoft.com/office/word/2010/wordprocessingShape">
                    <wps:wsp>
                      <wps:cNvSpPr/>
                      <wps:spPr>
                        <a:xfrm>
                          <a:off x="0" y="0"/>
                          <a:ext cx="825500" cy="2184400"/>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18525E19" id="Oval 16" o:spid="_x0000_s1026" style="position:absolute;margin-left:371.95pt;margin-top:91pt;width:65pt;height:17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" fillcolor="white [3212]" strokecolor="black [1600]" strokeweight="1pt">
                <v:stroke joinstyle="miter"/>
              </v:oval>
            </w:pict>
          </mc:Fallback>
        </mc:AlternateContent>
      </w:r>
      <w:r w:rsidRPr="00E24F3D">
        <w:rPr>
          <w:rFonts w:asciiTheme="majorBidi" w:hAnsiTheme="majorBidi" w:cstheme="majorBidi"/>
          <w:noProof/>
          <w:lang w:eastAsia="en-US" w:bidi="he-IL"/>
        </w:rPr>
        <mc:AlternateContent>
          <mc:Choice Requires="wps">
            <w:drawing>
              <wp:anchor distT="0" distB="0" distL="114300" distR="114300" simplePos="0" relativeHeight="251668480" behindDoc="1" locked="0" layoutInCell="1" allowOverlap="1" wp14:anchorId="288DBD8E" wp14:editId="60ADACE7">
                <wp:simplePos x="0" y="0"/>
                <wp:positionH relativeFrom="column">
                  <wp:posOffset>3803015</wp:posOffset>
                </wp:positionH>
                <wp:positionV relativeFrom="paragraph">
                  <wp:posOffset>1168400</wp:posOffset>
                </wp:positionV>
                <wp:extent cx="825500" cy="2184400"/>
                <wp:effectExtent l="0" t="0" r="12700" b="25400"/>
                <wp:wrapNone/>
                <wp:docPr id="15" name="Oval 15"/>
                <wp:cNvGraphicFramePr/>
                <a:graphic xmlns:a="http://schemas.openxmlformats.org/drawingml/2006/main">
                  <a:graphicData uri="http://schemas.microsoft.com/office/word/2010/wordprocessingShape">
                    <wps:wsp>
                      <wps:cNvSpPr/>
                      <wps:spPr>
                        <a:xfrm>
                          <a:off x="0" y="0"/>
                          <a:ext cx="825500" cy="2184400"/>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044DAAA3" id="Oval 15" o:spid="_x0000_s1026" style="position:absolute;margin-left:299.45pt;margin-top:92pt;width:65pt;height:17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" fillcolor="white [3212]" strokecolor="black [1600]" strokeweight="1pt">
                <v:stroke joinstyle="miter"/>
              </v:oval>
            </w:pict>
          </mc:Fallback>
        </mc:AlternateContent>
      </w:r>
      <w:r w:rsidRPr="00EE66C9">
        <w:rPr>
          <w:rFonts w:asciiTheme="majorBidi" w:hAnsiTheme="majorBidi" w:cstheme="majorBidi"/>
          <w:i/>
          <w:iCs/>
        </w:rPr>
        <w:t>A Hypothetical Data with Dyadic Effect</w:t>
      </w:r>
      <w:r>
        <w:rPr>
          <w:rFonts w:asciiTheme="majorBidi" w:hAnsiTheme="majorBidi" w:cstheme="majorBidi"/>
          <w:i/>
          <w:iCs/>
        </w:rPr>
        <w:t>, Individual Dyadic Score, and Perfect Relationship Covariance</w:t>
      </w:r>
    </w:p>
    <w:tbl>
      <w:tblPr>
        <w:tblW w:w="0" w:type="auto"/>
        <w:tblLook w:val="04A0" w:firstRow="1" w:lastRow="0" w:firstColumn="1" w:lastColumn="0" w:noHBand="0" w:noVBand="1"/>
      </w:tblPr>
      <w:tblGrid>
        <w:gridCol w:w="1476"/>
        <w:gridCol w:w="456"/>
        <w:gridCol w:w="456"/>
        <w:gridCol w:w="456"/>
        <w:gridCol w:w="456"/>
        <w:gridCol w:w="763"/>
        <w:gridCol w:w="763"/>
        <w:gridCol w:w="236"/>
        <w:gridCol w:w="910"/>
        <w:gridCol w:w="1149"/>
        <w:gridCol w:w="1469"/>
      </w:tblGrid>
      <w:tr w:rsidR="002A758B" w:rsidRPr="00EE66C9" w14:paraId="6D7EBA22" w14:textId="77777777" w:rsidTr="00E56B63">
        <w:tc>
          <w:tcPr>
            <w:tcW w:w="0" w:type="auto"/>
            <w:tcBorders>
              <w:top w:val="single" w:sz="4" w:space="0" w:color="auto"/>
              <w:bottom w:val="nil"/>
            </w:tcBorders>
            <w:vAlign w:val="bottom"/>
          </w:tcPr>
          <w:p w14:paraId="719AF30D" w14:textId="77777777" w:rsidR="002A758B" w:rsidRPr="00EE66C9" w:rsidRDefault="002A758B" w:rsidP="00E56B63">
            <w:pPr>
              <w:pStyle w:val="TableFigure"/>
              <w:spacing w:line="240" w:lineRule="auto"/>
              <w:jc w:val="right"/>
              <w:rPr>
                <w:rFonts w:asciiTheme="majorBidi" w:hAnsiTheme="majorBidi" w:cstheme="majorBidi"/>
              </w:rPr>
            </w:pPr>
          </w:p>
        </w:tc>
        <w:tc>
          <w:tcPr>
            <w:tcW w:w="0" w:type="auto"/>
            <w:gridSpan w:val="4"/>
            <w:tcBorders>
              <w:top w:val="single" w:sz="4" w:space="0" w:color="auto"/>
              <w:bottom w:val="single" w:sz="4" w:space="0" w:color="auto"/>
            </w:tcBorders>
            <w:vAlign w:val="bottom"/>
          </w:tcPr>
          <w:p w14:paraId="606B3967" w14:textId="77777777" w:rsidR="002A758B" w:rsidRPr="00EE66C9" w:rsidRDefault="002A758B" w:rsidP="00E56B63">
            <w:pPr>
              <w:pStyle w:val="TableFigure"/>
              <w:spacing w:line="240" w:lineRule="auto"/>
              <w:jc w:val="center"/>
              <w:rPr>
                <w:rFonts w:asciiTheme="majorBidi" w:hAnsiTheme="majorBidi" w:cstheme="majorBidi"/>
              </w:rPr>
            </w:pPr>
            <w:r w:rsidRPr="00EE66C9">
              <w:rPr>
                <w:rFonts w:asciiTheme="majorBidi" w:hAnsiTheme="majorBidi" w:cstheme="majorBidi"/>
              </w:rPr>
              <w:t>Ratee</w:t>
            </w:r>
          </w:p>
        </w:tc>
        <w:tc>
          <w:tcPr>
            <w:tcW w:w="0" w:type="auto"/>
            <w:tcBorders>
              <w:top w:val="single" w:sz="4" w:space="0" w:color="auto"/>
              <w:bottom w:val="single" w:sz="4" w:space="0" w:color="auto"/>
            </w:tcBorders>
            <w:vAlign w:val="bottom"/>
          </w:tcPr>
          <w:p w14:paraId="0C8602C2" w14:textId="77777777" w:rsidR="002A758B" w:rsidRPr="00EE66C9" w:rsidRDefault="002A758B" w:rsidP="00E56B63">
            <w:pPr>
              <w:pStyle w:val="TableFigure"/>
              <w:spacing w:line="240" w:lineRule="auto"/>
              <w:jc w:val="right"/>
              <w:rPr>
                <w:rFonts w:asciiTheme="majorBidi" w:hAnsiTheme="majorBidi" w:cstheme="majorBidi"/>
              </w:rPr>
            </w:pPr>
          </w:p>
        </w:tc>
        <w:tc>
          <w:tcPr>
            <w:tcW w:w="0" w:type="auto"/>
            <w:gridSpan w:val="5"/>
            <w:tcBorders>
              <w:top w:val="single" w:sz="4" w:space="0" w:color="auto"/>
              <w:bottom w:val="single" w:sz="4" w:space="0" w:color="auto"/>
            </w:tcBorders>
          </w:tcPr>
          <w:p w14:paraId="0C2473E4" w14:textId="77777777" w:rsidR="002A758B" w:rsidRPr="00EE66C9" w:rsidRDefault="002A758B" w:rsidP="00E56B63">
            <w:pPr>
              <w:pStyle w:val="TableFigure"/>
              <w:spacing w:line="240" w:lineRule="auto"/>
              <w:jc w:val="right"/>
              <w:rPr>
                <w:rFonts w:asciiTheme="majorBidi" w:hAnsiTheme="majorBidi" w:cstheme="majorBidi"/>
              </w:rPr>
            </w:pPr>
          </w:p>
        </w:tc>
      </w:tr>
      <w:tr w:rsidR="002A758B" w:rsidRPr="00EE66C9" w14:paraId="6C607F2C" w14:textId="77777777" w:rsidTr="00E56B63">
        <w:tc>
          <w:tcPr>
            <w:tcW w:w="0" w:type="auto"/>
            <w:tcBorders>
              <w:top w:val="nil"/>
              <w:bottom w:val="single" w:sz="4" w:space="0" w:color="auto"/>
            </w:tcBorders>
            <w:vAlign w:val="center"/>
          </w:tcPr>
          <w:p w14:paraId="31B78F0E"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Rater</w:t>
            </w:r>
          </w:p>
        </w:tc>
        <w:tc>
          <w:tcPr>
            <w:tcW w:w="0" w:type="auto"/>
            <w:tcBorders>
              <w:top w:val="single" w:sz="4" w:space="0" w:color="auto"/>
              <w:bottom w:val="single" w:sz="4" w:space="0" w:color="auto"/>
            </w:tcBorders>
            <w:vAlign w:val="center"/>
          </w:tcPr>
          <w:p w14:paraId="69F7EAB8"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A</w:t>
            </w:r>
          </w:p>
        </w:tc>
        <w:tc>
          <w:tcPr>
            <w:tcW w:w="0" w:type="auto"/>
            <w:tcBorders>
              <w:top w:val="single" w:sz="4" w:space="0" w:color="auto"/>
              <w:bottom w:val="single" w:sz="4" w:space="0" w:color="auto"/>
            </w:tcBorders>
            <w:vAlign w:val="center"/>
          </w:tcPr>
          <w:p w14:paraId="66F47E7E"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B</w:t>
            </w:r>
          </w:p>
        </w:tc>
        <w:tc>
          <w:tcPr>
            <w:tcW w:w="0" w:type="auto"/>
            <w:tcBorders>
              <w:top w:val="single" w:sz="4" w:space="0" w:color="auto"/>
              <w:bottom w:val="single" w:sz="4" w:space="0" w:color="auto"/>
            </w:tcBorders>
            <w:vAlign w:val="center"/>
          </w:tcPr>
          <w:p w14:paraId="4CA585F5"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C</w:t>
            </w:r>
          </w:p>
        </w:tc>
        <w:tc>
          <w:tcPr>
            <w:tcW w:w="0" w:type="auto"/>
            <w:tcBorders>
              <w:top w:val="single" w:sz="4" w:space="0" w:color="auto"/>
              <w:bottom w:val="single" w:sz="4" w:space="0" w:color="auto"/>
              <w:right w:val="nil"/>
            </w:tcBorders>
            <w:vAlign w:val="center"/>
          </w:tcPr>
          <w:p w14:paraId="0510EE36"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D</w:t>
            </w:r>
          </w:p>
        </w:tc>
        <w:tc>
          <w:tcPr>
            <w:tcW w:w="0" w:type="auto"/>
            <w:tcBorders>
              <w:top w:val="single" w:sz="4" w:space="0" w:color="auto"/>
              <w:left w:val="nil"/>
              <w:bottom w:val="single" w:sz="4" w:space="0" w:color="auto"/>
            </w:tcBorders>
            <w:vAlign w:val="center"/>
          </w:tcPr>
          <w:p w14:paraId="758F37CD"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Mean</w:t>
            </w:r>
          </w:p>
        </w:tc>
        <w:tc>
          <w:tcPr>
            <w:tcW w:w="763" w:type="dxa"/>
            <w:tcBorders>
              <w:top w:val="single" w:sz="4" w:space="0" w:color="auto"/>
              <w:bottom w:val="single" w:sz="4" w:space="0" w:color="auto"/>
            </w:tcBorders>
            <w:vAlign w:val="center"/>
          </w:tcPr>
          <w:p w14:paraId="125C976E"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Actor score</w:t>
            </w:r>
          </w:p>
        </w:tc>
        <w:tc>
          <w:tcPr>
            <w:tcW w:w="236" w:type="dxa"/>
            <w:tcBorders>
              <w:top w:val="nil"/>
              <w:bottom w:val="nil"/>
            </w:tcBorders>
          </w:tcPr>
          <w:p w14:paraId="052A166E" w14:textId="77777777" w:rsidR="002A758B" w:rsidRPr="00EE66C9" w:rsidRDefault="002A758B" w:rsidP="00E56B63">
            <w:pPr>
              <w:pStyle w:val="TableFigure"/>
              <w:spacing w:line="240" w:lineRule="auto"/>
              <w:jc w:val="right"/>
              <w:rPr>
                <w:rFonts w:asciiTheme="majorBidi" w:hAnsiTheme="majorBidi" w:cstheme="majorBidi"/>
              </w:rPr>
            </w:pPr>
          </w:p>
        </w:tc>
        <w:tc>
          <w:tcPr>
            <w:tcW w:w="910" w:type="dxa"/>
            <w:tcBorders>
              <w:top w:val="nil"/>
              <w:bottom w:val="nil"/>
            </w:tcBorders>
          </w:tcPr>
          <w:p w14:paraId="3AAB27AB" w14:textId="77777777" w:rsidR="002A758B" w:rsidRPr="00EE66C9" w:rsidRDefault="002A758B" w:rsidP="00E56B63">
            <w:pPr>
              <w:pStyle w:val="TableFigure"/>
              <w:spacing w:line="240" w:lineRule="auto"/>
              <w:jc w:val="right"/>
              <w:rPr>
                <w:rFonts w:asciiTheme="majorBidi" w:hAnsiTheme="majorBidi" w:cstheme="majorBidi"/>
              </w:rPr>
            </w:pPr>
          </w:p>
        </w:tc>
        <w:tc>
          <w:tcPr>
            <w:tcW w:w="1149" w:type="dxa"/>
            <w:tcBorders>
              <w:top w:val="nil"/>
              <w:bottom w:val="nil"/>
            </w:tcBorders>
          </w:tcPr>
          <w:p w14:paraId="531D9D51" w14:textId="77777777" w:rsidR="002A758B" w:rsidRPr="00EE66C9" w:rsidRDefault="002A758B" w:rsidP="00E56B63">
            <w:pPr>
              <w:pStyle w:val="TableFigure"/>
              <w:spacing w:line="240" w:lineRule="auto"/>
              <w:jc w:val="right"/>
              <w:rPr>
                <w:rFonts w:asciiTheme="majorBidi" w:hAnsiTheme="majorBidi" w:cstheme="majorBidi"/>
              </w:rPr>
            </w:pPr>
          </w:p>
        </w:tc>
        <w:tc>
          <w:tcPr>
            <w:tcW w:w="1469" w:type="dxa"/>
            <w:tcBorders>
              <w:top w:val="nil"/>
              <w:bottom w:val="nil"/>
            </w:tcBorders>
          </w:tcPr>
          <w:p w14:paraId="3229103B" w14:textId="77777777" w:rsidR="002A758B" w:rsidRPr="00EE66C9" w:rsidRDefault="002A758B" w:rsidP="00E56B63">
            <w:pPr>
              <w:pStyle w:val="TableFigure"/>
              <w:spacing w:line="240" w:lineRule="auto"/>
              <w:jc w:val="right"/>
              <w:rPr>
                <w:rFonts w:asciiTheme="majorBidi" w:hAnsiTheme="majorBidi" w:cstheme="majorBidi"/>
              </w:rPr>
            </w:pPr>
          </w:p>
        </w:tc>
      </w:tr>
      <w:tr w:rsidR="002A758B" w:rsidRPr="00EE66C9" w14:paraId="4F4C95AA" w14:textId="77777777" w:rsidTr="00E56B63">
        <w:tc>
          <w:tcPr>
            <w:tcW w:w="0" w:type="auto"/>
            <w:tcBorders>
              <w:top w:val="single" w:sz="4" w:space="0" w:color="auto"/>
              <w:right w:val="single" w:sz="4" w:space="0" w:color="auto"/>
            </w:tcBorders>
          </w:tcPr>
          <w:p w14:paraId="4CFBAFB9"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A</w:t>
            </w:r>
          </w:p>
        </w:tc>
        <w:tc>
          <w:tcPr>
            <w:tcW w:w="0" w:type="auto"/>
            <w:tcBorders>
              <w:top w:val="single" w:sz="4" w:space="0" w:color="auto"/>
              <w:left w:val="single" w:sz="4" w:space="0" w:color="auto"/>
              <w:bottom w:val="nil"/>
            </w:tcBorders>
            <w:vAlign w:val="bottom"/>
          </w:tcPr>
          <w:p w14:paraId="6E91260B" w14:textId="77777777" w:rsidR="002A758B" w:rsidRPr="00EE66C9" w:rsidRDefault="002A758B" w:rsidP="00E56B63">
            <w:pPr>
              <w:pStyle w:val="TableFigure"/>
              <w:spacing w:line="240" w:lineRule="auto"/>
              <w:jc w:val="right"/>
              <w:rPr>
                <w:rFonts w:asciiTheme="majorBidi" w:hAnsiTheme="majorBidi" w:cstheme="majorBidi"/>
              </w:rPr>
            </w:pPr>
          </w:p>
        </w:tc>
        <w:tc>
          <w:tcPr>
            <w:tcW w:w="0" w:type="auto"/>
            <w:tcBorders>
              <w:top w:val="single" w:sz="4" w:space="0" w:color="auto"/>
              <w:bottom w:val="nil"/>
            </w:tcBorders>
            <w:vAlign w:val="bottom"/>
          </w:tcPr>
          <w:p w14:paraId="516D6C08"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10</w:t>
            </w:r>
          </w:p>
        </w:tc>
        <w:tc>
          <w:tcPr>
            <w:tcW w:w="0" w:type="auto"/>
            <w:tcBorders>
              <w:top w:val="single" w:sz="4" w:space="0" w:color="auto"/>
              <w:bottom w:val="nil"/>
            </w:tcBorders>
            <w:vAlign w:val="bottom"/>
          </w:tcPr>
          <w:p w14:paraId="6DD64871"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5</w:t>
            </w:r>
          </w:p>
        </w:tc>
        <w:tc>
          <w:tcPr>
            <w:tcW w:w="0" w:type="auto"/>
            <w:tcBorders>
              <w:top w:val="single" w:sz="4" w:space="0" w:color="auto"/>
              <w:bottom w:val="nil"/>
              <w:right w:val="single" w:sz="4" w:space="0" w:color="auto"/>
            </w:tcBorders>
            <w:vAlign w:val="bottom"/>
          </w:tcPr>
          <w:p w14:paraId="50A61993"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0" w:type="auto"/>
            <w:tcBorders>
              <w:top w:val="single" w:sz="4" w:space="0" w:color="auto"/>
              <w:left w:val="single" w:sz="4" w:space="0" w:color="auto"/>
            </w:tcBorders>
            <w:vAlign w:val="bottom"/>
          </w:tcPr>
          <w:p w14:paraId="0F30066E"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5</w:t>
            </w:r>
          </w:p>
        </w:tc>
        <w:tc>
          <w:tcPr>
            <w:tcW w:w="763" w:type="dxa"/>
            <w:tcBorders>
              <w:top w:val="single" w:sz="4" w:space="0" w:color="auto"/>
            </w:tcBorders>
            <w:vAlign w:val="bottom"/>
          </w:tcPr>
          <w:p w14:paraId="40735E43"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236" w:type="dxa"/>
            <w:tcBorders>
              <w:top w:val="nil"/>
            </w:tcBorders>
          </w:tcPr>
          <w:p w14:paraId="24F401F0" w14:textId="77777777" w:rsidR="002A758B" w:rsidRPr="00EE66C9" w:rsidRDefault="002A758B" w:rsidP="00E56B63">
            <w:pPr>
              <w:pStyle w:val="TableFigure"/>
              <w:spacing w:line="240" w:lineRule="auto"/>
              <w:jc w:val="right"/>
              <w:rPr>
                <w:rFonts w:asciiTheme="majorBidi" w:hAnsiTheme="majorBidi" w:cstheme="majorBidi"/>
              </w:rPr>
            </w:pPr>
          </w:p>
        </w:tc>
        <w:tc>
          <w:tcPr>
            <w:tcW w:w="910" w:type="dxa"/>
            <w:tcBorders>
              <w:top w:val="nil"/>
              <w:bottom w:val="nil"/>
            </w:tcBorders>
          </w:tcPr>
          <w:p w14:paraId="3FFB269C" w14:textId="77777777" w:rsidR="002A758B" w:rsidRPr="00EE66C9" w:rsidRDefault="002A758B" w:rsidP="00E56B63">
            <w:pPr>
              <w:pStyle w:val="TableFigure"/>
              <w:spacing w:line="240" w:lineRule="auto"/>
              <w:jc w:val="right"/>
              <w:rPr>
                <w:rFonts w:asciiTheme="majorBidi" w:hAnsiTheme="majorBidi" w:cstheme="majorBidi"/>
              </w:rPr>
            </w:pPr>
          </w:p>
        </w:tc>
        <w:tc>
          <w:tcPr>
            <w:tcW w:w="1149" w:type="dxa"/>
            <w:tcBorders>
              <w:top w:val="nil"/>
              <w:bottom w:val="nil"/>
            </w:tcBorders>
          </w:tcPr>
          <w:p w14:paraId="21050105"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rPr>
              <w:t>AB:  5</w:t>
            </w:r>
          </w:p>
        </w:tc>
        <w:tc>
          <w:tcPr>
            <w:tcW w:w="1469" w:type="dxa"/>
            <w:tcBorders>
              <w:top w:val="nil"/>
              <w:bottom w:val="nil"/>
            </w:tcBorders>
          </w:tcPr>
          <w:p w14:paraId="5804E831"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rPr>
              <w:t>BA:  5</w:t>
            </w:r>
          </w:p>
        </w:tc>
      </w:tr>
      <w:tr w:rsidR="002A758B" w:rsidRPr="00EE66C9" w14:paraId="56B54C18" w14:textId="77777777" w:rsidTr="00E56B63">
        <w:tc>
          <w:tcPr>
            <w:tcW w:w="0" w:type="auto"/>
            <w:tcBorders>
              <w:right w:val="single" w:sz="4" w:space="0" w:color="auto"/>
            </w:tcBorders>
          </w:tcPr>
          <w:p w14:paraId="481669E2"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B</w:t>
            </w:r>
          </w:p>
        </w:tc>
        <w:tc>
          <w:tcPr>
            <w:tcW w:w="0" w:type="auto"/>
            <w:tcBorders>
              <w:top w:val="nil"/>
              <w:left w:val="single" w:sz="4" w:space="0" w:color="auto"/>
              <w:bottom w:val="nil"/>
            </w:tcBorders>
            <w:vAlign w:val="bottom"/>
          </w:tcPr>
          <w:p w14:paraId="1EE8D5C0"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10</w:t>
            </w:r>
          </w:p>
        </w:tc>
        <w:tc>
          <w:tcPr>
            <w:tcW w:w="0" w:type="auto"/>
            <w:tcBorders>
              <w:top w:val="nil"/>
              <w:bottom w:val="nil"/>
            </w:tcBorders>
            <w:vAlign w:val="bottom"/>
          </w:tcPr>
          <w:p w14:paraId="655CE7A3" w14:textId="77777777" w:rsidR="002A758B" w:rsidRPr="00EE66C9" w:rsidRDefault="002A758B" w:rsidP="00E56B63">
            <w:pPr>
              <w:pStyle w:val="TableFigure"/>
              <w:spacing w:line="240" w:lineRule="auto"/>
              <w:jc w:val="right"/>
              <w:rPr>
                <w:rFonts w:asciiTheme="majorBidi" w:hAnsiTheme="majorBidi" w:cstheme="majorBidi"/>
              </w:rPr>
            </w:pPr>
          </w:p>
        </w:tc>
        <w:tc>
          <w:tcPr>
            <w:tcW w:w="0" w:type="auto"/>
            <w:tcBorders>
              <w:top w:val="nil"/>
              <w:bottom w:val="nil"/>
            </w:tcBorders>
            <w:vAlign w:val="bottom"/>
          </w:tcPr>
          <w:p w14:paraId="382F3D98"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0" w:type="auto"/>
            <w:tcBorders>
              <w:top w:val="nil"/>
              <w:bottom w:val="nil"/>
              <w:right w:val="single" w:sz="4" w:space="0" w:color="auto"/>
            </w:tcBorders>
            <w:vAlign w:val="bottom"/>
          </w:tcPr>
          <w:p w14:paraId="075AC0D8"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5</w:t>
            </w:r>
          </w:p>
        </w:tc>
        <w:tc>
          <w:tcPr>
            <w:tcW w:w="0" w:type="auto"/>
            <w:tcBorders>
              <w:left w:val="single" w:sz="4" w:space="0" w:color="auto"/>
            </w:tcBorders>
            <w:vAlign w:val="bottom"/>
          </w:tcPr>
          <w:p w14:paraId="3FA4E307"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5</w:t>
            </w:r>
          </w:p>
        </w:tc>
        <w:tc>
          <w:tcPr>
            <w:tcW w:w="763" w:type="dxa"/>
            <w:vAlign w:val="bottom"/>
          </w:tcPr>
          <w:p w14:paraId="33A6651A"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236" w:type="dxa"/>
          </w:tcPr>
          <w:p w14:paraId="11815CF5" w14:textId="77777777" w:rsidR="002A758B" w:rsidRPr="00EE66C9" w:rsidRDefault="002A758B" w:rsidP="00E56B63">
            <w:pPr>
              <w:pStyle w:val="TableFigure"/>
              <w:spacing w:line="240" w:lineRule="auto"/>
              <w:jc w:val="right"/>
              <w:rPr>
                <w:rFonts w:asciiTheme="majorBidi" w:hAnsiTheme="majorBidi" w:cstheme="majorBidi"/>
              </w:rPr>
            </w:pPr>
          </w:p>
        </w:tc>
        <w:tc>
          <w:tcPr>
            <w:tcW w:w="910" w:type="dxa"/>
            <w:tcBorders>
              <w:top w:val="nil"/>
              <w:bottom w:val="nil"/>
            </w:tcBorders>
          </w:tcPr>
          <w:p w14:paraId="2AD7D38F" w14:textId="77777777" w:rsidR="002A758B" w:rsidRPr="00EE66C9" w:rsidRDefault="002A758B" w:rsidP="00E56B63">
            <w:pPr>
              <w:pStyle w:val="TableFigure"/>
              <w:spacing w:line="240" w:lineRule="auto"/>
              <w:jc w:val="right"/>
              <w:rPr>
                <w:rFonts w:asciiTheme="majorBidi" w:hAnsiTheme="majorBidi" w:cstheme="majorBidi"/>
              </w:rPr>
            </w:pPr>
          </w:p>
        </w:tc>
        <w:tc>
          <w:tcPr>
            <w:tcW w:w="1149" w:type="dxa"/>
            <w:tcBorders>
              <w:top w:val="nil"/>
              <w:bottom w:val="nil"/>
            </w:tcBorders>
          </w:tcPr>
          <w:p w14:paraId="34DBE366"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rPr>
              <w:t>AC:  0</w:t>
            </w:r>
          </w:p>
        </w:tc>
        <w:tc>
          <w:tcPr>
            <w:tcW w:w="1459" w:type="dxa"/>
            <w:tcBorders>
              <w:top w:val="nil"/>
              <w:bottom w:val="nil"/>
            </w:tcBorders>
          </w:tcPr>
          <w:p w14:paraId="72AFA0B6"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rPr>
              <w:t>CA:  0</w:t>
            </w:r>
          </w:p>
        </w:tc>
      </w:tr>
      <w:tr w:rsidR="002A758B" w:rsidRPr="00EE66C9" w14:paraId="12959FDB" w14:textId="77777777" w:rsidTr="00E56B63">
        <w:tc>
          <w:tcPr>
            <w:tcW w:w="0" w:type="auto"/>
            <w:tcBorders>
              <w:bottom w:val="nil"/>
              <w:right w:val="single" w:sz="4" w:space="0" w:color="auto"/>
            </w:tcBorders>
          </w:tcPr>
          <w:p w14:paraId="043516CE"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C</w:t>
            </w:r>
          </w:p>
        </w:tc>
        <w:tc>
          <w:tcPr>
            <w:tcW w:w="0" w:type="auto"/>
            <w:tcBorders>
              <w:top w:val="nil"/>
              <w:left w:val="single" w:sz="4" w:space="0" w:color="auto"/>
              <w:bottom w:val="nil"/>
            </w:tcBorders>
            <w:vAlign w:val="bottom"/>
          </w:tcPr>
          <w:p w14:paraId="03B88766"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5</w:t>
            </w:r>
          </w:p>
        </w:tc>
        <w:tc>
          <w:tcPr>
            <w:tcW w:w="0" w:type="auto"/>
            <w:tcBorders>
              <w:top w:val="nil"/>
              <w:bottom w:val="nil"/>
            </w:tcBorders>
            <w:vAlign w:val="bottom"/>
          </w:tcPr>
          <w:p w14:paraId="592F0E1F"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0" w:type="auto"/>
            <w:tcBorders>
              <w:top w:val="nil"/>
              <w:bottom w:val="nil"/>
            </w:tcBorders>
            <w:vAlign w:val="bottom"/>
          </w:tcPr>
          <w:p w14:paraId="7D3DB2B2" w14:textId="77777777" w:rsidR="002A758B" w:rsidRPr="00EE66C9" w:rsidRDefault="002A758B" w:rsidP="00E56B63">
            <w:pPr>
              <w:pStyle w:val="TableFigure"/>
              <w:spacing w:line="240" w:lineRule="auto"/>
              <w:jc w:val="right"/>
              <w:rPr>
                <w:rFonts w:asciiTheme="majorBidi" w:hAnsiTheme="majorBidi" w:cstheme="majorBidi"/>
              </w:rPr>
            </w:pPr>
          </w:p>
        </w:tc>
        <w:tc>
          <w:tcPr>
            <w:tcW w:w="0" w:type="auto"/>
            <w:tcBorders>
              <w:top w:val="nil"/>
              <w:bottom w:val="nil"/>
              <w:right w:val="single" w:sz="4" w:space="0" w:color="auto"/>
            </w:tcBorders>
            <w:vAlign w:val="bottom"/>
          </w:tcPr>
          <w:p w14:paraId="42FD4509"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10</w:t>
            </w:r>
          </w:p>
        </w:tc>
        <w:tc>
          <w:tcPr>
            <w:tcW w:w="0" w:type="auto"/>
            <w:tcBorders>
              <w:left w:val="single" w:sz="4" w:space="0" w:color="auto"/>
              <w:bottom w:val="nil"/>
            </w:tcBorders>
            <w:vAlign w:val="bottom"/>
          </w:tcPr>
          <w:p w14:paraId="094E332E"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5</w:t>
            </w:r>
          </w:p>
        </w:tc>
        <w:tc>
          <w:tcPr>
            <w:tcW w:w="763" w:type="dxa"/>
            <w:tcBorders>
              <w:bottom w:val="nil"/>
            </w:tcBorders>
            <w:vAlign w:val="bottom"/>
          </w:tcPr>
          <w:p w14:paraId="180E1513"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236" w:type="dxa"/>
            <w:tcBorders>
              <w:bottom w:val="nil"/>
            </w:tcBorders>
          </w:tcPr>
          <w:p w14:paraId="6F4B3791" w14:textId="77777777" w:rsidR="002A758B" w:rsidRPr="00EE66C9" w:rsidRDefault="002A758B" w:rsidP="00E56B63">
            <w:pPr>
              <w:pStyle w:val="TableFigure"/>
              <w:spacing w:line="240" w:lineRule="auto"/>
              <w:jc w:val="right"/>
              <w:rPr>
                <w:rFonts w:asciiTheme="majorBidi" w:hAnsiTheme="majorBidi" w:cstheme="majorBidi"/>
              </w:rPr>
            </w:pPr>
          </w:p>
        </w:tc>
        <w:tc>
          <w:tcPr>
            <w:tcW w:w="910" w:type="dxa"/>
            <w:tcBorders>
              <w:top w:val="nil"/>
              <w:bottom w:val="nil"/>
            </w:tcBorders>
          </w:tcPr>
          <w:p w14:paraId="339FA253" w14:textId="77777777" w:rsidR="002A758B" w:rsidRPr="00EE66C9" w:rsidRDefault="002A758B" w:rsidP="00E56B63">
            <w:pPr>
              <w:pStyle w:val="TableFigure"/>
              <w:spacing w:line="240" w:lineRule="auto"/>
              <w:jc w:val="right"/>
              <w:rPr>
                <w:rFonts w:asciiTheme="majorBidi" w:hAnsiTheme="majorBidi" w:cstheme="majorBidi"/>
              </w:rPr>
            </w:pPr>
          </w:p>
        </w:tc>
        <w:tc>
          <w:tcPr>
            <w:tcW w:w="1149" w:type="dxa"/>
            <w:tcBorders>
              <w:top w:val="nil"/>
              <w:bottom w:val="nil"/>
            </w:tcBorders>
          </w:tcPr>
          <w:p w14:paraId="0E230C51"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rPr>
              <w:t>AD: -5</w:t>
            </w:r>
          </w:p>
        </w:tc>
        <w:tc>
          <w:tcPr>
            <w:tcW w:w="1469" w:type="dxa"/>
            <w:tcBorders>
              <w:top w:val="nil"/>
              <w:bottom w:val="nil"/>
            </w:tcBorders>
          </w:tcPr>
          <w:p w14:paraId="719C41CF"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rPr>
              <w:t>DA: -5</w:t>
            </w:r>
          </w:p>
        </w:tc>
      </w:tr>
      <w:tr w:rsidR="002A758B" w:rsidRPr="00EE66C9" w14:paraId="0CAD5B05" w14:textId="77777777" w:rsidTr="00E56B63">
        <w:tc>
          <w:tcPr>
            <w:tcW w:w="0" w:type="auto"/>
            <w:tcBorders>
              <w:top w:val="nil"/>
              <w:bottom w:val="nil"/>
              <w:right w:val="single" w:sz="4" w:space="0" w:color="auto"/>
            </w:tcBorders>
          </w:tcPr>
          <w:p w14:paraId="11225F91"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D</w:t>
            </w:r>
          </w:p>
        </w:tc>
        <w:tc>
          <w:tcPr>
            <w:tcW w:w="0" w:type="auto"/>
            <w:tcBorders>
              <w:top w:val="nil"/>
              <w:left w:val="single" w:sz="4" w:space="0" w:color="auto"/>
              <w:bottom w:val="single" w:sz="4" w:space="0" w:color="auto"/>
            </w:tcBorders>
            <w:vAlign w:val="bottom"/>
          </w:tcPr>
          <w:p w14:paraId="6EB8EA55"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0" w:type="auto"/>
            <w:tcBorders>
              <w:top w:val="nil"/>
              <w:bottom w:val="single" w:sz="4" w:space="0" w:color="auto"/>
            </w:tcBorders>
            <w:vAlign w:val="bottom"/>
          </w:tcPr>
          <w:p w14:paraId="4702A29C"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5</w:t>
            </w:r>
          </w:p>
        </w:tc>
        <w:tc>
          <w:tcPr>
            <w:tcW w:w="0" w:type="auto"/>
            <w:tcBorders>
              <w:top w:val="nil"/>
              <w:bottom w:val="single" w:sz="4" w:space="0" w:color="auto"/>
            </w:tcBorders>
            <w:vAlign w:val="bottom"/>
          </w:tcPr>
          <w:p w14:paraId="4B250B85"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10</w:t>
            </w:r>
          </w:p>
        </w:tc>
        <w:tc>
          <w:tcPr>
            <w:tcW w:w="0" w:type="auto"/>
            <w:tcBorders>
              <w:top w:val="nil"/>
              <w:bottom w:val="single" w:sz="4" w:space="0" w:color="auto"/>
              <w:right w:val="single" w:sz="4" w:space="0" w:color="auto"/>
            </w:tcBorders>
            <w:vAlign w:val="bottom"/>
          </w:tcPr>
          <w:p w14:paraId="6737C6C7" w14:textId="77777777" w:rsidR="002A758B" w:rsidRPr="00EE66C9" w:rsidRDefault="002A758B" w:rsidP="00E56B63">
            <w:pPr>
              <w:pStyle w:val="TableFigure"/>
              <w:spacing w:line="240" w:lineRule="auto"/>
              <w:jc w:val="right"/>
              <w:rPr>
                <w:rFonts w:asciiTheme="majorBidi" w:hAnsiTheme="majorBidi" w:cstheme="majorBidi"/>
              </w:rPr>
            </w:pPr>
          </w:p>
        </w:tc>
        <w:tc>
          <w:tcPr>
            <w:tcW w:w="0" w:type="auto"/>
            <w:tcBorders>
              <w:top w:val="nil"/>
              <w:left w:val="single" w:sz="4" w:space="0" w:color="auto"/>
              <w:bottom w:val="nil"/>
            </w:tcBorders>
            <w:vAlign w:val="bottom"/>
          </w:tcPr>
          <w:p w14:paraId="61D1BBD9"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5</w:t>
            </w:r>
          </w:p>
        </w:tc>
        <w:tc>
          <w:tcPr>
            <w:tcW w:w="763" w:type="dxa"/>
            <w:tcBorders>
              <w:top w:val="nil"/>
              <w:bottom w:val="nil"/>
            </w:tcBorders>
            <w:vAlign w:val="bottom"/>
          </w:tcPr>
          <w:p w14:paraId="462061D4"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236" w:type="dxa"/>
            <w:tcBorders>
              <w:top w:val="nil"/>
              <w:bottom w:val="nil"/>
            </w:tcBorders>
          </w:tcPr>
          <w:p w14:paraId="6355CE5E" w14:textId="77777777" w:rsidR="002A758B" w:rsidRPr="00EE66C9" w:rsidRDefault="002A758B" w:rsidP="00E56B63">
            <w:pPr>
              <w:pStyle w:val="TableFigure"/>
              <w:spacing w:line="240" w:lineRule="auto"/>
              <w:rPr>
                <w:rFonts w:asciiTheme="majorBidi" w:hAnsiTheme="majorBidi" w:cstheme="majorBidi"/>
              </w:rPr>
            </w:pPr>
          </w:p>
        </w:tc>
        <w:tc>
          <w:tcPr>
            <w:tcW w:w="910" w:type="dxa"/>
            <w:tcBorders>
              <w:top w:val="nil"/>
              <w:bottom w:val="nil"/>
            </w:tcBorders>
          </w:tcPr>
          <w:p w14:paraId="6DDAC982" w14:textId="77777777" w:rsidR="002A758B" w:rsidRPr="00EE66C9" w:rsidRDefault="002A758B" w:rsidP="00E56B63">
            <w:pPr>
              <w:pStyle w:val="TableFigure"/>
              <w:spacing w:line="240" w:lineRule="auto"/>
              <w:jc w:val="center"/>
              <w:rPr>
                <w:rFonts w:asciiTheme="majorBidi" w:hAnsiTheme="majorBidi" w:cstheme="majorBidi"/>
              </w:rPr>
            </w:pPr>
          </w:p>
        </w:tc>
        <w:tc>
          <w:tcPr>
            <w:tcW w:w="1149" w:type="dxa"/>
            <w:tcBorders>
              <w:top w:val="nil"/>
              <w:bottom w:val="nil"/>
            </w:tcBorders>
          </w:tcPr>
          <w:p w14:paraId="7D716680"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rPr>
              <w:t>BC: -5</w:t>
            </w:r>
          </w:p>
        </w:tc>
        <w:tc>
          <w:tcPr>
            <w:tcW w:w="1469" w:type="dxa"/>
            <w:tcBorders>
              <w:top w:val="nil"/>
              <w:bottom w:val="nil"/>
            </w:tcBorders>
          </w:tcPr>
          <w:p w14:paraId="02763A75"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rPr>
              <w:t>CB: -5</w:t>
            </w:r>
          </w:p>
        </w:tc>
      </w:tr>
      <w:tr w:rsidR="002A758B" w:rsidRPr="00EE66C9" w14:paraId="30F11FFF" w14:textId="77777777" w:rsidTr="00E56B63">
        <w:tc>
          <w:tcPr>
            <w:tcW w:w="0" w:type="auto"/>
            <w:tcBorders>
              <w:top w:val="nil"/>
              <w:bottom w:val="nil"/>
            </w:tcBorders>
          </w:tcPr>
          <w:p w14:paraId="7189915A"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Mean</w:t>
            </w:r>
          </w:p>
        </w:tc>
        <w:tc>
          <w:tcPr>
            <w:tcW w:w="0" w:type="auto"/>
            <w:tcBorders>
              <w:top w:val="single" w:sz="4" w:space="0" w:color="auto"/>
              <w:bottom w:val="nil"/>
            </w:tcBorders>
            <w:vAlign w:val="bottom"/>
          </w:tcPr>
          <w:p w14:paraId="459A25EB"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5</w:t>
            </w:r>
          </w:p>
        </w:tc>
        <w:tc>
          <w:tcPr>
            <w:tcW w:w="0" w:type="auto"/>
            <w:tcBorders>
              <w:top w:val="single" w:sz="4" w:space="0" w:color="auto"/>
              <w:bottom w:val="nil"/>
            </w:tcBorders>
            <w:vAlign w:val="bottom"/>
          </w:tcPr>
          <w:p w14:paraId="45AD7938"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5</w:t>
            </w:r>
          </w:p>
        </w:tc>
        <w:tc>
          <w:tcPr>
            <w:tcW w:w="0" w:type="auto"/>
            <w:tcBorders>
              <w:top w:val="single" w:sz="4" w:space="0" w:color="auto"/>
              <w:bottom w:val="nil"/>
            </w:tcBorders>
            <w:vAlign w:val="bottom"/>
          </w:tcPr>
          <w:p w14:paraId="2B1032CF"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5</w:t>
            </w:r>
          </w:p>
        </w:tc>
        <w:tc>
          <w:tcPr>
            <w:tcW w:w="0" w:type="auto"/>
            <w:tcBorders>
              <w:top w:val="single" w:sz="4" w:space="0" w:color="auto"/>
              <w:bottom w:val="nil"/>
              <w:right w:val="nil"/>
            </w:tcBorders>
            <w:vAlign w:val="bottom"/>
          </w:tcPr>
          <w:p w14:paraId="277A0465"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5</w:t>
            </w:r>
          </w:p>
        </w:tc>
        <w:tc>
          <w:tcPr>
            <w:tcW w:w="0" w:type="auto"/>
            <w:tcBorders>
              <w:top w:val="nil"/>
              <w:left w:val="nil"/>
              <w:bottom w:val="nil"/>
            </w:tcBorders>
            <w:vAlign w:val="bottom"/>
          </w:tcPr>
          <w:p w14:paraId="0F075E53"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5</w:t>
            </w:r>
          </w:p>
        </w:tc>
        <w:tc>
          <w:tcPr>
            <w:tcW w:w="763" w:type="dxa"/>
            <w:tcBorders>
              <w:top w:val="nil"/>
              <w:bottom w:val="nil"/>
            </w:tcBorders>
            <w:vAlign w:val="bottom"/>
          </w:tcPr>
          <w:p w14:paraId="28BA6282" w14:textId="77777777" w:rsidR="002A758B" w:rsidRPr="00EE66C9" w:rsidRDefault="002A758B" w:rsidP="00E56B63">
            <w:pPr>
              <w:pStyle w:val="TableFigure"/>
              <w:spacing w:line="240" w:lineRule="auto"/>
              <w:jc w:val="right"/>
              <w:rPr>
                <w:rFonts w:asciiTheme="majorBidi" w:hAnsiTheme="majorBidi" w:cstheme="majorBidi"/>
              </w:rPr>
            </w:pPr>
          </w:p>
        </w:tc>
        <w:tc>
          <w:tcPr>
            <w:tcW w:w="236" w:type="dxa"/>
            <w:tcBorders>
              <w:top w:val="nil"/>
              <w:bottom w:val="nil"/>
            </w:tcBorders>
          </w:tcPr>
          <w:p w14:paraId="1161CC3A" w14:textId="77777777" w:rsidR="002A758B" w:rsidRPr="00EE66C9" w:rsidRDefault="002A758B" w:rsidP="00E56B63">
            <w:pPr>
              <w:pStyle w:val="TableFigure"/>
              <w:spacing w:line="240" w:lineRule="auto"/>
              <w:rPr>
                <w:rFonts w:asciiTheme="majorBidi" w:hAnsiTheme="majorBidi" w:cstheme="majorBidi"/>
              </w:rPr>
            </w:pPr>
          </w:p>
        </w:tc>
        <w:tc>
          <w:tcPr>
            <w:tcW w:w="910" w:type="dxa"/>
            <w:tcBorders>
              <w:top w:val="nil"/>
              <w:bottom w:val="nil"/>
            </w:tcBorders>
          </w:tcPr>
          <w:p w14:paraId="6FE48CFB" w14:textId="77777777" w:rsidR="002A758B" w:rsidRPr="00EE66C9" w:rsidRDefault="002A758B" w:rsidP="00E56B63">
            <w:pPr>
              <w:pStyle w:val="TableFigure"/>
              <w:spacing w:line="240" w:lineRule="auto"/>
              <w:rPr>
                <w:rFonts w:asciiTheme="majorBidi" w:hAnsiTheme="majorBidi" w:cstheme="majorBidi"/>
              </w:rPr>
            </w:pPr>
          </w:p>
        </w:tc>
        <w:tc>
          <w:tcPr>
            <w:tcW w:w="1149" w:type="dxa"/>
            <w:tcBorders>
              <w:top w:val="nil"/>
              <w:bottom w:val="nil"/>
            </w:tcBorders>
          </w:tcPr>
          <w:p w14:paraId="2E017711"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rPr>
              <w:t>DB:  0</w:t>
            </w:r>
          </w:p>
        </w:tc>
        <w:tc>
          <w:tcPr>
            <w:tcW w:w="1469" w:type="dxa"/>
            <w:tcBorders>
              <w:top w:val="nil"/>
              <w:bottom w:val="nil"/>
            </w:tcBorders>
          </w:tcPr>
          <w:p w14:paraId="094180A6"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rPr>
              <w:t>BD:  0</w:t>
            </w:r>
          </w:p>
        </w:tc>
      </w:tr>
      <w:tr w:rsidR="002A758B" w:rsidRPr="00EE66C9" w14:paraId="7838FA1C" w14:textId="77777777" w:rsidTr="00E56B63">
        <w:tc>
          <w:tcPr>
            <w:tcW w:w="0" w:type="auto"/>
            <w:tcBorders>
              <w:top w:val="nil"/>
              <w:bottom w:val="single" w:sz="4" w:space="0" w:color="auto"/>
            </w:tcBorders>
          </w:tcPr>
          <w:p w14:paraId="2D653C40"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Partner score</w:t>
            </w:r>
          </w:p>
        </w:tc>
        <w:tc>
          <w:tcPr>
            <w:tcW w:w="0" w:type="auto"/>
            <w:tcBorders>
              <w:top w:val="nil"/>
              <w:bottom w:val="single" w:sz="4" w:space="0" w:color="auto"/>
            </w:tcBorders>
            <w:vAlign w:val="bottom"/>
          </w:tcPr>
          <w:p w14:paraId="1FC52916"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0" w:type="auto"/>
            <w:tcBorders>
              <w:top w:val="nil"/>
              <w:bottom w:val="single" w:sz="4" w:space="0" w:color="auto"/>
            </w:tcBorders>
            <w:vAlign w:val="bottom"/>
          </w:tcPr>
          <w:p w14:paraId="69C5EF8E"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0" w:type="auto"/>
            <w:tcBorders>
              <w:top w:val="nil"/>
              <w:bottom w:val="single" w:sz="4" w:space="0" w:color="auto"/>
            </w:tcBorders>
            <w:vAlign w:val="bottom"/>
          </w:tcPr>
          <w:p w14:paraId="69840E20"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0" w:type="auto"/>
            <w:tcBorders>
              <w:top w:val="nil"/>
              <w:bottom w:val="single" w:sz="4" w:space="0" w:color="auto"/>
              <w:right w:val="nil"/>
            </w:tcBorders>
            <w:vAlign w:val="bottom"/>
          </w:tcPr>
          <w:p w14:paraId="0A1EBEEA"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0" w:type="auto"/>
            <w:tcBorders>
              <w:top w:val="nil"/>
              <w:left w:val="nil"/>
              <w:bottom w:val="single" w:sz="4" w:space="0" w:color="auto"/>
            </w:tcBorders>
            <w:vAlign w:val="bottom"/>
          </w:tcPr>
          <w:p w14:paraId="588ECFF4" w14:textId="77777777" w:rsidR="002A758B" w:rsidRPr="00EE66C9" w:rsidRDefault="002A758B" w:rsidP="00E56B63">
            <w:pPr>
              <w:pStyle w:val="TableFigure"/>
              <w:spacing w:line="240" w:lineRule="auto"/>
              <w:jc w:val="right"/>
              <w:rPr>
                <w:rFonts w:asciiTheme="majorBidi" w:hAnsiTheme="majorBidi" w:cstheme="majorBidi"/>
              </w:rPr>
            </w:pPr>
          </w:p>
        </w:tc>
        <w:tc>
          <w:tcPr>
            <w:tcW w:w="763" w:type="dxa"/>
            <w:tcBorders>
              <w:top w:val="nil"/>
              <w:bottom w:val="single" w:sz="4" w:space="0" w:color="auto"/>
            </w:tcBorders>
            <w:vAlign w:val="bottom"/>
          </w:tcPr>
          <w:p w14:paraId="79CC9F46" w14:textId="77777777" w:rsidR="002A758B" w:rsidRPr="00EE66C9" w:rsidRDefault="002A758B" w:rsidP="00E56B63">
            <w:pPr>
              <w:pStyle w:val="TableFigure"/>
              <w:spacing w:line="240" w:lineRule="auto"/>
              <w:jc w:val="right"/>
              <w:rPr>
                <w:rFonts w:asciiTheme="majorBidi" w:hAnsiTheme="majorBidi" w:cstheme="majorBidi"/>
              </w:rPr>
            </w:pPr>
          </w:p>
        </w:tc>
        <w:tc>
          <w:tcPr>
            <w:tcW w:w="236" w:type="dxa"/>
            <w:tcBorders>
              <w:top w:val="nil"/>
              <w:bottom w:val="single" w:sz="4" w:space="0" w:color="auto"/>
            </w:tcBorders>
          </w:tcPr>
          <w:p w14:paraId="3A074641" w14:textId="77777777" w:rsidR="002A758B" w:rsidRPr="00EE66C9" w:rsidRDefault="002A758B" w:rsidP="00E56B63">
            <w:pPr>
              <w:pStyle w:val="TableFigure"/>
              <w:spacing w:line="240" w:lineRule="auto"/>
              <w:rPr>
                <w:rFonts w:asciiTheme="majorBidi" w:hAnsiTheme="majorBidi" w:cstheme="majorBidi"/>
              </w:rPr>
            </w:pPr>
          </w:p>
        </w:tc>
        <w:tc>
          <w:tcPr>
            <w:tcW w:w="910" w:type="dxa"/>
            <w:tcBorders>
              <w:top w:val="nil"/>
              <w:bottom w:val="single" w:sz="4" w:space="0" w:color="auto"/>
            </w:tcBorders>
          </w:tcPr>
          <w:p w14:paraId="441EEEF9" w14:textId="77777777" w:rsidR="002A758B" w:rsidRPr="00EE66C9" w:rsidRDefault="002A758B" w:rsidP="00E56B63">
            <w:pPr>
              <w:pStyle w:val="TableFigure"/>
              <w:spacing w:line="240" w:lineRule="auto"/>
              <w:rPr>
                <w:rFonts w:asciiTheme="majorBidi" w:hAnsiTheme="majorBidi" w:cstheme="majorBidi"/>
              </w:rPr>
            </w:pPr>
          </w:p>
        </w:tc>
        <w:tc>
          <w:tcPr>
            <w:tcW w:w="1149" w:type="dxa"/>
            <w:tcBorders>
              <w:top w:val="nil"/>
              <w:bottom w:val="single" w:sz="4" w:space="0" w:color="auto"/>
            </w:tcBorders>
          </w:tcPr>
          <w:p w14:paraId="71C2AB9C"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rPr>
              <w:t>DC:  5</w:t>
            </w:r>
          </w:p>
        </w:tc>
        <w:tc>
          <w:tcPr>
            <w:tcW w:w="1469" w:type="dxa"/>
            <w:tcBorders>
              <w:top w:val="nil"/>
              <w:bottom w:val="single" w:sz="4" w:space="0" w:color="auto"/>
            </w:tcBorders>
          </w:tcPr>
          <w:p w14:paraId="543E61C1"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rPr>
              <w:t>CD:  5</w:t>
            </w:r>
          </w:p>
        </w:tc>
      </w:tr>
    </w:tbl>
    <w:p w14:paraId="3CDFEB93" w14:textId="77777777" w:rsidR="002A758B" w:rsidRPr="00EE66C9" w:rsidRDefault="002A758B" w:rsidP="002A758B">
      <w:pPr>
        <w:ind w:firstLine="0"/>
        <w:rPr>
          <w:rFonts w:asciiTheme="majorBidi" w:hAnsiTheme="majorBidi" w:cstheme="majorBidi"/>
          <w:i/>
          <w:iCs/>
        </w:rPr>
      </w:pPr>
      <w:r w:rsidRPr="00BD1BAF">
        <w:rPr>
          <w:rFonts w:asciiTheme="majorBidi" w:hAnsiTheme="majorBidi" w:cstheme="majorBidi"/>
          <w:i/>
          <w:iCs/>
          <w:noProof/>
          <w:lang w:eastAsia="en-US" w:bidi="he-IL"/>
        </w:rPr>
        <mc:AlternateContent>
          <mc:Choice Requires="wps">
            <w:drawing>
              <wp:anchor distT="45720" distB="45720" distL="114300" distR="114300" simplePos="0" relativeHeight="251671552" behindDoc="0" locked="0" layoutInCell="1" allowOverlap="1" wp14:anchorId="01CEFC3A" wp14:editId="7CAEFC88">
                <wp:simplePos x="0" y="0"/>
                <wp:positionH relativeFrom="margin">
                  <wp:posOffset>3987800</wp:posOffset>
                </wp:positionH>
                <wp:positionV relativeFrom="paragraph">
                  <wp:posOffset>191770</wp:posOffset>
                </wp:positionV>
                <wp:extent cx="1179830" cy="302895"/>
                <wp:effectExtent l="0" t="0" r="20320" b="2095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302895"/>
                        </a:xfrm>
                        <a:prstGeom prst="rect">
                          <a:avLst/>
                        </a:prstGeom>
                        <a:solidFill>
                          <a:srgbClr val="FFFFFF"/>
                        </a:solidFill>
                        <a:ln w="9525">
                          <a:solidFill>
                            <a:schemeClr val="bg1"/>
                          </a:solidFill>
                          <a:miter lim="800000"/>
                          <a:headEnd/>
                          <a:tailEnd/>
                        </a:ln>
                      </wps:spPr>
                      <wps:txbx>
                        <w:txbxContent>
                          <w:p w14:paraId="2533DAF0" w14:textId="77777777" w:rsidR="00A84255" w:rsidRPr="00BD1BAF" w:rsidRDefault="00A84255" w:rsidP="002A758B">
                            <w:pPr>
                              <w:rPr>
                                <w:rFonts w:asciiTheme="majorBidi" w:hAnsiTheme="majorBidi" w:cstheme="majorBidi"/>
                              </w:rPr>
                            </w:pPr>
                            <w:r w:rsidRPr="00BD1BAF">
                              <w:rPr>
                                <w:rFonts w:asciiTheme="majorBidi" w:hAnsiTheme="majorBidi" w:cstheme="majorBidi"/>
                                <w:i/>
                                <w:iCs/>
                              </w:rPr>
                              <w:t>r</w:t>
                            </w:r>
                            <w:r w:rsidRPr="00BD1BAF">
                              <w:rPr>
                                <w:rFonts w:asciiTheme="majorBidi" w:hAnsiTheme="majorBidi" w:cstheme="majorBidi"/>
                              </w:rPr>
                              <w:t xml:space="preserve"> = </w:t>
                            </w:r>
                            <w:r>
                              <w:rPr>
                                <w:rFonts w:asciiTheme="majorBidi" w:hAnsiTheme="majorBidi" w:cstheme="majorBidi"/>
                              </w:rPr>
                              <w:t>1</w:t>
                            </w:r>
                            <w:r w:rsidRPr="00BD1BAF">
                              <w:rPr>
                                <w:rFonts w:asciiTheme="majorBidi" w:hAnsiTheme="majorBidi" w:cstheme="majorBidi"/>
                              </w:rPr>
                              <w:t>.00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EFC3A" id="_x0000_s1027" type="#_x0000_t202" style="position:absolute;margin-left:314pt;margin-top:15.1pt;width:92.9pt;height:23.8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" strokecolor="white [3212]">
                <v:textbox>
                  <w:txbxContent>
                    <w:p w14:paraId="2533DAF0" w14:textId="77777777" w:rsidR="00A84255" w:rsidRPr="00BD1BAF" w:rsidRDefault="00A84255" w:rsidP="002A758B">
                      <w:pPr>
                        <w:rPr>
                          <w:rFonts w:asciiTheme="majorBidi" w:hAnsiTheme="majorBidi" w:cstheme="majorBidi"/>
                        </w:rPr>
                      </w:pPr>
                      <w:r w:rsidRPr="00BD1BAF">
                        <w:rPr>
                          <w:rFonts w:asciiTheme="majorBidi" w:hAnsiTheme="majorBidi" w:cstheme="majorBidi"/>
                          <w:i/>
                          <w:iCs/>
                        </w:rPr>
                        <w:t>r</w:t>
                      </w:r>
                      <w:r w:rsidRPr="00BD1BAF">
                        <w:rPr>
                          <w:rFonts w:asciiTheme="majorBidi" w:hAnsiTheme="majorBidi" w:cstheme="majorBidi"/>
                        </w:rPr>
                        <w:t xml:space="preserve"> = </w:t>
                      </w:r>
                      <w:r>
                        <w:rPr>
                          <w:rFonts w:asciiTheme="majorBidi" w:hAnsiTheme="majorBidi" w:cstheme="majorBidi"/>
                        </w:rPr>
                        <w:t>1</w:t>
                      </w:r>
                      <w:r w:rsidRPr="00BD1BAF">
                        <w:rPr>
                          <w:rFonts w:asciiTheme="majorBidi" w:hAnsiTheme="majorBidi" w:cstheme="majorBidi"/>
                        </w:rPr>
                        <w:t>.00</w:t>
                      </w:r>
                    </w:p>
                  </w:txbxContent>
                </v:textbox>
                <w10:wrap type="square" anchorx="margin"/>
              </v:shape>
            </w:pict>
          </mc:Fallback>
        </mc:AlternateContent>
      </w:r>
      <w:r>
        <w:rPr>
          <w:rFonts w:asciiTheme="majorBidi" w:hAnsiTheme="majorBidi" w:cstheme="majorBidi"/>
          <w:i/>
          <w:iCs/>
          <w:noProof/>
          <w:lang w:eastAsia="en-US" w:bidi="he-IL"/>
        </w:rPr>
        <mc:AlternateContent>
          <mc:Choice Requires="wps">
            <w:drawing>
              <wp:anchor distT="0" distB="0" distL="114300" distR="114300" simplePos="0" relativeHeight="251670528" behindDoc="0" locked="0" layoutInCell="1" allowOverlap="1" wp14:anchorId="601AE7D7" wp14:editId="033D0C62">
                <wp:simplePos x="0" y="0"/>
                <wp:positionH relativeFrom="column">
                  <wp:posOffset>4298315</wp:posOffset>
                </wp:positionH>
                <wp:positionV relativeFrom="paragraph">
                  <wp:posOffset>90805</wp:posOffset>
                </wp:positionV>
                <wp:extent cx="889000" cy="0"/>
                <wp:effectExtent l="38100" t="76200" r="25400" b="95250"/>
                <wp:wrapNone/>
                <wp:docPr id="19" name="Straight Arrow Connector 19"/>
                <wp:cNvGraphicFramePr/>
                <a:graphic xmlns:a="http://schemas.openxmlformats.org/drawingml/2006/main">
                  <a:graphicData uri="http://schemas.microsoft.com/office/word/2010/wordprocessingShape">
                    <wps:wsp>
                      <wps:cNvCnPr/>
                      <wps:spPr>
                        <a:xfrm>
                          <a:off x="0" y="0"/>
                          <a:ext cx="8890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type w14:anchorId="5C835999" id="_x0000_t32" coordsize="21600,21600" o:spt="32" o:oned="t" path="m,l21600,21600e" filled="f">
                <v:path arrowok="t" fillok="f" o:connecttype="none"/>
                <o:lock v:ext="edit" shapetype="t"/>
              </v:shapetype>
              <v:shape id="Straight Arrow Connector 19" o:spid="_x0000_s1026" type="#_x0000_t32" style="position:absolute;margin-left:338.45pt;margin-top:7.15pt;width:70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" strokecolor="black [3200]" strokeweight=".5pt">
                <v:stroke startarrow="block" endarrow="block" joinstyle="miter"/>
              </v:shape>
            </w:pict>
          </mc:Fallback>
        </mc:AlternateContent>
      </w:r>
    </w:p>
    <w:p w14:paraId="755D335A" w14:textId="77777777" w:rsidR="002A758B" w:rsidRPr="00EE66C9" w:rsidRDefault="002A758B" w:rsidP="002A758B">
      <w:pPr>
        <w:rPr>
          <w:rFonts w:asciiTheme="majorBidi" w:hAnsiTheme="majorBidi" w:cstheme="majorBidi"/>
        </w:rPr>
      </w:pPr>
      <w:r w:rsidRPr="00EE66C9">
        <w:rPr>
          <w:rFonts w:asciiTheme="majorBidi" w:hAnsiTheme="majorBidi" w:cstheme="majorBidi"/>
        </w:rPr>
        <w:br w:type="page"/>
      </w:r>
    </w:p>
    <w:p w14:paraId="1387F271" w14:textId="77777777" w:rsidR="002A758B" w:rsidRPr="00EE66C9" w:rsidRDefault="002A758B" w:rsidP="002A758B">
      <w:pPr>
        <w:pStyle w:val="EndNoteBibliography"/>
        <w:ind w:left="720" w:hanging="720"/>
        <w:rPr>
          <w:rFonts w:asciiTheme="majorBidi" w:hAnsiTheme="majorBidi" w:cstheme="majorBidi"/>
        </w:rPr>
        <w:sectPr w:rsidR="002A758B" w:rsidRPr="00EE66C9" w:rsidSect="004A1B14">
          <w:headerReference w:type="default" r:id="rId14"/>
          <w:pgSz w:w="12240" w:h="15840"/>
          <w:pgMar w:top="1440" w:right="1502" w:bottom="1440" w:left="1501" w:header="708" w:footer="708" w:gutter="0"/>
          <w:cols w:space="708"/>
          <w:docGrid w:linePitch="360"/>
        </w:sectPr>
      </w:pPr>
    </w:p>
    <w:p w14:paraId="616C9E82" w14:textId="77777777" w:rsidR="002A758B" w:rsidRPr="00EE66C9" w:rsidRDefault="002A758B" w:rsidP="002A758B">
      <w:pPr>
        <w:pStyle w:val="Heading6"/>
      </w:pPr>
      <w:r w:rsidRPr="00EE66C9">
        <w:lastRenderedPageBreak/>
        <w:t xml:space="preserve">Table </w:t>
      </w:r>
      <w:r>
        <w:t>3A</w:t>
      </w:r>
      <w:r w:rsidRPr="00EE66C9">
        <w:t>.</w:t>
      </w:r>
    </w:p>
    <w:p w14:paraId="1F09C9AE" w14:textId="77777777" w:rsidR="002A758B" w:rsidRPr="00EE66C9" w:rsidRDefault="002A758B" w:rsidP="002A758B">
      <w:pPr>
        <w:pStyle w:val="TableFigure"/>
        <w:numPr>
          <w:ilvl w:val="0"/>
          <w:numId w:val="23"/>
        </w:numPr>
        <w:rPr>
          <w:rFonts w:asciiTheme="majorBidi" w:hAnsiTheme="majorBidi" w:cstheme="majorBidi"/>
          <w:i/>
          <w:iCs/>
        </w:rPr>
      </w:pPr>
      <w:r w:rsidRPr="00EE66C9">
        <w:rPr>
          <w:rFonts w:asciiTheme="majorBidi" w:hAnsiTheme="majorBidi" w:cstheme="majorBidi"/>
          <w:i/>
          <w:iCs/>
        </w:rPr>
        <w:t xml:space="preserve">Hypothetical </w:t>
      </w:r>
      <w:r>
        <w:rPr>
          <w:rFonts w:asciiTheme="majorBidi" w:hAnsiTheme="majorBidi" w:cstheme="majorBidi"/>
          <w:i/>
          <w:iCs/>
        </w:rPr>
        <w:t>Actor-Actor, Partner-Partner, Actor-Partner, and Partner-Actor Covariances (Correlations)</w:t>
      </w:r>
    </w:p>
    <w:tbl>
      <w:tblPr>
        <w:tblpPr w:leftFromText="180" w:rightFromText="180" w:vertAnchor="text" w:tblpY="1"/>
        <w:tblOverlap w:val="never"/>
        <w:tblW w:w="0" w:type="auto"/>
        <w:tblLook w:val="04A0" w:firstRow="1" w:lastRow="0" w:firstColumn="1" w:lastColumn="0" w:noHBand="0" w:noVBand="1"/>
      </w:tblPr>
      <w:tblGrid>
        <w:gridCol w:w="1476"/>
        <w:gridCol w:w="435"/>
        <w:gridCol w:w="456"/>
        <w:gridCol w:w="456"/>
        <w:gridCol w:w="456"/>
        <w:gridCol w:w="763"/>
        <w:gridCol w:w="763"/>
        <w:gridCol w:w="435"/>
        <w:gridCol w:w="454"/>
        <w:gridCol w:w="456"/>
        <w:gridCol w:w="456"/>
        <w:gridCol w:w="456"/>
        <w:gridCol w:w="936"/>
        <w:gridCol w:w="964"/>
      </w:tblGrid>
      <w:tr w:rsidR="002A758B" w:rsidRPr="00492286" w14:paraId="5B31967F" w14:textId="77777777" w:rsidTr="00E56B63">
        <w:trPr>
          <w:trHeight w:val="340"/>
        </w:trPr>
        <w:tc>
          <w:tcPr>
            <w:tcW w:w="0" w:type="auto"/>
            <w:tcBorders>
              <w:top w:val="single" w:sz="4" w:space="0" w:color="auto"/>
              <w:bottom w:val="nil"/>
            </w:tcBorders>
            <w:vAlign w:val="center"/>
          </w:tcPr>
          <w:p w14:paraId="558AD3A1" w14:textId="77777777" w:rsidR="002A758B" w:rsidRPr="00EE66C9" w:rsidRDefault="002A758B" w:rsidP="00E56B63">
            <w:pPr>
              <w:pStyle w:val="TableFigure"/>
              <w:spacing w:line="240" w:lineRule="auto"/>
              <w:rPr>
                <w:rFonts w:asciiTheme="majorBidi" w:hAnsiTheme="majorBidi" w:cstheme="majorBidi"/>
              </w:rPr>
            </w:pPr>
          </w:p>
        </w:tc>
        <w:tc>
          <w:tcPr>
            <w:tcW w:w="3329" w:type="dxa"/>
            <w:gridSpan w:val="6"/>
            <w:tcBorders>
              <w:top w:val="single" w:sz="4" w:space="0" w:color="auto"/>
              <w:bottom w:val="single" w:sz="4" w:space="0" w:color="auto"/>
            </w:tcBorders>
            <w:vAlign w:val="center"/>
          </w:tcPr>
          <w:p w14:paraId="49E5A2E7" w14:textId="77777777" w:rsidR="002A758B" w:rsidRPr="00EE66C9" w:rsidRDefault="002A758B" w:rsidP="00E56B63">
            <w:pPr>
              <w:pStyle w:val="TableFigure"/>
              <w:spacing w:line="240" w:lineRule="auto"/>
              <w:jc w:val="center"/>
              <w:rPr>
                <w:rFonts w:asciiTheme="majorBidi" w:hAnsiTheme="majorBidi" w:cstheme="majorBidi"/>
              </w:rPr>
            </w:pPr>
            <w:r>
              <w:rPr>
                <w:rFonts w:asciiTheme="majorBidi" w:hAnsiTheme="majorBidi" w:cstheme="majorBidi"/>
              </w:rPr>
              <w:t>Construct X (e.g., listening)</w:t>
            </w:r>
          </w:p>
        </w:tc>
        <w:tc>
          <w:tcPr>
            <w:tcW w:w="435" w:type="dxa"/>
            <w:tcBorders>
              <w:top w:val="single" w:sz="4" w:space="0" w:color="auto"/>
              <w:bottom w:val="nil"/>
            </w:tcBorders>
          </w:tcPr>
          <w:p w14:paraId="09A7427A" w14:textId="77777777" w:rsidR="002A758B" w:rsidRPr="00EE66C9" w:rsidRDefault="002A758B" w:rsidP="00E56B63">
            <w:pPr>
              <w:pStyle w:val="TableFigure"/>
              <w:spacing w:line="240" w:lineRule="auto"/>
              <w:jc w:val="right"/>
              <w:rPr>
                <w:rFonts w:asciiTheme="majorBidi" w:hAnsiTheme="majorBidi" w:cstheme="majorBidi"/>
              </w:rPr>
            </w:pPr>
          </w:p>
        </w:tc>
        <w:tc>
          <w:tcPr>
            <w:tcW w:w="3549" w:type="dxa"/>
            <w:gridSpan w:val="6"/>
            <w:tcBorders>
              <w:top w:val="single" w:sz="4" w:space="0" w:color="auto"/>
              <w:bottom w:val="single" w:sz="4" w:space="0" w:color="auto"/>
            </w:tcBorders>
            <w:vAlign w:val="center"/>
          </w:tcPr>
          <w:p w14:paraId="70ADEB87" w14:textId="77777777" w:rsidR="002A758B" w:rsidRPr="00EE66C9" w:rsidRDefault="002A758B" w:rsidP="00E56B63">
            <w:pPr>
              <w:spacing w:line="240" w:lineRule="auto"/>
              <w:jc w:val="center"/>
              <w:rPr>
                <w:rFonts w:asciiTheme="majorBidi" w:hAnsiTheme="majorBidi" w:cstheme="majorBidi"/>
              </w:rPr>
            </w:pPr>
            <w:r>
              <w:rPr>
                <w:rFonts w:asciiTheme="majorBidi" w:hAnsiTheme="majorBidi" w:cstheme="majorBidi"/>
              </w:rPr>
              <w:t>Construct Y (e.g., intimacy)</w:t>
            </w:r>
          </w:p>
        </w:tc>
      </w:tr>
      <w:tr w:rsidR="002A758B" w:rsidRPr="00492286" w14:paraId="1752E357" w14:textId="77777777" w:rsidTr="00E56B63">
        <w:trPr>
          <w:trHeight w:val="340"/>
        </w:trPr>
        <w:tc>
          <w:tcPr>
            <w:tcW w:w="0" w:type="auto"/>
            <w:tcBorders>
              <w:top w:val="nil"/>
              <w:bottom w:val="nil"/>
            </w:tcBorders>
            <w:vAlign w:val="center"/>
          </w:tcPr>
          <w:p w14:paraId="18677B1A" w14:textId="77777777" w:rsidR="002A758B" w:rsidRPr="00EE66C9" w:rsidRDefault="002A758B" w:rsidP="00E56B63">
            <w:pPr>
              <w:pStyle w:val="TableFigure"/>
              <w:spacing w:line="240" w:lineRule="auto"/>
              <w:rPr>
                <w:rFonts w:asciiTheme="majorBidi" w:hAnsiTheme="majorBidi" w:cstheme="majorBidi"/>
              </w:rPr>
            </w:pPr>
          </w:p>
        </w:tc>
        <w:tc>
          <w:tcPr>
            <w:tcW w:w="0" w:type="auto"/>
            <w:gridSpan w:val="4"/>
            <w:tcBorders>
              <w:top w:val="single" w:sz="4" w:space="0" w:color="auto"/>
              <w:bottom w:val="single" w:sz="4" w:space="0" w:color="auto"/>
            </w:tcBorders>
            <w:vAlign w:val="center"/>
          </w:tcPr>
          <w:p w14:paraId="54EA5CAD" w14:textId="77777777" w:rsidR="002A758B" w:rsidRPr="00EE66C9" w:rsidRDefault="002A758B" w:rsidP="00E56B63">
            <w:pPr>
              <w:pStyle w:val="TableFigure"/>
              <w:spacing w:line="240" w:lineRule="auto"/>
              <w:jc w:val="center"/>
              <w:rPr>
                <w:rFonts w:asciiTheme="majorBidi" w:hAnsiTheme="majorBidi" w:cstheme="majorBidi"/>
              </w:rPr>
            </w:pPr>
            <w:r w:rsidRPr="00EE66C9">
              <w:rPr>
                <w:rFonts w:asciiTheme="majorBidi" w:hAnsiTheme="majorBidi" w:cstheme="majorBidi"/>
              </w:rPr>
              <w:t>Ratee</w:t>
            </w:r>
          </w:p>
        </w:tc>
        <w:tc>
          <w:tcPr>
            <w:tcW w:w="0" w:type="auto"/>
            <w:tcBorders>
              <w:top w:val="single" w:sz="4" w:space="0" w:color="auto"/>
              <w:bottom w:val="single" w:sz="4" w:space="0" w:color="auto"/>
            </w:tcBorders>
            <w:vAlign w:val="center"/>
          </w:tcPr>
          <w:p w14:paraId="3DF23695" w14:textId="77777777" w:rsidR="002A758B" w:rsidRPr="00EE66C9" w:rsidRDefault="002A758B" w:rsidP="00E56B63">
            <w:pPr>
              <w:pStyle w:val="TableFigure"/>
              <w:spacing w:line="240" w:lineRule="auto"/>
              <w:jc w:val="right"/>
              <w:rPr>
                <w:rFonts w:asciiTheme="majorBidi" w:hAnsiTheme="majorBidi" w:cstheme="majorBidi"/>
              </w:rPr>
            </w:pPr>
          </w:p>
        </w:tc>
        <w:tc>
          <w:tcPr>
            <w:tcW w:w="763" w:type="dxa"/>
            <w:tcBorders>
              <w:top w:val="single" w:sz="4" w:space="0" w:color="auto"/>
              <w:bottom w:val="single" w:sz="4" w:space="0" w:color="auto"/>
            </w:tcBorders>
            <w:vAlign w:val="center"/>
          </w:tcPr>
          <w:p w14:paraId="1024D4E3" w14:textId="77777777" w:rsidR="002A758B" w:rsidRPr="00EE66C9" w:rsidRDefault="002A758B" w:rsidP="00E56B63">
            <w:pPr>
              <w:pStyle w:val="TableFigure"/>
              <w:spacing w:line="240" w:lineRule="auto"/>
              <w:jc w:val="right"/>
              <w:rPr>
                <w:rFonts w:asciiTheme="majorBidi" w:hAnsiTheme="majorBidi" w:cstheme="majorBidi"/>
              </w:rPr>
            </w:pPr>
          </w:p>
        </w:tc>
        <w:tc>
          <w:tcPr>
            <w:tcW w:w="435" w:type="dxa"/>
            <w:tcBorders>
              <w:top w:val="nil"/>
              <w:bottom w:val="nil"/>
            </w:tcBorders>
          </w:tcPr>
          <w:p w14:paraId="7007CB60"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noProof/>
                <w:lang w:eastAsia="en-US" w:bidi="he-IL"/>
              </w:rPr>
              <mc:AlternateContent>
                <mc:Choice Requires="wps">
                  <w:drawing>
                    <wp:anchor distT="0" distB="0" distL="114300" distR="114300" simplePos="0" relativeHeight="251676672" behindDoc="0" locked="0" layoutInCell="1" allowOverlap="1" wp14:anchorId="5810C6F2" wp14:editId="16AD065D">
                      <wp:simplePos x="0" y="0"/>
                      <wp:positionH relativeFrom="column">
                        <wp:posOffset>-47956</wp:posOffset>
                      </wp:positionH>
                      <wp:positionV relativeFrom="paragraph">
                        <wp:posOffset>241935</wp:posOffset>
                      </wp:positionV>
                      <wp:extent cx="4109085" cy="1134745"/>
                      <wp:effectExtent l="0" t="0" r="24765" b="27305"/>
                      <wp:wrapNone/>
                      <wp:docPr id="6" name="Freeform 6"/>
                      <wp:cNvGraphicFramePr/>
                      <a:graphic xmlns:a="http://schemas.openxmlformats.org/drawingml/2006/main">
                        <a:graphicData uri="http://schemas.microsoft.com/office/word/2010/wordprocessingShape">
                          <wps:wsp>
                            <wps:cNvSpPr/>
                            <wps:spPr>
                              <a:xfrm>
                                <a:off x="0" y="0"/>
                                <a:ext cx="4109085" cy="1134745"/>
                              </a:xfrm>
                              <a:custGeom>
                                <a:avLst/>
                                <a:gdLst>
                                  <a:gd name="connsiteX0" fmla="*/ 0 w 4109096"/>
                                  <a:gd name="connsiteY0" fmla="*/ 658710 h 1134960"/>
                                  <a:gd name="connsiteX1" fmla="*/ 4032250 w 4109096"/>
                                  <a:gd name="connsiteY1" fmla="*/ 11010 h 1134960"/>
                                  <a:gd name="connsiteX2" fmla="*/ 2749550 w 4109096"/>
                                  <a:gd name="connsiteY2" fmla="*/ 1134960 h 1134960"/>
                                  <a:gd name="connsiteX3" fmla="*/ 2749550 w 4109096"/>
                                  <a:gd name="connsiteY3" fmla="*/ 1134960 h 1134960"/>
                                </a:gdLst>
                                <a:ahLst/>
                                <a:cxnLst>
                                  <a:cxn ang="0">
                                    <a:pos x="connsiteX0" y="connsiteY0"/>
                                  </a:cxn>
                                  <a:cxn ang="0">
                                    <a:pos x="connsiteX1" y="connsiteY1"/>
                                  </a:cxn>
                                  <a:cxn ang="0">
                                    <a:pos x="connsiteX2" y="connsiteY2"/>
                                  </a:cxn>
                                  <a:cxn ang="0">
                                    <a:pos x="connsiteX3" y="connsiteY3"/>
                                  </a:cxn>
                                </a:cxnLst>
                                <a:rect l="l" t="t" r="r" b="b"/>
                                <a:pathLst>
                                  <a:path w="4109096" h="1134960">
                                    <a:moveTo>
                                      <a:pt x="0" y="658710"/>
                                    </a:moveTo>
                                    <a:cubicBezTo>
                                      <a:pt x="1786996" y="295172"/>
                                      <a:pt x="3573992" y="-68365"/>
                                      <a:pt x="4032250" y="11010"/>
                                    </a:cubicBezTo>
                                    <a:cubicBezTo>
                                      <a:pt x="4490508" y="90385"/>
                                      <a:pt x="2749550" y="1134960"/>
                                      <a:pt x="2749550" y="1134960"/>
                                    </a:cubicBezTo>
                                    <a:lnTo>
                                      <a:pt x="2749550" y="113496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F132365" id="Freeform 6" o:spid="_x0000_s1026" style="position:absolute;margin-left:-3.8pt;margin-top:19.05pt;width:323.55pt;height:89.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09096,113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" path="m,658710c1786996,295172,3573992,-68365,4032250,11010,4490508,90385,2749550,1134960,2749550,1134960r,e" filled="f" strokecolor="black [3200]" strokeweight=".5pt">
                      <v:stroke joinstyle="miter"/>
                      <v:path arrowok="t" o:connecttype="custom" o:connectlocs="0,658585;4032239,11008;2749543,1134745;2749543,1134745" o:connectangles="0,0,0,0"/>
                    </v:shape>
                  </w:pict>
                </mc:Fallback>
              </mc:AlternateContent>
            </w:r>
          </w:p>
        </w:tc>
        <w:tc>
          <w:tcPr>
            <w:tcW w:w="1822" w:type="dxa"/>
            <w:gridSpan w:val="4"/>
            <w:tcBorders>
              <w:top w:val="single" w:sz="4" w:space="0" w:color="auto"/>
              <w:bottom w:val="single" w:sz="4" w:space="0" w:color="auto"/>
            </w:tcBorders>
            <w:vAlign w:val="center"/>
          </w:tcPr>
          <w:p w14:paraId="76120394" w14:textId="77777777" w:rsidR="002A758B" w:rsidRPr="005153F9" w:rsidRDefault="002A758B" w:rsidP="00E56B63">
            <w:pPr>
              <w:spacing w:line="240" w:lineRule="auto"/>
              <w:jc w:val="center"/>
              <w:rPr>
                <w:rFonts w:asciiTheme="majorBidi" w:hAnsiTheme="majorBidi" w:cstheme="majorBidi"/>
              </w:rPr>
            </w:pPr>
            <w:r w:rsidRPr="00EE66C9">
              <w:rPr>
                <w:rFonts w:asciiTheme="majorBidi" w:hAnsiTheme="majorBidi" w:cstheme="majorBidi"/>
              </w:rPr>
              <w:t>Ratee</w:t>
            </w:r>
          </w:p>
        </w:tc>
        <w:tc>
          <w:tcPr>
            <w:tcW w:w="763" w:type="dxa"/>
            <w:tcBorders>
              <w:top w:val="single" w:sz="4" w:space="0" w:color="auto"/>
              <w:bottom w:val="single" w:sz="4" w:space="0" w:color="auto"/>
            </w:tcBorders>
            <w:vAlign w:val="center"/>
          </w:tcPr>
          <w:p w14:paraId="2C203F93" w14:textId="77777777" w:rsidR="002A758B" w:rsidRPr="00EE66C9" w:rsidRDefault="002A758B" w:rsidP="00E56B63">
            <w:pPr>
              <w:spacing w:line="240" w:lineRule="auto"/>
              <w:rPr>
                <w:rFonts w:asciiTheme="majorBidi" w:hAnsiTheme="majorBidi" w:cstheme="majorBidi"/>
              </w:rPr>
            </w:pPr>
          </w:p>
        </w:tc>
        <w:tc>
          <w:tcPr>
            <w:tcW w:w="964" w:type="dxa"/>
            <w:tcBorders>
              <w:top w:val="single" w:sz="4" w:space="0" w:color="auto"/>
              <w:bottom w:val="single" w:sz="4" w:space="0" w:color="auto"/>
            </w:tcBorders>
            <w:vAlign w:val="center"/>
          </w:tcPr>
          <w:p w14:paraId="6C33B926" w14:textId="77777777" w:rsidR="002A758B" w:rsidRPr="00EE66C9" w:rsidRDefault="002A758B" w:rsidP="00E56B63">
            <w:pPr>
              <w:spacing w:line="240" w:lineRule="auto"/>
              <w:rPr>
                <w:rFonts w:asciiTheme="majorBidi" w:hAnsiTheme="majorBidi" w:cstheme="majorBidi"/>
              </w:rPr>
            </w:pPr>
          </w:p>
        </w:tc>
      </w:tr>
      <w:tr w:rsidR="002A758B" w:rsidRPr="00492286" w14:paraId="0579CDEC" w14:textId="77777777" w:rsidTr="00E56B63">
        <w:trPr>
          <w:trHeight w:val="340"/>
        </w:trPr>
        <w:tc>
          <w:tcPr>
            <w:tcW w:w="0" w:type="auto"/>
            <w:tcBorders>
              <w:top w:val="nil"/>
              <w:bottom w:val="single" w:sz="4" w:space="0" w:color="auto"/>
            </w:tcBorders>
            <w:vAlign w:val="center"/>
          </w:tcPr>
          <w:p w14:paraId="61E82FE2"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Rater</w:t>
            </w:r>
          </w:p>
        </w:tc>
        <w:tc>
          <w:tcPr>
            <w:tcW w:w="0" w:type="auto"/>
            <w:tcBorders>
              <w:top w:val="single" w:sz="4" w:space="0" w:color="auto"/>
              <w:bottom w:val="single" w:sz="4" w:space="0" w:color="auto"/>
            </w:tcBorders>
            <w:vAlign w:val="center"/>
          </w:tcPr>
          <w:p w14:paraId="2381E28C"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A</w:t>
            </w:r>
          </w:p>
        </w:tc>
        <w:tc>
          <w:tcPr>
            <w:tcW w:w="0" w:type="auto"/>
            <w:tcBorders>
              <w:top w:val="single" w:sz="4" w:space="0" w:color="auto"/>
              <w:bottom w:val="single" w:sz="4" w:space="0" w:color="auto"/>
            </w:tcBorders>
            <w:vAlign w:val="center"/>
          </w:tcPr>
          <w:p w14:paraId="48DCC87C"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B</w:t>
            </w:r>
          </w:p>
        </w:tc>
        <w:tc>
          <w:tcPr>
            <w:tcW w:w="0" w:type="auto"/>
            <w:tcBorders>
              <w:top w:val="single" w:sz="4" w:space="0" w:color="auto"/>
              <w:bottom w:val="single" w:sz="4" w:space="0" w:color="auto"/>
            </w:tcBorders>
            <w:vAlign w:val="center"/>
          </w:tcPr>
          <w:p w14:paraId="59041CA7"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C</w:t>
            </w:r>
          </w:p>
        </w:tc>
        <w:tc>
          <w:tcPr>
            <w:tcW w:w="0" w:type="auto"/>
            <w:tcBorders>
              <w:top w:val="single" w:sz="4" w:space="0" w:color="auto"/>
              <w:bottom w:val="single" w:sz="4" w:space="0" w:color="auto"/>
              <w:right w:val="nil"/>
            </w:tcBorders>
            <w:vAlign w:val="center"/>
          </w:tcPr>
          <w:p w14:paraId="0DCC2A2F"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D</w:t>
            </w:r>
          </w:p>
        </w:tc>
        <w:tc>
          <w:tcPr>
            <w:tcW w:w="0" w:type="auto"/>
            <w:tcBorders>
              <w:top w:val="single" w:sz="4" w:space="0" w:color="auto"/>
              <w:left w:val="nil"/>
              <w:bottom w:val="single" w:sz="4" w:space="0" w:color="auto"/>
            </w:tcBorders>
            <w:vAlign w:val="center"/>
          </w:tcPr>
          <w:p w14:paraId="6C7AF5AF"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Mean</w:t>
            </w:r>
          </w:p>
        </w:tc>
        <w:tc>
          <w:tcPr>
            <w:tcW w:w="763" w:type="dxa"/>
            <w:tcBorders>
              <w:top w:val="single" w:sz="4" w:space="0" w:color="auto"/>
              <w:bottom w:val="single" w:sz="4" w:space="0" w:color="auto"/>
            </w:tcBorders>
            <w:vAlign w:val="center"/>
          </w:tcPr>
          <w:p w14:paraId="443025A6"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noProof/>
                <w:lang w:eastAsia="en-US" w:bidi="he-IL"/>
              </w:rPr>
              <mc:AlternateContent>
                <mc:Choice Requires="wps">
                  <w:drawing>
                    <wp:anchor distT="0" distB="0" distL="114300" distR="114300" simplePos="0" relativeHeight="251673600" behindDoc="1" locked="0" layoutInCell="1" allowOverlap="1" wp14:anchorId="06D9DD1A" wp14:editId="6F03F493">
                      <wp:simplePos x="0" y="0"/>
                      <wp:positionH relativeFrom="column">
                        <wp:posOffset>-12700</wp:posOffset>
                      </wp:positionH>
                      <wp:positionV relativeFrom="paragraph">
                        <wp:posOffset>311150</wp:posOffset>
                      </wp:positionV>
                      <wp:extent cx="476250" cy="1402080"/>
                      <wp:effectExtent l="0" t="0" r="19050" b="26670"/>
                      <wp:wrapNone/>
                      <wp:docPr id="21" name="Oval 21"/>
                      <wp:cNvGraphicFramePr/>
                      <a:graphic xmlns:a="http://schemas.openxmlformats.org/drawingml/2006/main">
                        <a:graphicData uri="http://schemas.microsoft.com/office/word/2010/wordprocessingShape">
                          <wps:wsp>
                            <wps:cNvSpPr/>
                            <wps:spPr>
                              <a:xfrm>
                                <a:off x="0" y="0"/>
                                <a:ext cx="476250" cy="1402080"/>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33256A8D" id="Oval 21" o:spid="_x0000_s1026" style="position:absolute;margin-left:-1pt;margin-top:24.5pt;width:37.5pt;height:110.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" fillcolor="white [3212]" strokecolor="black [1600]" strokeweight="1pt">
                      <v:stroke joinstyle="miter"/>
                    </v:oval>
                  </w:pict>
                </mc:Fallback>
              </mc:AlternateContent>
            </w:r>
            <w:r w:rsidRPr="00EE66C9">
              <w:rPr>
                <w:rFonts w:asciiTheme="majorBidi" w:hAnsiTheme="majorBidi" w:cstheme="majorBidi"/>
              </w:rPr>
              <w:t>Actor score</w:t>
            </w:r>
          </w:p>
        </w:tc>
        <w:tc>
          <w:tcPr>
            <w:tcW w:w="435" w:type="dxa"/>
            <w:tcBorders>
              <w:top w:val="nil"/>
              <w:bottom w:val="nil"/>
            </w:tcBorders>
          </w:tcPr>
          <w:p w14:paraId="06211A83" w14:textId="77777777" w:rsidR="002A758B" w:rsidRPr="00EE66C9" w:rsidRDefault="002A758B" w:rsidP="00E56B63">
            <w:pPr>
              <w:pStyle w:val="TableFigure"/>
              <w:spacing w:line="240" w:lineRule="auto"/>
              <w:jc w:val="right"/>
              <w:rPr>
                <w:rFonts w:asciiTheme="majorBidi" w:hAnsiTheme="majorBidi" w:cstheme="majorBidi"/>
              </w:rPr>
            </w:pPr>
          </w:p>
        </w:tc>
        <w:tc>
          <w:tcPr>
            <w:tcW w:w="454" w:type="dxa"/>
            <w:tcBorders>
              <w:top w:val="single" w:sz="4" w:space="0" w:color="auto"/>
              <w:bottom w:val="single" w:sz="4" w:space="0" w:color="auto"/>
            </w:tcBorders>
            <w:vAlign w:val="center"/>
          </w:tcPr>
          <w:p w14:paraId="3F02D8D3"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A</w:t>
            </w:r>
          </w:p>
        </w:tc>
        <w:tc>
          <w:tcPr>
            <w:tcW w:w="456" w:type="dxa"/>
            <w:tcBorders>
              <w:top w:val="single" w:sz="4" w:space="0" w:color="auto"/>
              <w:bottom w:val="single" w:sz="4" w:space="0" w:color="auto"/>
            </w:tcBorders>
            <w:vAlign w:val="center"/>
          </w:tcPr>
          <w:p w14:paraId="6B44EA32" w14:textId="77777777" w:rsidR="002A758B" w:rsidRPr="005153F9" w:rsidRDefault="002A758B" w:rsidP="00E56B63">
            <w:pPr>
              <w:pStyle w:val="TableFigure"/>
              <w:spacing w:line="240" w:lineRule="auto"/>
              <w:jc w:val="right"/>
              <w:rPr>
                <w:rFonts w:asciiTheme="majorBidi" w:hAnsiTheme="majorBidi" w:cstheme="majorBidi"/>
              </w:rPr>
            </w:pPr>
            <w:r w:rsidRPr="005153F9">
              <w:rPr>
                <w:rFonts w:asciiTheme="majorBidi" w:hAnsiTheme="majorBidi" w:cstheme="majorBidi"/>
              </w:rPr>
              <w:t>B</w:t>
            </w:r>
          </w:p>
        </w:tc>
        <w:tc>
          <w:tcPr>
            <w:tcW w:w="456" w:type="dxa"/>
            <w:tcBorders>
              <w:top w:val="single" w:sz="4" w:space="0" w:color="auto"/>
              <w:bottom w:val="single" w:sz="4" w:space="0" w:color="auto"/>
            </w:tcBorders>
            <w:vAlign w:val="center"/>
          </w:tcPr>
          <w:p w14:paraId="4DD96E4F" w14:textId="77777777" w:rsidR="002A758B" w:rsidRPr="005153F9" w:rsidRDefault="002A758B" w:rsidP="00E56B63">
            <w:pPr>
              <w:pStyle w:val="TableFigure"/>
              <w:spacing w:line="240" w:lineRule="auto"/>
              <w:jc w:val="right"/>
              <w:rPr>
                <w:rFonts w:asciiTheme="majorBidi" w:hAnsiTheme="majorBidi" w:cstheme="majorBidi"/>
              </w:rPr>
            </w:pPr>
            <w:r w:rsidRPr="005153F9">
              <w:rPr>
                <w:rFonts w:asciiTheme="majorBidi" w:hAnsiTheme="majorBidi" w:cstheme="majorBidi"/>
              </w:rPr>
              <w:t>C</w:t>
            </w:r>
          </w:p>
        </w:tc>
        <w:tc>
          <w:tcPr>
            <w:tcW w:w="456" w:type="dxa"/>
            <w:tcBorders>
              <w:top w:val="single" w:sz="4" w:space="0" w:color="auto"/>
              <w:bottom w:val="single" w:sz="4" w:space="0" w:color="auto"/>
            </w:tcBorders>
            <w:vAlign w:val="center"/>
          </w:tcPr>
          <w:p w14:paraId="2969A724" w14:textId="77777777" w:rsidR="002A758B" w:rsidRPr="005153F9" w:rsidRDefault="002A758B" w:rsidP="00E56B63">
            <w:pPr>
              <w:pStyle w:val="TableFigure"/>
              <w:spacing w:line="240" w:lineRule="auto"/>
              <w:jc w:val="right"/>
              <w:rPr>
                <w:rFonts w:asciiTheme="majorBidi" w:hAnsiTheme="majorBidi" w:cstheme="majorBidi"/>
              </w:rPr>
            </w:pPr>
            <w:r w:rsidRPr="005153F9">
              <w:rPr>
                <w:rFonts w:asciiTheme="majorBidi" w:hAnsiTheme="majorBidi" w:cstheme="majorBidi"/>
              </w:rPr>
              <w:t>D</w:t>
            </w:r>
          </w:p>
        </w:tc>
        <w:tc>
          <w:tcPr>
            <w:tcW w:w="763" w:type="dxa"/>
            <w:tcBorders>
              <w:top w:val="single" w:sz="4" w:space="0" w:color="auto"/>
              <w:bottom w:val="single" w:sz="4" w:space="0" w:color="auto"/>
            </w:tcBorders>
            <w:vAlign w:val="center"/>
          </w:tcPr>
          <w:p w14:paraId="553DCCC5" w14:textId="77777777" w:rsidR="002A758B" w:rsidRPr="006D4E0C"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Mean</w:t>
            </w:r>
          </w:p>
        </w:tc>
        <w:tc>
          <w:tcPr>
            <w:tcW w:w="964" w:type="dxa"/>
            <w:tcBorders>
              <w:top w:val="single" w:sz="4" w:space="0" w:color="auto"/>
              <w:bottom w:val="single" w:sz="4" w:space="0" w:color="auto"/>
            </w:tcBorders>
            <w:vAlign w:val="center"/>
          </w:tcPr>
          <w:p w14:paraId="3EE5805A" w14:textId="77777777" w:rsidR="002A758B" w:rsidRPr="006D4E0C"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Actor score</w:t>
            </w:r>
          </w:p>
        </w:tc>
      </w:tr>
      <w:tr w:rsidR="002A758B" w:rsidRPr="00492286" w14:paraId="5F152224" w14:textId="77777777" w:rsidTr="00E56B63">
        <w:trPr>
          <w:trHeight w:val="340"/>
        </w:trPr>
        <w:tc>
          <w:tcPr>
            <w:tcW w:w="0" w:type="auto"/>
            <w:tcBorders>
              <w:top w:val="single" w:sz="4" w:space="0" w:color="auto"/>
              <w:right w:val="single" w:sz="4" w:space="0" w:color="auto"/>
            </w:tcBorders>
            <w:vAlign w:val="center"/>
          </w:tcPr>
          <w:p w14:paraId="2CDD8651"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A</w:t>
            </w:r>
          </w:p>
        </w:tc>
        <w:tc>
          <w:tcPr>
            <w:tcW w:w="0" w:type="auto"/>
            <w:tcBorders>
              <w:top w:val="single" w:sz="4" w:space="0" w:color="auto"/>
              <w:left w:val="single" w:sz="4" w:space="0" w:color="auto"/>
              <w:bottom w:val="nil"/>
            </w:tcBorders>
            <w:vAlign w:val="bottom"/>
          </w:tcPr>
          <w:p w14:paraId="49769204"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 xml:space="preserve">  </w:t>
            </w:r>
          </w:p>
        </w:tc>
        <w:tc>
          <w:tcPr>
            <w:tcW w:w="0" w:type="auto"/>
            <w:tcBorders>
              <w:top w:val="single" w:sz="4" w:space="0" w:color="auto"/>
              <w:bottom w:val="nil"/>
            </w:tcBorders>
            <w:vAlign w:val="bottom"/>
          </w:tcPr>
          <w:p w14:paraId="64CC6CF5"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10</w:t>
            </w:r>
          </w:p>
        </w:tc>
        <w:tc>
          <w:tcPr>
            <w:tcW w:w="0" w:type="auto"/>
            <w:tcBorders>
              <w:top w:val="single" w:sz="4" w:space="0" w:color="auto"/>
              <w:bottom w:val="nil"/>
            </w:tcBorders>
            <w:vAlign w:val="bottom"/>
          </w:tcPr>
          <w:p w14:paraId="117CD41D"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10</w:t>
            </w:r>
          </w:p>
        </w:tc>
        <w:tc>
          <w:tcPr>
            <w:tcW w:w="0" w:type="auto"/>
            <w:tcBorders>
              <w:top w:val="single" w:sz="4" w:space="0" w:color="auto"/>
              <w:bottom w:val="nil"/>
              <w:right w:val="single" w:sz="4" w:space="0" w:color="auto"/>
            </w:tcBorders>
            <w:vAlign w:val="bottom"/>
          </w:tcPr>
          <w:p w14:paraId="7CE21F98"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10</w:t>
            </w:r>
          </w:p>
        </w:tc>
        <w:tc>
          <w:tcPr>
            <w:tcW w:w="0" w:type="auto"/>
            <w:tcBorders>
              <w:top w:val="single" w:sz="4" w:space="0" w:color="auto"/>
              <w:left w:val="single" w:sz="4" w:space="0" w:color="auto"/>
            </w:tcBorders>
            <w:vAlign w:val="bottom"/>
          </w:tcPr>
          <w:p w14:paraId="09E2F9DE"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10</w:t>
            </w:r>
          </w:p>
        </w:tc>
        <w:tc>
          <w:tcPr>
            <w:tcW w:w="763" w:type="dxa"/>
            <w:tcBorders>
              <w:top w:val="single" w:sz="4" w:space="0" w:color="auto"/>
            </w:tcBorders>
            <w:vAlign w:val="bottom"/>
          </w:tcPr>
          <w:p w14:paraId="63985FA3"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5</w:t>
            </w:r>
          </w:p>
        </w:tc>
        <w:tc>
          <w:tcPr>
            <w:tcW w:w="435" w:type="dxa"/>
            <w:tcBorders>
              <w:top w:val="nil"/>
              <w:bottom w:val="nil"/>
              <w:right w:val="single" w:sz="4" w:space="0" w:color="auto"/>
            </w:tcBorders>
          </w:tcPr>
          <w:p w14:paraId="6799CD93" w14:textId="77777777" w:rsidR="002A758B" w:rsidRPr="00EE66C9" w:rsidRDefault="002A758B" w:rsidP="00E56B63">
            <w:pPr>
              <w:pStyle w:val="TableFigure"/>
              <w:spacing w:line="240" w:lineRule="auto"/>
              <w:jc w:val="right"/>
              <w:rPr>
                <w:rFonts w:asciiTheme="majorBidi" w:hAnsiTheme="majorBidi" w:cstheme="majorBidi"/>
              </w:rPr>
            </w:pPr>
          </w:p>
        </w:tc>
        <w:tc>
          <w:tcPr>
            <w:tcW w:w="454" w:type="dxa"/>
            <w:tcBorders>
              <w:top w:val="single" w:sz="4" w:space="0" w:color="auto"/>
              <w:left w:val="single" w:sz="4" w:space="0" w:color="auto"/>
              <w:bottom w:val="nil"/>
            </w:tcBorders>
            <w:vAlign w:val="bottom"/>
          </w:tcPr>
          <w:p w14:paraId="127066AF"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 xml:space="preserve">  </w:t>
            </w:r>
          </w:p>
        </w:tc>
        <w:tc>
          <w:tcPr>
            <w:tcW w:w="456" w:type="dxa"/>
            <w:tcBorders>
              <w:top w:val="single" w:sz="4" w:space="0" w:color="auto"/>
            </w:tcBorders>
            <w:vAlign w:val="bottom"/>
          </w:tcPr>
          <w:p w14:paraId="7D1FF8B9" w14:textId="77777777" w:rsidR="002A758B" w:rsidRPr="005153F9" w:rsidRDefault="002A758B" w:rsidP="00E56B63">
            <w:pPr>
              <w:pStyle w:val="TableFigure"/>
              <w:spacing w:line="240" w:lineRule="auto"/>
              <w:jc w:val="right"/>
              <w:rPr>
                <w:rFonts w:asciiTheme="majorBidi" w:hAnsiTheme="majorBidi" w:cstheme="majorBidi"/>
              </w:rPr>
            </w:pPr>
            <w:r w:rsidRPr="005153F9">
              <w:rPr>
                <w:rFonts w:asciiTheme="majorBidi" w:hAnsiTheme="majorBidi" w:cstheme="majorBidi"/>
              </w:rPr>
              <w:t>10</w:t>
            </w:r>
          </w:p>
        </w:tc>
        <w:tc>
          <w:tcPr>
            <w:tcW w:w="456" w:type="dxa"/>
            <w:tcBorders>
              <w:top w:val="single" w:sz="4" w:space="0" w:color="auto"/>
            </w:tcBorders>
            <w:vAlign w:val="bottom"/>
          </w:tcPr>
          <w:p w14:paraId="4E95D767" w14:textId="77777777" w:rsidR="002A758B" w:rsidRPr="005153F9" w:rsidRDefault="002A758B" w:rsidP="00E56B63">
            <w:pPr>
              <w:pStyle w:val="TableFigure"/>
              <w:spacing w:line="240" w:lineRule="auto"/>
              <w:jc w:val="right"/>
              <w:rPr>
                <w:rFonts w:asciiTheme="majorBidi" w:hAnsiTheme="majorBidi" w:cstheme="majorBidi"/>
              </w:rPr>
            </w:pPr>
            <w:r w:rsidRPr="005153F9">
              <w:rPr>
                <w:rFonts w:asciiTheme="majorBidi" w:hAnsiTheme="majorBidi" w:cstheme="majorBidi"/>
              </w:rPr>
              <w:t>10</w:t>
            </w:r>
          </w:p>
        </w:tc>
        <w:tc>
          <w:tcPr>
            <w:tcW w:w="456" w:type="dxa"/>
            <w:tcBorders>
              <w:top w:val="single" w:sz="4" w:space="0" w:color="auto"/>
              <w:bottom w:val="nil"/>
              <w:right w:val="single" w:sz="4" w:space="0" w:color="auto"/>
            </w:tcBorders>
            <w:vAlign w:val="bottom"/>
          </w:tcPr>
          <w:p w14:paraId="6575708B" w14:textId="77777777" w:rsidR="002A758B" w:rsidRPr="005153F9" w:rsidRDefault="002A758B" w:rsidP="00E56B63">
            <w:pPr>
              <w:pStyle w:val="TableFigure"/>
              <w:spacing w:line="240" w:lineRule="auto"/>
              <w:jc w:val="right"/>
              <w:rPr>
                <w:rFonts w:asciiTheme="majorBidi" w:hAnsiTheme="majorBidi" w:cstheme="majorBidi"/>
              </w:rPr>
            </w:pPr>
            <w:r w:rsidRPr="005153F9">
              <w:rPr>
                <w:rFonts w:asciiTheme="majorBidi" w:hAnsiTheme="majorBidi" w:cstheme="majorBidi"/>
              </w:rPr>
              <w:t>10</w:t>
            </w:r>
          </w:p>
        </w:tc>
        <w:tc>
          <w:tcPr>
            <w:tcW w:w="763" w:type="dxa"/>
            <w:tcBorders>
              <w:top w:val="single" w:sz="4" w:space="0" w:color="auto"/>
              <w:left w:val="single" w:sz="4" w:space="0" w:color="auto"/>
            </w:tcBorders>
            <w:vAlign w:val="bottom"/>
          </w:tcPr>
          <w:p w14:paraId="656B7470" w14:textId="77777777" w:rsidR="002A758B" w:rsidRPr="005153F9" w:rsidRDefault="002A758B" w:rsidP="00E56B63">
            <w:pPr>
              <w:pStyle w:val="TableFigure"/>
              <w:spacing w:line="240" w:lineRule="auto"/>
              <w:jc w:val="right"/>
              <w:rPr>
                <w:rFonts w:asciiTheme="majorBidi" w:hAnsiTheme="majorBidi" w:cstheme="majorBidi"/>
              </w:rPr>
            </w:pPr>
            <w:r w:rsidRPr="005153F9">
              <w:rPr>
                <w:rFonts w:asciiTheme="majorBidi" w:hAnsiTheme="majorBidi" w:cstheme="majorBidi"/>
              </w:rPr>
              <w:t>10</w:t>
            </w:r>
          </w:p>
        </w:tc>
        <w:tc>
          <w:tcPr>
            <w:tcW w:w="964" w:type="dxa"/>
            <w:tcBorders>
              <w:top w:val="single" w:sz="4" w:space="0" w:color="auto"/>
            </w:tcBorders>
            <w:vAlign w:val="bottom"/>
          </w:tcPr>
          <w:p w14:paraId="665ED4C3" w14:textId="77777777" w:rsidR="002A758B" w:rsidRPr="006D4E0C"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5</w:t>
            </w:r>
          </w:p>
        </w:tc>
      </w:tr>
      <w:tr w:rsidR="002A758B" w:rsidRPr="00492286" w14:paraId="737CA920" w14:textId="77777777" w:rsidTr="00E56B63">
        <w:trPr>
          <w:trHeight w:val="340"/>
        </w:trPr>
        <w:tc>
          <w:tcPr>
            <w:tcW w:w="0" w:type="auto"/>
            <w:tcBorders>
              <w:right w:val="single" w:sz="4" w:space="0" w:color="auto"/>
            </w:tcBorders>
            <w:vAlign w:val="center"/>
          </w:tcPr>
          <w:p w14:paraId="48CBAF19"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B</w:t>
            </w:r>
          </w:p>
        </w:tc>
        <w:tc>
          <w:tcPr>
            <w:tcW w:w="0" w:type="auto"/>
            <w:tcBorders>
              <w:top w:val="nil"/>
              <w:left w:val="single" w:sz="4" w:space="0" w:color="auto"/>
              <w:bottom w:val="nil"/>
            </w:tcBorders>
            <w:vAlign w:val="bottom"/>
          </w:tcPr>
          <w:p w14:paraId="49091AC3"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7</w:t>
            </w:r>
          </w:p>
        </w:tc>
        <w:tc>
          <w:tcPr>
            <w:tcW w:w="0" w:type="auto"/>
            <w:tcBorders>
              <w:top w:val="nil"/>
              <w:bottom w:val="nil"/>
            </w:tcBorders>
            <w:vAlign w:val="bottom"/>
          </w:tcPr>
          <w:p w14:paraId="7D548C05" w14:textId="77777777" w:rsidR="002A758B" w:rsidRPr="00EE66C9" w:rsidRDefault="002A758B" w:rsidP="00E56B63">
            <w:pPr>
              <w:pStyle w:val="TableFigure"/>
              <w:spacing w:line="240" w:lineRule="auto"/>
              <w:jc w:val="right"/>
              <w:rPr>
                <w:rFonts w:asciiTheme="majorBidi" w:hAnsiTheme="majorBidi" w:cstheme="majorBidi"/>
              </w:rPr>
            </w:pPr>
          </w:p>
        </w:tc>
        <w:tc>
          <w:tcPr>
            <w:tcW w:w="0" w:type="auto"/>
            <w:tcBorders>
              <w:top w:val="nil"/>
              <w:bottom w:val="nil"/>
            </w:tcBorders>
            <w:vAlign w:val="bottom"/>
          </w:tcPr>
          <w:p w14:paraId="2F8C8C36"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7</w:t>
            </w:r>
          </w:p>
        </w:tc>
        <w:tc>
          <w:tcPr>
            <w:tcW w:w="0" w:type="auto"/>
            <w:tcBorders>
              <w:top w:val="nil"/>
              <w:bottom w:val="nil"/>
              <w:right w:val="single" w:sz="4" w:space="0" w:color="auto"/>
            </w:tcBorders>
            <w:vAlign w:val="bottom"/>
          </w:tcPr>
          <w:p w14:paraId="3DEBB8C7"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7</w:t>
            </w:r>
          </w:p>
        </w:tc>
        <w:tc>
          <w:tcPr>
            <w:tcW w:w="0" w:type="auto"/>
            <w:tcBorders>
              <w:left w:val="single" w:sz="4" w:space="0" w:color="auto"/>
            </w:tcBorders>
            <w:vAlign w:val="bottom"/>
          </w:tcPr>
          <w:p w14:paraId="171C76DF"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7</w:t>
            </w:r>
          </w:p>
        </w:tc>
        <w:tc>
          <w:tcPr>
            <w:tcW w:w="763" w:type="dxa"/>
            <w:vAlign w:val="bottom"/>
          </w:tcPr>
          <w:p w14:paraId="3A0914EA"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2</w:t>
            </w:r>
          </w:p>
        </w:tc>
        <w:tc>
          <w:tcPr>
            <w:tcW w:w="435" w:type="dxa"/>
            <w:tcBorders>
              <w:top w:val="nil"/>
              <w:right w:val="single" w:sz="4" w:space="0" w:color="auto"/>
            </w:tcBorders>
          </w:tcPr>
          <w:p w14:paraId="09742EED" w14:textId="77777777" w:rsidR="002A758B" w:rsidRPr="00EE66C9" w:rsidRDefault="002A758B" w:rsidP="00E56B63">
            <w:pPr>
              <w:pStyle w:val="TableFigure"/>
              <w:spacing w:line="240" w:lineRule="auto"/>
              <w:jc w:val="right"/>
              <w:rPr>
                <w:rFonts w:asciiTheme="majorBidi" w:hAnsiTheme="majorBidi" w:cstheme="majorBidi"/>
              </w:rPr>
            </w:pPr>
          </w:p>
        </w:tc>
        <w:tc>
          <w:tcPr>
            <w:tcW w:w="454" w:type="dxa"/>
            <w:tcBorders>
              <w:top w:val="nil"/>
              <w:left w:val="single" w:sz="4" w:space="0" w:color="auto"/>
              <w:bottom w:val="nil"/>
            </w:tcBorders>
            <w:vAlign w:val="bottom"/>
          </w:tcPr>
          <w:p w14:paraId="4938EC60"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7</w:t>
            </w:r>
          </w:p>
        </w:tc>
        <w:tc>
          <w:tcPr>
            <w:tcW w:w="456" w:type="dxa"/>
            <w:vAlign w:val="bottom"/>
          </w:tcPr>
          <w:p w14:paraId="27D0F425" w14:textId="77777777" w:rsidR="002A758B" w:rsidRPr="005153F9" w:rsidRDefault="002A758B" w:rsidP="00E56B63">
            <w:pPr>
              <w:pStyle w:val="TableFigure"/>
              <w:spacing w:line="240" w:lineRule="auto"/>
              <w:jc w:val="right"/>
              <w:rPr>
                <w:rFonts w:asciiTheme="majorBidi" w:hAnsiTheme="majorBidi" w:cstheme="majorBidi"/>
              </w:rPr>
            </w:pPr>
          </w:p>
        </w:tc>
        <w:tc>
          <w:tcPr>
            <w:tcW w:w="456" w:type="dxa"/>
            <w:vAlign w:val="bottom"/>
          </w:tcPr>
          <w:p w14:paraId="1632FE0B" w14:textId="77777777" w:rsidR="002A758B" w:rsidRPr="005153F9" w:rsidRDefault="002A758B" w:rsidP="00E56B63">
            <w:pPr>
              <w:pStyle w:val="TableFigure"/>
              <w:spacing w:line="240" w:lineRule="auto"/>
              <w:jc w:val="right"/>
              <w:rPr>
                <w:rFonts w:asciiTheme="majorBidi" w:hAnsiTheme="majorBidi" w:cstheme="majorBidi"/>
              </w:rPr>
            </w:pPr>
            <w:r w:rsidRPr="005153F9">
              <w:rPr>
                <w:rFonts w:asciiTheme="majorBidi" w:hAnsiTheme="majorBidi" w:cstheme="majorBidi"/>
              </w:rPr>
              <w:t>7</w:t>
            </w:r>
          </w:p>
        </w:tc>
        <w:tc>
          <w:tcPr>
            <w:tcW w:w="456" w:type="dxa"/>
            <w:tcBorders>
              <w:top w:val="nil"/>
              <w:bottom w:val="nil"/>
              <w:right w:val="single" w:sz="4" w:space="0" w:color="auto"/>
            </w:tcBorders>
            <w:vAlign w:val="bottom"/>
          </w:tcPr>
          <w:p w14:paraId="3D48B43A" w14:textId="77777777" w:rsidR="002A758B" w:rsidRPr="005153F9" w:rsidRDefault="002A758B" w:rsidP="00E56B63">
            <w:pPr>
              <w:pStyle w:val="TableFigure"/>
              <w:spacing w:line="240" w:lineRule="auto"/>
              <w:jc w:val="right"/>
              <w:rPr>
                <w:rFonts w:asciiTheme="majorBidi" w:hAnsiTheme="majorBidi" w:cstheme="majorBidi"/>
              </w:rPr>
            </w:pPr>
            <w:r w:rsidRPr="005153F9">
              <w:rPr>
                <w:rFonts w:asciiTheme="majorBidi" w:hAnsiTheme="majorBidi" w:cstheme="majorBidi"/>
              </w:rPr>
              <w:t>7</w:t>
            </w:r>
          </w:p>
        </w:tc>
        <w:tc>
          <w:tcPr>
            <w:tcW w:w="763" w:type="dxa"/>
            <w:tcBorders>
              <w:left w:val="single" w:sz="4" w:space="0" w:color="auto"/>
            </w:tcBorders>
            <w:vAlign w:val="bottom"/>
          </w:tcPr>
          <w:p w14:paraId="2936F2CF" w14:textId="77777777" w:rsidR="002A758B" w:rsidRPr="005153F9" w:rsidRDefault="002A758B" w:rsidP="00E56B63">
            <w:pPr>
              <w:pStyle w:val="TableFigure"/>
              <w:spacing w:line="240" w:lineRule="auto"/>
              <w:jc w:val="right"/>
              <w:rPr>
                <w:rFonts w:asciiTheme="majorBidi" w:hAnsiTheme="majorBidi" w:cstheme="majorBidi"/>
              </w:rPr>
            </w:pPr>
            <w:r w:rsidRPr="005153F9">
              <w:rPr>
                <w:rFonts w:asciiTheme="majorBidi" w:hAnsiTheme="majorBidi" w:cstheme="majorBidi"/>
              </w:rPr>
              <w:t>7</w:t>
            </w:r>
          </w:p>
        </w:tc>
        <w:tc>
          <w:tcPr>
            <w:tcW w:w="964" w:type="dxa"/>
            <w:vAlign w:val="bottom"/>
          </w:tcPr>
          <w:p w14:paraId="3C0DAB98" w14:textId="77777777" w:rsidR="002A758B" w:rsidRPr="006D4E0C"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2</w:t>
            </w:r>
          </w:p>
        </w:tc>
      </w:tr>
      <w:tr w:rsidR="002A758B" w:rsidRPr="00492286" w14:paraId="259B4A02" w14:textId="77777777" w:rsidTr="00E56B63">
        <w:trPr>
          <w:trHeight w:val="340"/>
        </w:trPr>
        <w:tc>
          <w:tcPr>
            <w:tcW w:w="0" w:type="auto"/>
            <w:tcBorders>
              <w:bottom w:val="nil"/>
              <w:right w:val="single" w:sz="4" w:space="0" w:color="auto"/>
            </w:tcBorders>
            <w:vAlign w:val="center"/>
          </w:tcPr>
          <w:p w14:paraId="107138B3"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C</w:t>
            </w:r>
          </w:p>
        </w:tc>
        <w:tc>
          <w:tcPr>
            <w:tcW w:w="0" w:type="auto"/>
            <w:tcBorders>
              <w:top w:val="nil"/>
              <w:left w:val="single" w:sz="4" w:space="0" w:color="auto"/>
              <w:bottom w:val="nil"/>
            </w:tcBorders>
            <w:vAlign w:val="bottom"/>
          </w:tcPr>
          <w:p w14:paraId="6298D91B"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3</w:t>
            </w:r>
          </w:p>
        </w:tc>
        <w:tc>
          <w:tcPr>
            <w:tcW w:w="0" w:type="auto"/>
            <w:tcBorders>
              <w:top w:val="nil"/>
              <w:bottom w:val="nil"/>
            </w:tcBorders>
            <w:vAlign w:val="bottom"/>
          </w:tcPr>
          <w:p w14:paraId="1CCDD5D9"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3</w:t>
            </w:r>
          </w:p>
        </w:tc>
        <w:tc>
          <w:tcPr>
            <w:tcW w:w="0" w:type="auto"/>
            <w:tcBorders>
              <w:top w:val="nil"/>
              <w:bottom w:val="nil"/>
            </w:tcBorders>
            <w:vAlign w:val="bottom"/>
          </w:tcPr>
          <w:p w14:paraId="1F91B509" w14:textId="77777777" w:rsidR="002A758B" w:rsidRPr="00EE66C9" w:rsidRDefault="002A758B" w:rsidP="00E56B63">
            <w:pPr>
              <w:pStyle w:val="TableFigure"/>
              <w:spacing w:line="240" w:lineRule="auto"/>
              <w:jc w:val="right"/>
              <w:rPr>
                <w:rFonts w:asciiTheme="majorBidi" w:hAnsiTheme="majorBidi" w:cstheme="majorBidi"/>
              </w:rPr>
            </w:pPr>
          </w:p>
        </w:tc>
        <w:tc>
          <w:tcPr>
            <w:tcW w:w="0" w:type="auto"/>
            <w:tcBorders>
              <w:top w:val="nil"/>
              <w:bottom w:val="nil"/>
              <w:right w:val="single" w:sz="4" w:space="0" w:color="auto"/>
            </w:tcBorders>
            <w:vAlign w:val="bottom"/>
          </w:tcPr>
          <w:p w14:paraId="33DACD86"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3</w:t>
            </w:r>
          </w:p>
        </w:tc>
        <w:tc>
          <w:tcPr>
            <w:tcW w:w="0" w:type="auto"/>
            <w:tcBorders>
              <w:left w:val="single" w:sz="4" w:space="0" w:color="auto"/>
              <w:bottom w:val="nil"/>
            </w:tcBorders>
            <w:vAlign w:val="bottom"/>
          </w:tcPr>
          <w:p w14:paraId="6C0B4A72" w14:textId="77777777" w:rsidR="002A758B" w:rsidRPr="00EE66C9" w:rsidRDefault="002A758B" w:rsidP="00E56B63">
            <w:pPr>
              <w:pStyle w:val="TableFigure"/>
              <w:spacing w:line="240" w:lineRule="auto"/>
              <w:jc w:val="right"/>
              <w:rPr>
                <w:rFonts w:asciiTheme="majorBidi" w:hAnsiTheme="majorBidi" w:cstheme="majorBidi"/>
              </w:rPr>
            </w:pPr>
            <w:r w:rsidRPr="005153F9">
              <w:rPr>
                <w:rFonts w:asciiTheme="majorBidi" w:hAnsiTheme="majorBidi" w:cstheme="majorBidi"/>
                <w:noProof/>
                <w:lang w:eastAsia="en-US" w:bidi="he-IL"/>
              </w:rPr>
              <w:t>3</w:t>
            </w:r>
          </w:p>
        </w:tc>
        <w:tc>
          <w:tcPr>
            <w:tcW w:w="763" w:type="dxa"/>
            <w:tcBorders>
              <w:bottom w:val="nil"/>
            </w:tcBorders>
            <w:vAlign w:val="bottom"/>
          </w:tcPr>
          <w:p w14:paraId="0833DD2C"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-2</w:t>
            </w:r>
          </w:p>
        </w:tc>
        <w:tc>
          <w:tcPr>
            <w:tcW w:w="435" w:type="dxa"/>
            <w:tcBorders>
              <w:bottom w:val="nil"/>
              <w:right w:val="single" w:sz="4" w:space="0" w:color="auto"/>
            </w:tcBorders>
          </w:tcPr>
          <w:p w14:paraId="48B887DF" w14:textId="77777777" w:rsidR="002A758B" w:rsidRPr="00EE66C9" w:rsidRDefault="002A758B" w:rsidP="00E56B63">
            <w:pPr>
              <w:pStyle w:val="TableFigure"/>
              <w:spacing w:line="240" w:lineRule="auto"/>
              <w:jc w:val="right"/>
              <w:rPr>
                <w:rFonts w:asciiTheme="majorBidi" w:hAnsiTheme="majorBidi" w:cstheme="majorBidi"/>
              </w:rPr>
            </w:pPr>
          </w:p>
        </w:tc>
        <w:tc>
          <w:tcPr>
            <w:tcW w:w="454" w:type="dxa"/>
            <w:tcBorders>
              <w:top w:val="nil"/>
              <w:left w:val="single" w:sz="4" w:space="0" w:color="auto"/>
              <w:bottom w:val="nil"/>
            </w:tcBorders>
            <w:vAlign w:val="bottom"/>
          </w:tcPr>
          <w:p w14:paraId="6A415A43"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3</w:t>
            </w:r>
          </w:p>
        </w:tc>
        <w:tc>
          <w:tcPr>
            <w:tcW w:w="456" w:type="dxa"/>
            <w:tcBorders>
              <w:bottom w:val="nil"/>
            </w:tcBorders>
            <w:vAlign w:val="bottom"/>
          </w:tcPr>
          <w:p w14:paraId="6830BDE4" w14:textId="77777777" w:rsidR="002A758B" w:rsidRPr="005153F9" w:rsidRDefault="002A758B" w:rsidP="00E56B63">
            <w:pPr>
              <w:pStyle w:val="TableFigure"/>
              <w:spacing w:line="240" w:lineRule="auto"/>
              <w:jc w:val="right"/>
              <w:rPr>
                <w:rFonts w:asciiTheme="majorBidi" w:hAnsiTheme="majorBidi" w:cstheme="majorBidi"/>
              </w:rPr>
            </w:pPr>
            <w:r w:rsidRPr="005153F9">
              <w:rPr>
                <w:rFonts w:asciiTheme="majorBidi" w:hAnsiTheme="majorBidi" w:cstheme="majorBidi"/>
              </w:rPr>
              <w:t>3</w:t>
            </w:r>
          </w:p>
        </w:tc>
        <w:tc>
          <w:tcPr>
            <w:tcW w:w="456" w:type="dxa"/>
            <w:tcBorders>
              <w:bottom w:val="nil"/>
            </w:tcBorders>
            <w:vAlign w:val="bottom"/>
          </w:tcPr>
          <w:p w14:paraId="30F1AFD7" w14:textId="77777777" w:rsidR="002A758B" w:rsidRPr="005153F9" w:rsidRDefault="002A758B" w:rsidP="00E56B63">
            <w:pPr>
              <w:pStyle w:val="TableFigure"/>
              <w:spacing w:line="240" w:lineRule="auto"/>
              <w:jc w:val="right"/>
              <w:rPr>
                <w:rFonts w:asciiTheme="majorBidi" w:hAnsiTheme="majorBidi" w:cstheme="majorBidi"/>
              </w:rPr>
            </w:pPr>
          </w:p>
        </w:tc>
        <w:tc>
          <w:tcPr>
            <w:tcW w:w="456" w:type="dxa"/>
            <w:tcBorders>
              <w:top w:val="nil"/>
              <w:bottom w:val="nil"/>
              <w:right w:val="single" w:sz="4" w:space="0" w:color="auto"/>
            </w:tcBorders>
            <w:vAlign w:val="bottom"/>
          </w:tcPr>
          <w:p w14:paraId="42F3A70B" w14:textId="77777777" w:rsidR="002A758B" w:rsidRPr="005153F9" w:rsidRDefault="002A758B" w:rsidP="00E56B63">
            <w:pPr>
              <w:pStyle w:val="TableFigure"/>
              <w:spacing w:line="240" w:lineRule="auto"/>
              <w:jc w:val="right"/>
              <w:rPr>
                <w:rFonts w:asciiTheme="majorBidi" w:hAnsiTheme="majorBidi" w:cstheme="majorBidi"/>
              </w:rPr>
            </w:pPr>
            <w:r w:rsidRPr="005153F9">
              <w:rPr>
                <w:rFonts w:asciiTheme="majorBidi" w:hAnsiTheme="majorBidi" w:cstheme="majorBidi"/>
              </w:rPr>
              <w:t>3</w:t>
            </w:r>
          </w:p>
        </w:tc>
        <w:tc>
          <w:tcPr>
            <w:tcW w:w="763" w:type="dxa"/>
            <w:tcBorders>
              <w:left w:val="single" w:sz="4" w:space="0" w:color="auto"/>
            </w:tcBorders>
            <w:vAlign w:val="bottom"/>
          </w:tcPr>
          <w:p w14:paraId="185C25F8" w14:textId="77777777" w:rsidR="002A758B" w:rsidRPr="005153F9" w:rsidRDefault="002A758B" w:rsidP="00E56B63">
            <w:pPr>
              <w:pStyle w:val="TableFigure"/>
              <w:spacing w:line="240" w:lineRule="auto"/>
              <w:jc w:val="right"/>
              <w:rPr>
                <w:rFonts w:asciiTheme="majorBidi" w:hAnsiTheme="majorBidi" w:cstheme="majorBidi"/>
              </w:rPr>
            </w:pPr>
            <w:r w:rsidRPr="005153F9">
              <w:rPr>
                <w:rFonts w:asciiTheme="majorBidi" w:hAnsiTheme="majorBidi" w:cstheme="majorBidi"/>
              </w:rPr>
              <w:t>3</w:t>
            </w:r>
          </w:p>
        </w:tc>
        <w:tc>
          <w:tcPr>
            <w:tcW w:w="964" w:type="dxa"/>
            <w:vAlign w:val="bottom"/>
          </w:tcPr>
          <w:p w14:paraId="22294DD3" w14:textId="77777777" w:rsidR="002A758B" w:rsidRPr="006D4E0C"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-2</w:t>
            </w:r>
          </w:p>
        </w:tc>
      </w:tr>
      <w:tr w:rsidR="002A758B" w:rsidRPr="00492286" w14:paraId="76631C88" w14:textId="77777777" w:rsidTr="00E56B63">
        <w:trPr>
          <w:trHeight w:val="340"/>
        </w:trPr>
        <w:tc>
          <w:tcPr>
            <w:tcW w:w="0" w:type="auto"/>
            <w:tcBorders>
              <w:top w:val="nil"/>
              <w:bottom w:val="nil"/>
              <w:right w:val="single" w:sz="4" w:space="0" w:color="auto"/>
            </w:tcBorders>
            <w:vAlign w:val="center"/>
          </w:tcPr>
          <w:p w14:paraId="5172E499"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D</w:t>
            </w:r>
          </w:p>
        </w:tc>
        <w:tc>
          <w:tcPr>
            <w:tcW w:w="0" w:type="auto"/>
            <w:tcBorders>
              <w:top w:val="nil"/>
              <w:left w:val="single" w:sz="4" w:space="0" w:color="auto"/>
              <w:bottom w:val="single" w:sz="4" w:space="0" w:color="auto"/>
            </w:tcBorders>
            <w:vAlign w:val="bottom"/>
          </w:tcPr>
          <w:p w14:paraId="3FB8B26D"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0" w:type="auto"/>
            <w:tcBorders>
              <w:top w:val="nil"/>
              <w:bottom w:val="single" w:sz="4" w:space="0" w:color="auto"/>
            </w:tcBorders>
            <w:vAlign w:val="bottom"/>
          </w:tcPr>
          <w:p w14:paraId="2BA1C834"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noProof/>
                <w:lang w:eastAsia="en-US" w:bidi="he-IL"/>
              </w:rPr>
              <mc:AlternateContent>
                <mc:Choice Requires="wps">
                  <w:drawing>
                    <wp:anchor distT="0" distB="0" distL="114300" distR="114300" simplePos="0" relativeHeight="251672576" behindDoc="1" locked="0" layoutInCell="1" allowOverlap="1" wp14:anchorId="05CAAC35" wp14:editId="4B3D2A05">
                      <wp:simplePos x="0" y="0"/>
                      <wp:positionH relativeFrom="column">
                        <wp:posOffset>76835</wp:posOffset>
                      </wp:positionH>
                      <wp:positionV relativeFrom="paragraph">
                        <wp:posOffset>104775</wp:posOffset>
                      </wp:positionV>
                      <wp:extent cx="387350" cy="1261110"/>
                      <wp:effectExtent l="0" t="0" r="0" b="13970"/>
                      <wp:wrapNone/>
                      <wp:docPr id="7" name="Oval 7"/>
                      <wp:cNvGraphicFramePr/>
                      <a:graphic xmlns:a="http://schemas.openxmlformats.org/drawingml/2006/main">
                        <a:graphicData uri="http://schemas.microsoft.com/office/word/2010/wordprocessingShape">
                          <wps:wsp>
                            <wps:cNvSpPr/>
                            <wps:spPr>
                              <a:xfrm rot="16200000">
                                <a:off x="0" y="0"/>
                                <a:ext cx="387350" cy="1261110"/>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7500B4BF" id="Oval 7" o:spid="_x0000_s1026" style="position:absolute;margin-left:6.05pt;margin-top:8.25pt;width:30.5pt;height:99.3pt;rotation:-9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" fillcolor="white [3212]" strokecolor="black [1600]" strokeweight="1pt">
                      <v:stroke joinstyle="miter"/>
                    </v:oval>
                  </w:pict>
                </mc:Fallback>
              </mc:AlternateContent>
            </w:r>
            <w:r w:rsidRPr="00EE66C9">
              <w:rPr>
                <w:rFonts w:asciiTheme="majorBidi" w:hAnsiTheme="majorBidi" w:cstheme="majorBidi"/>
              </w:rPr>
              <w:t>0</w:t>
            </w:r>
          </w:p>
        </w:tc>
        <w:tc>
          <w:tcPr>
            <w:tcW w:w="0" w:type="auto"/>
            <w:tcBorders>
              <w:top w:val="nil"/>
              <w:bottom w:val="single" w:sz="4" w:space="0" w:color="auto"/>
            </w:tcBorders>
            <w:vAlign w:val="bottom"/>
          </w:tcPr>
          <w:p w14:paraId="788A4D1A"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0" w:type="auto"/>
            <w:tcBorders>
              <w:top w:val="nil"/>
              <w:bottom w:val="single" w:sz="4" w:space="0" w:color="auto"/>
              <w:right w:val="single" w:sz="4" w:space="0" w:color="auto"/>
            </w:tcBorders>
            <w:vAlign w:val="bottom"/>
          </w:tcPr>
          <w:p w14:paraId="6CBCD2F5" w14:textId="77777777" w:rsidR="002A758B" w:rsidRPr="00EE66C9" w:rsidRDefault="002A758B" w:rsidP="00E56B63">
            <w:pPr>
              <w:pStyle w:val="TableFigure"/>
              <w:spacing w:line="240" w:lineRule="auto"/>
              <w:jc w:val="right"/>
              <w:rPr>
                <w:rFonts w:asciiTheme="majorBidi" w:hAnsiTheme="majorBidi" w:cstheme="majorBidi"/>
              </w:rPr>
            </w:pPr>
          </w:p>
        </w:tc>
        <w:tc>
          <w:tcPr>
            <w:tcW w:w="0" w:type="auto"/>
            <w:tcBorders>
              <w:top w:val="nil"/>
              <w:left w:val="single" w:sz="4" w:space="0" w:color="auto"/>
              <w:bottom w:val="nil"/>
            </w:tcBorders>
            <w:vAlign w:val="bottom"/>
          </w:tcPr>
          <w:p w14:paraId="22F5EC3A"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763" w:type="dxa"/>
            <w:tcBorders>
              <w:top w:val="nil"/>
              <w:bottom w:val="nil"/>
            </w:tcBorders>
            <w:vAlign w:val="bottom"/>
          </w:tcPr>
          <w:p w14:paraId="4F744436"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-5</w:t>
            </w:r>
          </w:p>
        </w:tc>
        <w:tc>
          <w:tcPr>
            <w:tcW w:w="435" w:type="dxa"/>
            <w:tcBorders>
              <w:top w:val="nil"/>
              <w:bottom w:val="nil"/>
              <w:right w:val="single" w:sz="4" w:space="0" w:color="auto"/>
            </w:tcBorders>
          </w:tcPr>
          <w:p w14:paraId="3A69AEF9" w14:textId="77777777" w:rsidR="002A758B" w:rsidRPr="00EE66C9" w:rsidRDefault="002A758B" w:rsidP="00E56B63">
            <w:pPr>
              <w:pStyle w:val="TableFigure"/>
              <w:spacing w:line="240" w:lineRule="auto"/>
              <w:rPr>
                <w:rFonts w:asciiTheme="majorBidi" w:hAnsiTheme="majorBidi" w:cstheme="majorBidi"/>
              </w:rPr>
            </w:pPr>
          </w:p>
        </w:tc>
        <w:tc>
          <w:tcPr>
            <w:tcW w:w="454" w:type="dxa"/>
            <w:tcBorders>
              <w:top w:val="nil"/>
              <w:left w:val="single" w:sz="4" w:space="0" w:color="auto"/>
              <w:bottom w:val="single" w:sz="4" w:space="0" w:color="auto"/>
            </w:tcBorders>
            <w:vAlign w:val="bottom"/>
          </w:tcPr>
          <w:p w14:paraId="036A5AC1"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456" w:type="dxa"/>
            <w:tcBorders>
              <w:top w:val="nil"/>
              <w:bottom w:val="single" w:sz="4" w:space="0" w:color="auto"/>
            </w:tcBorders>
            <w:vAlign w:val="bottom"/>
          </w:tcPr>
          <w:p w14:paraId="22285EDA" w14:textId="77777777" w:rsidR="002A758B" w:rsidRPr="005153F9" w:rsidRDefault="002A758B" w:rsidP="00E56B63">
            <w:pPr>
              <w:pStyle w:val="TableFigure"/>
              <w:spacing w:line="240" w:lineRule="auto"/>
              <w:jc w:val="right"/>
              <w:rPr>
                <w:rFonts w:asciiTheme="majorBidi" w:hAnsiTheme="majorBidi" w:cstheme="majorBidi"/>
              </w:rPr>
            </w:pPr>
            <w:r w:rsidRPr="005153F9">
              <w:rPr>
                <w:rFonts w:asciiTheme="majorBidi" w:hAnsiTheme="majorBidi" w:cstheme="majorBidi"/>
              </w:rPr>
              <w:t>0</w:t>
            </w:r>
          </w:p>
        </w:tc>
        <w:tc>
          <w:tcPr>
            <w:tcW w:w="456" w:type="dxa"/>
            <w:tcBorders>
              <w:top w:val="nil"/>
              <w:bottom w:val="single" w:sz="4" w:space="0" w:color="auto"/>
            </w:tcBorders>
            <w:vAlign w:val="bottom"/>
          </w:tcPr>
          <w:p w14:paraId="01CBA8A4" w14:textId="77777777" w:rsidR="002A758B" w:rsidRPr="005153F9" w:rsidRDefault="002A758B" w:rsidP="00E56B63">
            <w:pPr>
              <w:pStyle w:val="TableFigure"/>
              <w:spacing w:line="240" w:lineRule="auto"/>
              <w:jc w:val="right"/>
              <w:rPr>
                <w:rFonts w:asciiTheme="majorBidi" w:hAnsiTheme="majorBidi" w:cstheme="majorBidi"/>
              </w:rPr>
            </w:pPr>
            <w:r w:rsidRPr="005153F9">
              <w:rPr>
                <w:rFonts w:asciiTheme="majorBidi" w:hAnsiTheme="majorBidi" w:cstheme="majorBidi"/>
              </w:rPr>
              <w:t>0</w:t>
            </w:r>
          </w:p>
        </w:tc>
        <w:tc>
          <w:tcPr>
            <w:tcW w:w="456" w:type="dxa"/>
            <w:tcBorders>
              <w:top w:val="nil"/>
              <w:bottom w:val="single" w:sz="4" w:space="0" w:color="auto"/>
              <w:right w:val="single" w:sz="4" w:space="0" w:color="auto"/>
            </w:tcBorders>
            <w:vAlign w:val="bottom"/>
          </w:tcPr>
          <w:p w14:paraId="7D114E14" w14:textId="77777777" w:rsidR="002A758B" w:rsidRPr="005153F9" w:rsidRDefault="002A758B" w:rsidP="00E56B63">
            <w:pPr>
              <w:pStyle w:val="TableFigure"/>
              <w:spacing w:line="240" w:lineRule="auto"/>
              <w:jc w:val="right"/>
              <w:rPr>
                <w:rFonts w:asciiTheme="majorBidi" w:hAnsiTheme="majorBidi" w:cstheme="majorBidi"/>
              </w:rPr>
            </w:pPr>
          </w:p>
        </w:tc>
        <w:tc>
          <w:tcPr>
            <w:tcW w:w="763" w:type="dxa"/>
            <w:tcBorders>
              <w:left w:val="single" w:sz="4" w:space="0" w:color="auto"/>
            </w:tcBorders>
            <w:vAlign w:val="bottom"/>
          </w:tcPr>
          <w:p w14:paraId="1BED3F72" w14:textId="77777777" w:rsidR="002A758B" w:rsidRPr="005153F9" w:rsidRDefault="002A758B" w:rsidP="00E56B63">
            <w:pPr>
              <w:pStyle w:val="TableFigure"/>
              <w:spacing w:line="240" w:lineRule="auto"/>
              <w:jc w:val="right"/>
              <w:rPr>
                <w:rFonts w:asciiTheme="majorBidi" w:hAnsiTheme="majorBidi" w:cstheme="majorBidi"/>
              </w:rPr>
            </w:pPr>
            <w:r w:rsidRPr="005153F9">
              <w:rPr>
                <w:rFonts w:asciiTheme="majorBidi" w:hAnsiTheme="majorBidi" w:cstheme="majorBidi"/>
              </w:rPr>
              <w:t>0</w:t>
            </w:r>
          </w:p>
        </w:tc>
        <w:tc>
          <w:tcPr>
            <w:tcW w:w="964" w:type="dxa"/>
            <w:vAlign w:val="bottom"/>
          </w:tcPr>
          <w:p w14:paraId="77A7AB4A" w14:textId="77777777" w:rsidR="002A758B" w:rsidRPr="006D4E0C"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-5</w:t>
            </w:r>
          </w:p>
        </w:tc>
      </w:tr>
      <w:tr w:rsidR="002A758B" w:rsidRPr="00492286" w14:paraId="0A16F099" w14:textId="77777777" w:rsidTr="00E56B63">
        <w:trPr>
          <w:trHeight w:val="340"/>
        </w:trPr>
        <w:tc>
          <w:tcPr>
            <w:tcW w:w="0" w:type="auto"/>
            <w:tcBorders>
              <w:top w:val="nil"/>
              <w:bottom w:val="nil"/>
            </w:tcBorders>
            <w:vAlign w:val="center"/>
          </w:tcPr>
          <w:p w14:paraId="534A87EA"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Mean</w:t>
            </w:r>
          </w:p>
        </w:tc>
        <w:tc>
          <w:tcPr>
            <w:tcW w:w="0" w:type="auto"/>
            <w:tcBorders>
              <w:top w:val="single" w:sz="4" w:space="0" w:color="auto"/>
              <w:bottom w:val="nil"/>
            </w:tcBorders>
            <w:vAlign w:val="bottom"/>
          </w:tcPr>
          <w:p w14:paraId="6D4CF53F"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3</w:t>
            </w:r>
            <m:oMath>
              <m:f>
                <m:fPr>
                  <m:ctrlPr>
                    <w:rPr>
                      <w:rFonts w:ascii="Cambria Math" w:hAnsi="Cambria Math" w:cstheme="majorBidi"/>
                      <w:i/>
                    </w:rPr>
                  </m:ctrlPr>
                </m:fPr>
                <m:num>
                  <m:r>
                    <w:rPr>
                      <w:rFonts w:ascii="Cambria Math" w:hAnsi="Cambria Math" w:cstheme="majorBidi"/>
                    </w:rPr>
                    <m:t>1</m:t>
                  </m:r>
                </m:num>
                <m:den>
                  <m:r>
                    <w:rPr>
                      <w:rFonts w:ascii="Cambria Math" w:hAnsi="Cambria Math" w:cstheme="majorBidi"/>
                    </w:rPr>
                    <m:t>3</m:t>
                  </m:r>
                </m:den>
              </m:f>
            </m:oMath>
          </w:p>
        </w:tc>
        <w:tc>
          <w:tcPr>
            <w:tcW w:w="0" w:type="auto"/>
            <w:tcBorders>
              <w:top w:val="single" w:sz="4" w:space="0" w:color="auto"/>
              <w:bottom w:val="nil"/>
            </w:tcBorders>
            <w:vAlign w:val="bottom"/>
          </w:tcPr>
          <w:p w14:paraId="3C69588A"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4</w:t>
            </w:r>
            <m:oMath>
              <m:f>
                <m:fPr>
                  <m:ctrlPr>
                    <w:rPr>
                      <w:rFonts w:ascii="Cambria Math" w:hAnsi="Cambria Math" w:cstheme="majorBidi"/>
                      <w:i/>
                    </w:rPr>
                  </m:ctrlPr>
                </m:fPr>
                <m:num>
                  <m:r>
                    <w:rPr>
                      <w:rFonts w:ascii="Cambria Math" w:hAnsi="Cambria Math" w:cstheme="majorBidi"/>
                    </w:rPr>
                    <m:t>1</m:t>
                  </m:r>
                </m:num>
                <m:den>
                  <m:r>
                    <w:rPr>
                      <w:rFonts w:ascii="Cambria Math" w:hAnsi="Cambria Math" w:cstheme="majorBidi"/>
                    </w:rPr>
                    <m:t>3</m:t>
                  </m:r>
                </m:den>
              </m:f>
            </m:oMath>
          </w:p>
        </w:tc>
        <w:tc>
          <w:tcPr>
            <w:tcW w:w="0" w:type="auto"/>
            <w:tcBorders>
              <w:top w:val="single" w:sz="4" w:space="0" w:color="auto"/>
              <w:bottom w:val="nil"/>
            </w:tcBorders>
            <w:vAlign w:val="bottom"/>
          </w:tcPr>
          <w:p w14:paraId="30767A47"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i/>
                <w:iCs/>
                <w:noProof/>
                <w:lang w:eastAsia="en-US" w:bidi="he-IL"/>
              </w:rPr>
              <mc:AlternateContent>
                <mc:Choice Requires="wps">
                  <w:drawing>
                    <wp:anchor distT="0" distB="0" distL="114300" distR="114300" simplePos="0" relativeHeight="251681792" behindDoc="0" locked="0" layoutInCell="1" allowOverlap="1" wp14:anchorId="0481E793" wp14:editId="069D9925">
                      <wp:simplePos x="0" y="0"/>
                      <wp:positionH relativeFrom="column">
                        <wp:posOffset>174625</wp:posOffset>
                      </wp:positionH>
                      <wp:positionV relativeFrom="paragraph">
                        <wp:posOffset>636270</wp:posOffset>
                      </wp:positionV>
                      <wp:extent cx="2369185" cy="730885"/>
                      <wp:effectExtent l="0" t="0" r="12065" b="12065"/>
                      <wp:wrapNone/>
                      <wp:docPr id="10" name="Freeform 10"/>
                      <wp:cNvGraphicFramePr/>
                      <a:graphic xmlns:a="http://schemas.openxmlformats.org/drawingml/2006/main">
                        <a:graphicData uri="http://schemas.microsoft.com/office/word/2010/wordprocessingShape">
                          <wps:wsp>
                            <wps:cNvSpPr/>
                            <wps:spPr>
                              <a:xfrm>
                                <a:off x="0" y="0"/>
                                <a:ext cx="2369185" cy="731354"/>
                              </a:xfrm>
                              <a:custGeom>
                                <a:avLst/>
                                <a:gdLst>
                                  <a:gd name="connsiteX0" fmla="*/ 0 w 2369488"/>
                                  <a:gd name="connsiteY0" fmla="*/ 0 h 1709530"/>
                                  <a:gd name="connsiteX1" fmla="*/ 1256306 w 2369488"/>
                                  <a:gd name="connsiteY1" fmla="*/ 1709530 h 1709530"/>
                                  <a:gd name="connsiteX2" fmla="*/ 2369488 w 2369488"/>
                                  <a:gd name="connsiteY2" fmla="*/ 0 h 1709530"/>
                                </a:gdLst>
                                <a:ahLst/>
                                <a:cxnLst>
                                  <a:cxn ang="0">
                                    <a:pos x="connsiteX0" y="connsiteY0"/>
                                  </a:cxn>
                                  <a:cxn ang="0">
                                    <a:pos x="connsiteX1" y="connsiteY1"/>
                                  </a:cxn>
                                  <a:cxn ang="0">
                                    <a:pos x="connsiteX2" y="connsiteY2"/>
                                  </a:cxn>
                                </a:cxnLst>
                                <a:rect l="l" t="t" r="r" b="b"/>
                                <a:pathLst>
                                  <a:path w="2369488" h="1709530">
                                    <a:moveTo>
                                      <a:pt x="0" y="0"/>
                                    </a:moveTo>
                                    <a:cubicBezTo>
                                      <a:pt x="430695" y="854765"/>
                                      <a:pt x="861391" y="1709530"/>
                                      <a:pt x="1256306" y="1709530"/>
                                    </a:cubicBezTo>
                                    <a:cubicBezTo>
                                      <a:pt x="1651221" y="1709530"/>
                                      <a:pt x="2010354" y="854765"/>
                                      <a:pt x="2369488" y="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17B8196" id="Freeform 10" o:spid="_x0000_s1026" style="position:absolute;margin-left:13.75pt;margin-top:50.1pt;width:186.55pt;height:5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69488,1709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" path="m,c430695,854765,861391,1709530,1256306,1709530,1651221,1709530,2010354,854765,2369488,e" filled="f" strokecolor="black [3200]" strokeweight=".5pt">
                      <v:stroke joinstyle="miter"/>
                      <v:path arrowok="t" o:connecttype="custom" o:connectlocs="0,0;1256145,731354;2369185,0" o:connectangles="0,0,0"/>
                    </v:shape>
                  </w:pict>
                </mc:Fallback>
              </mc:AlternateContent>
            </w:r>
            <w:r w:rsidRPr="00EE66C9">
              <w:rPr>
                <w:rFonts w:asciiTheme="majorBidi" w:hAnsiTheme="majorBidi" w:cstheme="majorBidi"/>
              </w:rPr>
              <w:t>5</w:t>
            </w:r>
            <m:oMath>
              <m:f>
                <m:fPr>
                  <m:ctrlPr>
                    <w:rPr>
                      <w:rFonts w:ascii="Cambria Math" w:hAnsi="Cambria Math" w:cstheme="majorBidi"/>
                      <w:i/>
                    </w:rPr>
                  </m:ctrlPr>
                </m:fPr>
                <m:num>
                  <m:r>
                    <w:rPr>
                      <w:rFonts w:ascii="Cambria Math" w:hAnsi="Cambria Math" w:cstheme="majorBidi"/>
                    </w:rPr>
                    <m:t>2</m:t>
                  </m:r>
                </m:num>
                <m:den>
                  <m:r>
                    <w:rPr>
                      <w:rFonts w:ascii="Cambria Math" w:hAnsi="Cambria Math" w:cstheme="majorBidi"/>
                    </w:rPr>
                    <m:t>3</m:t>
                  </m:r>
                </m:den>
              </m:f>
            </m:oMath>
          </w:p>
        </w:tc>
        <w:tc>
          <w:tcPr>
            <w:tcW w:w="0" w:type="auto"/>
            <w:tcBorders>
              <w:top w:val="single" w:sz="4" w:space="0" w:color="auto"/>
              <w:bottom w:val="nil"/>
              <w:right w:val="nil"/>
            </w:tcBorders>
            <w:vAlign w:val="bottom"/>
          </w:tcPr>
          <w:p w14:paraId="4C3DCEF5"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6</w:t>
            </w:r>
            <m:oMath>
              <m:f>
                <m:fPr>
                  <m:ctrlPr>
                    <w:rPr>
                      <w:rFonts w:ascii="Cambria Math" w:hAnsi="Cambria Math" w:cstheme="majorBidi"/>
                      <w:i/>
                    </w:rPr>
                  </m:ctrlPr>
                </m:fPr>
                <m:num>
                  <m:r>
                    <w:rPr>
                      <w:rFonts w:ascii="Cambria Math" w:hAnsi="Cambria Math" w:cstheme="majorBidi"/>
                    </w:rPr>
                    <m:t>2</m:t>
                  </m:r>
                </m:num>
                <m:den>
                  <m:r>
                    <w:rPr>
                      <w:rFonts w:ascii="Cambria Math" w:hAnsi="Cambria Math" w:cstheme="majorBidi"/>
                    </w:rPr>
                    <m:t>3</m:t>
                  </m:r>
                </m:den>
              </m:f>
            </m:oMath>
          </w:p>
        </w:tc>
        <w:tc>
          <w:tcPr>
            <w:tcW w:w="0" w:type="auto"/>
            <w:tcBorders>
              <w:top w:val="nil"/>
              <w:left w:val="nil"/>
              <w:bottom w:val="nil"/>
            </w:tcBorders>
            <w:vAlign w:val="bottom"/>
          </w:tcPr>
          <w:p w14:paraId="7A396CAF"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5</w:t>
            </w:r>
          </w:p>
        </w:tc>
        <w:tc>
          <w:tcPr>
            <w:tcW w:w="763" w:type="dxa"/>
            <w:tcBorders>
              <w:top w:val="nil"/>
              <w:bottom w:val="nil"/>
            </w:tcBorders>
            <w:vAlign w:val="bottom"/>
          </w:tcPr>
          <w:p w14:paraId="080B740F" w14:textId="77777777" w:rsidR="002A758B" w:rsidRPr="00EE66C9" w:rsidRDefault="002A758B" w:rsidP="00E56B63">
            <w:pPr>
              <w:pStyle w:val="TableFigure"/>
              <w:spacing w:line="240" w:lineRule="auto"/>
              <w:jc w:val="right"/>
              <w:rPr>
                <w:rFonts w:asciiTheme="majorBidi" w:hAnsiTheme="majorBidi" w:cstheme="majorBidi"/>
              </w:rPr>
            </w:pPr>
          </w:p>
        </w:tc>
        <w:tc>
          <w:tcPr>
            <w:tcW w:w="435" w:type="dxa"/>
            <w:tcBorders>
              <w:top w:val="nil"/>
              <w:bottom w:val="nil"/>
            </w:tcBorders>
          </w:tcPr>
          <w:p w14:paraId="3A7007F1" w14:textId="77777777" w:rsidR="002A758B" w:rsidRPr="00EE66C9" w:rsidRDefault="002A758B" w:rsidP="00E56B63">
            <w:pPr>
              <w:pStyle w:val="TableFigure"/>
              <w:spacing w:line="240" w:lineRule="auto"/>
              <w:rPr>
                <w:rFonts w:asciiTheme="majorBidi" w:hAnsiTheme="majorBidi" w:cstheme="majorBidi"/>
              </w:rPr>
            </w:pPr>
          </w:p>
        </w:tc>
        <w:tc>
          <w:tcPr>
            <w:tcW w:w="454" w:type="dxa"/>
            <w:tcBorders>
              <w:top w:val="single" w:sz="4" w:space="0" w:color="auto"/>
              <w:bottom w:val="nil"/>
            </w:tcBorders>
            <w:vAlign w:val="bottom"/>
          </w:tcPr>
          <w:p w14:paraId="76ED6DA2"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3</w:t>
            </w:r>
            <m:oMath>
              <m:f>
                <m:fPr>
                  <m:ctrlPr>
                    <w:rPr>
                      <w:rFonts w:ascii="Cambria Math" w:hAnsi="Cambria Math" w:cstheme="majorBidi"/>
                    </w:rPr>
                  </m:ctrlPr>
                </m:fPr>
                <m:num>
                  <m:r>
                    <m:rPr>
                      <m:sty m:val="p"/>
                    </m:rPr>
                    <w:rPr>
                      <w:rFonts w:ascii="Cambria Math" w:hAnsi="Cambria Math" w:cstheme="majorBidi"/>
                    </w:rPr>
                    <m:t>1</m:t>
                  </m:r>
                </m:num>
                <m:den>
                  <m:r>
                    <m:rPr>
                      <m:sty m:val="p"/>
                    </m:rPr>
                    <w:rPr>
                      <w:rFonts w:ascii="Cambria Math" w:hAnsi="Cambria Math" w:cstheme="majorBidi"/>
                    </w:rPr>
                    <m:t>3</m:t>
                  </m:r>
                </m:den>
              </m:f>
            </m:oMath>
          </w:p>
        </w:tc>
        <w:tc>
          <w:tcPr>
            <w:tcW w:w="456" w:type="dxa"/>
            <w:tcBorders>
              <w:top w:val="single" w:sz="4" w:space="0" w:color="auto"/>
            </w:tcBorders>
            <w:vAlign w:val="bottom"/>
          </w:tcPr>
          <w:p w14:paraId="0D93CBD4" w14:textId="77777777" w:rsidR="002A758B" w:rsidRPr="005153F9" w:rsidRDefault="002A758B" w:rsidP="00E56B63">
            <w:pPr>
              <w:pStyle w:val="TableFigure"/>
              <w:spacing w:line="240" w:lineRule="auto"/>
              <w:jc w:val="right"/>
              <w:rPr>
                <w:rFonts w:asciiTheme="majorBidi" w:hAnsiTheme="majorBidi" w:cstheme="majorBidi"/>
              </w:rPr>
            </w:pPr>
            <w:r w:rsidRPr="005153F9">
              <w:rPr>
                <w:rFonts w:asciiTheme="majorBidi" w:hAnsiTheme="majorBidi" w:cstheme="majorBidi"/>
              </w:rPr>
              <w:t>4</w:t>
            </w:r>
            <m:oMath>
              <m:f>
                <m:fPr>
                  <m:ctrlPr>
                    <w:rPr>
                      <w:rFonts w:ascii="Cambria Math" w:hAnsi="Cambria Math" w:cstheme="majorBidi"/>
                    </w:rPr>
                  </m:ctrlPr>
                </m:fPr>
                <m:num>
                  <m:r>
                    <m:rPr>
                      <m:sty m:val="p"/>
                    </m:rPr>
                    <w:rPr>
                      <w:rFonts w:ascii="Cambria Math" w:hAnsi="Cambria Math" w:cstheme="majorBidi"/>
                    </w:rPr>
                    <m:t>1</m:t>
                  </m:r>
                </m:num>
                <m:den>
                  <m:r>
                    <m:rPr>
                      <m:sty m:val="p"/>
                    </m:rPr>
                    <w:rPr>
                      <w:rFonts w:ascii="Cambria Math" w:hAnsi="Cambria Math" w:cstheme="majorBidi"/>
                    </w:rPr>
                    <m:t>3</m:t>
                  </m:r>
                </m:den>
              </m:f>
            </m:oMath>
          </w:p>
        </w:tc>
        <w:tc>
          <w:tcPr>
            <w:tcW w:w="456" w:type="dxa"/>
            <w:tcBorders>
              <w:top w:val="single" w:sz="4" w:space="0" w:color="auto"/>
            </w:tcBorders>
            <w:vAlign w:val="bottom"/>
          </w:tcPr>
          <w:p w14:paraId="79FF2DBF" w14:textId="77777777" w:rsidR="002A758B" w:rsidRPr="005153F9" w:rsidRDefault="002A758B" w:rsidP="00E56B63">
            <w:pPr>
              <w:pStyle w:val="TableFigure"/>
              <w:spacing w:line="240" w:lineRule="auto"/>
              <w:jc w:val="right"/>
              <w:rPr>
                <w:rFonts w:asciiTheme="majorBidi" w:hAnsiTheme="majorBidi" w:cstheme="majorBidi"/>
              </w:rPr>
            </w:pPr>
            <w:r w:rsidRPr="005153F9">
              <w:rPr>
                <w:rFonts w:asciiTheme="majorBidi" w:hAnsiTheme="majorBidi" w:cstheme="majorBidi"/>
              </w:rPr>
              <w:t>5</w:t>
            </w:r>
            <m:oMath>
              <m:f>
                <m:fPr>
                  <m:ctrlPr>
                    <w:rPr>
                      <w:rFonts w:ascii="Cambria Math" w:hAnsi="Cambria Math" w:cstheme="majorBidi"/>
                    </w:rPr>
                  </m:ctrlPr>
                </m:fPr>
                <m:num>
                  <m:r>
                    <m:rPr>
                      <m:sty m:val="p"/>
                    </m:rPr>
                    <w:rPr>
                      <w:rFonts w:ascii="Cambria Math" w:hAnsi="Cambria Math" w:cstheme="majorBidi"/>
                    </w:rPr>
                    <m:t>2</m:t>
                  </m:r>
                </m:num>
                <m:den>
                  <m:r>
                    <m:rPr>
                      <m:sty m:val="p"/>
                    </m:rPr>
                    <w:rPr>
                      <w:rFonts w:ascii="Cambria Math" w:hAnsi="Cambria Math" w:cstheme="majorBidi"/>
                    </w:rPr>
                    <m:t>3</m:t>
                  </m:r>
                </m:den>
              </m:f>
            </m:oMath>
          </w:p>
        </w:tc>
        <w:tc>
          <w:tcPr>
            <w:tcW w:w="456" w:type="dxa"/>
            <w:tcBorders>
              <w:top w:val="single" w:sz="4" w:space="0" w:color="auto"/>
            </w:tcBorders>
            <w:vAlign w:val="bottom"/>
          </w:tcPr>
          <w:p w14:paraId="4D8AFF42" w14:textId="77777777" w:rsidR="002A758B" w:rsidRPr="005153F9" w:rsidRDefault="002A758B" w:rsidP="00E56B63">
            <w:pPr>
              <w:pStyle w:val="TableFigure"/>
              <w:spacing w:line="240" w:lineRule="auto"/>
              <w:jc w:val="right"/>
              <w:rPr>
                <w:rFonts w:asciiTheme="majorBidi" w:hAnsiTheme="majorBidi" w:cstheme="majorBidi"/>
              </w:rPr>
            </w:pPr>
            <w:r w:rsidRPr="005153F9">
              <w:rPr>
                <w:rFonts w:asciiTheme="majorBidi" w:hAnsiTheme="majorBidi" w:cstheme="majorBidi"/>
              </w:rPr>
              <w:t>6</w:t>
            </w:r>
            <m:oMath>
              <m:f>
                <m:fPr>
                  <m:ctrlPr>
                    <w:rPr>
                      <w:rFonts w:ascii="Cambria Math" w:hAnsi="Cambria Math" w:cstheme="majorBidi"/>
                    </w:rPr>
                  </m:ctrlPr>
                </m:fPr>
                <m:num>
                  <m:r>
                    <m:rPr>
                      <m:sty m:val="p"/>
                    </m:rPr>
                    <w:rPr>
                      <w:rFonts w:ascii="Cambria Math" w:hAnsi="Cambria Math" w:cstheme="majorBidi"/>
                    </w:rPr>
                    <m:t>2</m:t>
                  </m:r>
                </m:num>
                <m:den>
                  <m:r>
                    <m:rPr>
                      <m:sty m:val="p"/>
                    </m:rPr>
                    <w:rPr>
                      <w:rFonts w:ascii="Cambria Math" w:hAnsi="Cambria Math" w:cstheme="majorBidi"/>
                    </w:rPr>
                    <m:t>3</m:t>
                  </m:r>
                </m:den>
              </m:f>
            </m:oMath>
          </w:p>
        </w:tc>
        <w:tc>
          <w:tcPr>
            <w:tcW w:w="763" w:type="dxa"/>
            <w:vAlign w:val="bottom"/>
          </w:tcPr>
          <w:p w14:paraId="686F5F04" w14:textId="77777777" w:rsidR="002A758B" w:rsidRPr="005153F9" w:rsidRDefault="002A758B" w:rsidP="00E56B63">
            <w:pPr>
              <w:pStyle w:val="TableFigure"/>
              <w:spacing w:line="240" w:lineRule="auto"/>
              <w:jc w:val="right"/>
              <w:rPr>
                <w:rFonts w:asciiTheme="majorBidi" w:hAnsiTheme="majorBidi" w:cstheme="majorBidi"/>
              </w:rPr>
            </w:pPr>
            <w:r w:rsidRPr="005153F9">
              <w:rPr>
                <w:rFonts w:asciiTheme="majorBidi" w:hAnsiTheme="majorBidi" w:cstheme="majorBidi"/>
              </w:rPr>
              <w:t>5</w:t>
            </w:r>
          </w:p>
        </w:tc>
        <w:tc>
          <w:tcPr>
            <w:tcW w:w="964" w:type="dxa"/>
            <w:vAlign w:val="bottom"/>
          </w:tcPr>
          <w:p w14:paraId="139D06B4" w14:textId="77777777" w:rsidR="002A758B" w:rsidRPr="006D4E0C" w:rsidRDefault="002A758B" w:rsidP="00E56B63">
            <w:pPr>
              <w:pStyle w:val="TableFigure"/>
              <w:spacing w:line="240" w:lineRule="auto"/>
              <w:jc w:val="right"/>
              <w:rPr>
                <w:rFonts w:asciiTheme="majorBidi" w:hAnsiTheme="majorBidi" w:cstheme="majorBidi"/>
              </w:rPr>
            </w:pPr>
            <w:r>
              <w:rPr>
                <w:rFonts w:asciiTheme="majorBidi" w:hAnsiTheme="majorBidi" w:cstheme="majorBidi"/>
                <w:noProof/>
                <w:lang w:eastAsia="en-US" w:bidi="he-IL"/>
              </w:rPr>
              <mc:AlternateContent>
                <mc:Choice Requires="wps">
                  <w:drawing>
                    <wp:anchor distT="0" distB="0" distL="114300" distR="114300" simplePos="0" relativeHeight="251674624" behindDoc="1" locked="0" layoutInCell="1" allowOverlap="1" wp14:anchorId="6708D065" wp14:editId="582F961F">
                      <wp:simplePos x="0" y="0"/>
                      <wp:positionH relativeFrom="column">
                        <wp:posOffset>186690</wp:posOffset>
                      </wp:positionH>
                      <wp:positionV relativeFrom="paragraph">
                        <wp:posOffset>-1539240</wp:posOffset>
                      </wp:positionV>
                      <wp:extent cx="476250" cy="1541780"/>
                      <wp:effectExtent l="0" t="0" r="19050" b="20320"/>
                      <wp:wrapNone/>
                      <wp:docPr id="22" name="Oval 22"/>
                      <wp:cNvGraphicFramePr/>
                      <a:graphic xmlns:a="http://schemas.openxmlformats.org/drawingml/2006/main">
                        <a:graphicData uri="http://schemas.microsoft.com/office/word/2010/wordprocessingShape">
                          <wps:wsp>
                            <wps:cNvSpPr/>
                            <wps:spPr>
                              <a:xfrm>
                                <a:off x="0" y="0"/>
                                <a:ext cx="476250" cy="1541780"/>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53ABDE28" id="Oval 22" o:spid="_x0000_s1026" style="position:absolute;margin-left:14.7pt;margin-top:-121.2pt;width:37.5pt;height:121.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" fillcolor="white [3212]" strokecolor="black [1600]" strokeweight="1pt">
                      <v:stroke joinstyle="miter"/>
                    </v:oval>
                  </w:pict>
                </mc:Fallback>
              </mc:AlternateContent>
            </w:r>
          </w:p>
        </w:tc>
      </w:tr>
      <w:tr w:rsidR="002A758B" w:rsidRPr="00492286" w14:paraId="19C38EC3" w14:textId="77777777" w:rsidTr="00E56B63">
        <w:trPr>
          <w:trHeight w:val="340"/>
        </w:trPr>
        <w:tc>
          <w:tcPr>
            <w:tcW w:w="0" w:type="auto"/>
            <w:tcBorders>
              <w:top w:val="nil"/>
              <w:bottom w:val="single" w:sz="4" w:space="0" w:color="auto"/>
            </w:tcBorders>
            <w:vAlign w:val="center"/>
          </w:tcPr>
          <w:p w14:paraId="2D18E2D1" w14:textId="77777777" w:rsidR="002A758B" w:rsidRPr="00EE66C9" w:rsidRDefault="002A758B" w:rsidP="00E56B63">
            <w:pPr>
              <w:pStyle w:val="TableFigure"/>
              <w:spacing w:line="240" w:lineRule="auto"/>
              <w:rPr>
                <w:rFonts w:asciiTheme="majorBidi" w:hAnsiTheme="majorBidi" w:cstheme="majorBidi"/>
              </w:rPr>
            </w:pPr>
            <w:r w:rsidRPr="00EE66C9">
              <w:rPr>
                <w:rFonts w:asciiTheme="majorBidi" w:hAnsiTheme="majorBidi" w:cstheme="majorBidi"/>
              </w:rPr>
              <w:t>Partner score</w:t>
            </w:r>
          </w:p>
        </w:tc>
        <w:tc>
          <w:tcPr>
            <w:tcW w:w="0" w:type="auto"/>
            <w:tcBorders>
              <w:top w:val="nil"/>
              <w:bottom w:val="single" w:sz="4" w:space="0" w:color="auto"/>
            </w:tcBorders>
            <w:vAlign w:val="bottom"/>
          </w:tcPr>
          <w:p w14:paraId="2EC23F79"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0" w:type="auto"/>
            <w:tcBorders>
              <w:top w:val="nil"/>
              <w:bottom w:val="single" w:sz="4" w:space="0" w:color="auto"/>
            </w:tcBorders>
            <w:vAlign w:val="bottom"/>
          </w:tcPr>
          <w:p w14:paraId="6D09CCBC"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0" w:type="auto"/>
            <w:tcBorders>
              <w:top w:val="nil"/>
              <w:bottom w:val="single" w:sz="4" w:space="0" w:color="auto"/>
            </w:tcBorders>
            <w:vAlign w:val="bottom"/>
          </w:tcPr>
          <w:p w14:paraId="2C0048F3"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0" w:type="auto"/>
            <w:tcBorders>
              <w:top w:val="nil"/>
              <w:bottom w:val="single" w:sz="4" w:space="0" w:color="auto"/>
              <w:right w:val="nil"/>
            </w:tcBorders>
            <w:vAlign w:val="bottom"/>
          </w:tcPr>
          <w:p w14:paraId="21FB6779" w14:textId="77777777" w:rsidR="002A758B" w:rsidRPr="00EE66C9" w:rsidRDefault="002A758B" w:rsidP="00E56B63">
            <w:pPr>
              <w:pStyle w:val="TableFigure"/>
              <w:spacing w:line="240" w:lineRule="auto"/>
              <w:jc w:val="right"/>
              <w:rPr>
                <w:rFonts w:asciiTheme="majorBidi" w:hAnsiTheme="majorBidi" w:cstheme="majorBidi"/>
              </w:rPr>
            </w:pPr>
            <w:r w:rsidRPr="00EE66C9">
              <w:rPr>
                <w:rFonts w:asciiTheme="majorBidi" w:hAnsiTheme="majorBidi" w:cstheme="majorBidi"/>
              </w:rPr>
              <w:t>0</w:t>
            </w:r>
          </w:p>
        </w:tc>
        <w:tc>
          <w:tcPr>
            <w:tcW w:w="0" w:type="auto"/>
            <w:tcBorders>
              <w:top w:val="nil"/>
              <w:left w:val="nil"/>
              <w:bottom w:val="single" w:sz="4" w:space="0" w:color="auto"/>
            </w:tcBorders>
            <w:vAlign w:val="bottom"/>
          </w:tcPr>
          <w:p w14:paraId="44BD5497" w14:textId="77777777" w:rsidR="002A758B" w:rsidRPr="00EE66C9" w:rsidRDefault="002A758B" w:rsidP="00E56B63">
            <w:pPr>
              <w:pStyle w:val="TableFigure"/>
              <w:spacing w:line="240" w:lineRule="auto"/>
              <w:jc w:val="right"/>
              <w:rPr>
                <w:rFonts w:asciiTheme="majorBidi" w:hAnsiTheme="majorBidi" w:cstheme="majorBidi"/>
              </w:rPr>
            </w:pPr>
          </w:p>
        </w:tc>
        <w:tc>
          <w:tcPr>
            <w:tcW w:w="763" w:type="dxa"/>
            <w:tcBorders>
              <w:top w:val="nil"/>
              <w:bottom w:val="single" w:sz="4" w:space="0" w:color="auto"/>
            </w:tcBorders>
            <w:vAlign w:val="bottom"/>
          </w:tcPr>
          <w:p w14:paraId="2E62F135" w14:textId="77777777" w:rsidR="002A758B" w:rsidRPr="00EE66C9" w:rsidRDefault="002A758B" w:rsidP="00E56B63">
            <w:pPr>
              <w:pStyle w:val="TableFigure"/>
              <w:spacing w:line="240" w:lineRule="auto"/>
              <w:jc w:val="right"/>
              <w:rPr>
                <w:rFonts w:asciiTheme="majorBidi" w:hAnsiTheme="majorBidi" w:cstheme="majorBidi"/>
              </w:rPr>
            </w:pPr>
          </w:p>
        </w:tc>
        <w:tc>
          <w:tcPr>
            <w:tcW w:w="435" w:type="dxa"/>
            <w:tcBorders>
              <w:top w:val="nil"/>
              <w:bottom w:val="single" w:sz="4" w:space="0" w:color="auto"/>
            </w:tcBorders>
          </w:tcPr>
          <w:p w14:paraId="24CC5B9E" w14:textId="77777777" w:rsidR="002A758B" w:rsidRPr="00EE66C9" w:rsidRDefault="002A758B" w:rsidP="00E56B63">
            <w:pPr>
              <w:pStyle w:val="TableFigure"/>
              <w:spacing w:line="240" w:lineRule="auto"/>
              <w:rPr>
                <w:rFonts w:asciiTheme="majorBidi" w:hAnsiTheme="majorBidi" w:cstheme="majorBidi"/>
              </w:rPr>
            </w:pPr>
          </w:p>
        </w:tc>
        <w:tc>
          <w:tcPr>
            <w:tcW w:w="454" w:type="dxa"/>
            <w:tcBorders>
              <w:top w:val="nil"/>
              <w:bottom w:val="single" w:sz="4" w:space="0" w:color="auto"/>
            </w:tcBorders>
            <w:vAlign w:val="bottom"/>
          </w:tcPr>
          <w:p w14:paraId="4EE37C50" w14:textId="77777777" w:rsidR="002A758B" w:rsidRPr="0084367B" w:rsidRDefault="002A758B" w:rsidP="00E56B63">
            <w:pPr>
              <w:pStyle w:val="TableFigure"/>
              <w:spacing w:line="240" w:lineRule="auto"/>
              <w:jc w:val="right"/>
              <w:rPr>
                <w:rFonts w:asciiTheme="majorBidi" w:hAnsiTheme="majorBidi" w:cstheme="majorBidi"/>
              </w:rPr>
            </w:pPr>
            <w:r w:rsidRPr="0084367B">
              <w:rPr>
                <w:rFonts w:asciiTheme="majorBidi" w:hAnsiTheme="majorBidi" w:cstheme="majorBidi"/>
              </w:rPr>
              <w:t>0</w:t>
            </w:r>
          </w:p>
        </w:tc>
        <w:tc>
          <w:tcPr>
            <w:tcW w:w="456" w:type="dxa"/>
            <w:tcBorders>
              <w:bottom w:val="single" w:sz="4" w:space="0" w:color="auto"/>
            </w:tcBorders>
            <w:vAlign w:val="bottom"/>
          </w:tcPr>
          <w:p w14:paraId="0824E095" w14:textId="77777777" w:rsidR="002A758B" w:rsidRPr="0084367B" w:rsidRDefault="002A758B" w:rsidP="00E56B63">
            <w:pPr>
              <w:pStyle w:val="TableFigure"/>
              <w:spacing w:line="240" w:lineRule="auto"/>
              <w:jc w:val="right"/>
              <w:rPr>
                <w:rFonts w:asciiTheme="majorBidi" w:hAnsiTheme="majorBidi" w:cstheme="majorBidi"/>
              </w:rPr>
            </w:pPr>
            <w:r w:rsidRPr="0084367B">
              <w:rPr>
                <w:rFonts w:asciiTheme="majorBidi" w:hAnsiTheme="majorBidi" w:cstheme="majorBidi"/>
              </w:rPr>
              <w:t>0</w:t>
            </w:r>
          </w:p>
        </w:tc>
        <w:tc>
          <w:tcPr>
            <w:tcW w:w="456" w:type="dxa"/>
            <w:tcBorders>
              <w:bottom w:val="single" w:sz="4" w:space="0" w:color="auto"/>
            </w:tcBorders>
            <w:vAlign w:val="bottom"/>
          </w:tcPr>
          <w:p w14:paraId="09C86D9A" w14:textId="77777777" w:rsidR="002A758B" w:rsidRPr="0084367B" w:rsidRDefault="002A758B" w:rsidP="00E56B63">
            <w:pPr>
              <w:pStyle w:val="TableFigure"/>
              <w:spacing w:line="240" w:lineRule="auto"/>
              <w:jc w:val="right"/>
              <w:rPr>
                <w:rFonts w:asciiTheme="majorBidi" w:hAnsiTheme="majorBidi" w:cstheme="majorBidi"/>
              </w:rPr>
            </w:pPr>
            <w:r w:rsidRPr="0084367B">
              <w:rPr>
                <w:rFonts w:asciiTheme="majorBidi" w:hAnsiTheme="majorBidi" w:cstheme="majorBidi"/>
              </w:rPr>
              <w:t>0</w:t>
            </w:r>
          </w:p>
        </w:tc>
        <w:tc>
          <w:tcPr>
            <w:tcW w:w="456" w:type="dxa"/>
            <w:tcBorders>
              <w:bottom w:val="single" w:sz="4" w:space="0" w:color="auto"/>
            </w:tcBorders>
            <w:vAlign w:val="bottom"/>
          </w:tcPr>
          <w:p w14:paraId="69216CA2" w14:textId="77777777" w:rsidR="002A758B" w:rsidRPr="0084367B" w:rsidRDefault="002A758B" w:rsidP="00E56B63">
            <w:pPr>
              <w:pStyle w:val="TableFigure"/>
              <w:spacing w:line="240" w:lineRule="auto"/>
              <w:jc w:val="right"/>
              <w:rPr>
                <w:rFonts w:asciiTheme="majorBidi" w:hAnsiTheme="majorBidi" w:cstheme="majorBidi"/>
              </w:rPr>
            </w:pPr>
            <w:r w:rsidRPr="0084367B">
              <w:rPr>
                <w:rFonts w:asciiTheme="majorBidi" w:hAnsiTheme="majorBidi" w:cstheme="majorBidi"/>
              </w:rPr>
              <w:t>0</w:t>
            </w:r>
          </w:p>
        </w:tc>
        <w:tc>
          <w:tcPr>
            <w:tcW w:w="763" w:type="dxa"/>
            <w:tcBorders>
              <w:bottom w:val="single" w:sz="4" w:space="0" w:color="auto"/>
            </w:tcBorders>
            <w:vAlign w:val="bottom"/>
          </w:tcPr>
          <w:p w14:paraId="42516BD4" w14:textId="77777777" w:rsidR="002A758B" w:rsidRPr="00EE66C9" w:rsidRDefault="002A758B" w:rsidP="00E56B63">
            <w:pPr>
              <w:spacing w:line="240" w:lineRule="auto"/>
            </w:pPr>
            <w:r>
              <w:rPr>
                <w:rFonts w:asciiTheme="majorBidi" w:hAnsiTheme="majorBidi" w:cstheme="majorBidi"/>
                <w:noProof/>
                <w:lang w:eastAsia="en-US" w:bidi="he-IL"/>
              </w:rPr>
              <mc:AlternateContent>
                <mc:Choice Requires="wps">
                  <w:drawing>
                    <wp:anchor distT="0" distB="0" distL="114300" distR="114300" simplePos="0" relativeHeight="251675648" behindDoc="1" locked="0" layoutInCell="1" allowOverlap="1" wp14:anchorId="349EFE87" wp14:editId="52973DA9">
                      <wp:simplePos x="0" y="0"/>
                      <wp:positionH relativeFrom="column">
                        <wp:posOffset>-767715</wp:posOffset>
                      </wp:positionH>
                      <wp:positionV relativeFrom="paragraph">
                        <wp:posOffset>-392430</wp:posOffset>
                      </wp:positionV>
                      <wp:extent cx="350520" cy="1261110"/>
                      <wp:effectExtent l="0" t="0" r="0" b="13335"/>
                      <wp:wrapNone/>
                      <wp:docPr id="26" name="Oval 26"/>
                      <wp:cNvGraphicFramePr/>
                      <a:graphic xmlns:a="http://schemas.openxmlformats.org/drawingml/2006/main">
                        <a:graphicData uri="http://schemas.microsoft.com/office/word/2010/wordprocessingShape">
                          <wps:wsp>
                            <wps:cNvSpPr/>
                            <wps:spPr>
                              <a:xfrm rot="16200000">
                                <a:off x="0" y="0"/>
                                <a:ext cx="350520" cy="1261110"/>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7A7489F1" id="Oval 26" o:spid="_x0000_s1026" style="position:absolute;margin-left:-60.45pt;margin-top:-30.9pt;width:27.6pt;height:99.3pt;rotation:-9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" fillcolor="white [3212]" strokecolor="black [1600]" strokeweight="1pt">
                      <v:stroke joinstyle="miter"/>
                    </v:oval>
                  </w:pict>
                </mc:Fallback>
              </mc:AlternateContent>
            </w:r>
          </w:p>
        </w:tc>
        <w:tc>
          <w:tcPr>
            <w:tcW w:w="964" w:type="dxa"/>
            <w:tcBorders>
              <w:bottom w:val="single" w:sz="4" w:space="0" w:color="auto"/>
            </w:tcBorders>
            <w:vAlign w:val="bottom"/>
          </w:tcPr>
          <w:p w14:paraId="48A269D9" w14:textId="77777777" w:rsidR="002A758B" w:rsidRPr="00EE66C9" w:rsidRDefault="002A758B" w:rsidP="00E56B63">
            <w:pPr>
              <w:spacing w:line="240" w:lineRule="auto"/>
            </w:pPr>
          </w:p>
        </w:tc>
      </w:tr>
    </w:tbl>
    <w:p w14:paraId="7E489C03" w14:textId="77777777" w:rsidR="002A758B" w:rsidRDefault="002A758B" w:rsidP="002A758B">
      <w:pPr>
        <w:ind w:firstLine="0"/>
        <w:rPr>
          <w:rFonts w:asciiTheme="majorBidi" w:eastAsiaTheme="majorEastAsia" w:hAnsiTheme="majorBidi" w:cstheme="majorBidi"/>
        </w:rPr>
      </w:pPr>
      <w:r w:rsidRPr="00BD1BAF">
        <w:rPr>
          <w:rFonts w:asciiTheme="majorBidi" w:hAnsiTheme="majorBidi" w:cstheme="majorBidi"/>
          <w:i/>
          <w:iCs/>
          <w:noProof/>
          <w:lang w:eastAsia="en-US" w:bidi="he-IL"/>
        </w:rPr>
        <mc:AlternateContent>
          <mc:Choice Requires="wps">
            <w:drawing>
              <wp:anchor distT="45720" distB="45720" distL="114300" distR="114300" simplePos="0" relativeHeight="251680768" behindDoc="0" locked="0" layoutInCell="1" allowOverlap="1" wp14:anchorId="0F255437" wp14:editId="261C70F6">
                <wp:simplePos x="0" y="0"/>
                <wp:positionH relativeFrom="margin">
                  <wp:posOffset>-738974</wp:posOffset>
                </wp:positionH>
                <wp:positionV relativeFrom="paragraph">
                  <wp:posOffset>3668920</wp:posOffset>
                </wp:positionV>
                <wp:extent cx="2146300" cy="269875"/>
                <wp:effectExtent l="0" t="0" r="25400" b="15875"/>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269875"/>
                        </a:xfrm>
                        <a:prstGeom prst="rect">
                          <a:avLst/>
                        </a:prstGeom>
                        <a:solidFill>
                          <a:srgbClr val="FFFFFF"/>
                        </a:solidFill>
                        <a:ln w="9525">
                          <a:solidFill>
                            <a:schemeClr val="bg1"/>
                          </a:solidFill>
                          <a:miter lim="800000"/>
                          <a:headEnd/>
                          <a:tailEnd/>
                        </a:ln>
                      </wps:spPr>
                      <wps:txbx>
                        <w:txbxContent>
                          <w:p w14:paraId="5162F22B" w14:textId="77777777" w:rsidR="00A84255" w:rsidRPr="00BD1BAF" w:rsidRDefault="00A84255" w:rsidP="002A758B">
                            <w:pPr>
                              <w:rPr>
                                <w:rFonts w:asciiTheme="majorBidi" w:hAnsiTheme="majorBidi" w:cstheme="majorBidi"/>
                              </w:rPr>
                            </w:pPr>
                            <w:r w:rsidRPr="00BD1BAF">
                              <w:rPr>
                                <w:rFonts w:asciiTheme="majorBidi" w:hAnsiTheme="majorBidi" w:cstheme="majorBidi"/>
                                <w:i/>
                                <w:iCs/>
                              </w:rPr>
                              <w:t>r</w:t>
                            </w:r>
                            <w:r w:rsidRPr="00BD1BAF">
                              <w:rPr>
                                <w:rFonts w:asciiTheme="majorBidi" w:hAnsiTheme="majorBidi" w:cstheme="majorBidi"/>
                              </w:rPr>
                              <w:t xml:space="preserve"> = </w:t>
                            </w:r>
                            <w:r>
                              <w:rPr>
                                <w:rFonts w:asciiTheme="majorBidi" w:hAnsiTheme="majorBidi" w:cstheme="majorBidi"/>
                              </w:rPr>
                              <w:t>actor-partner = 0.00</w:t>
                            </w:r>
                            <w:r w:rsidRPr="0084367B">
                              <w:rPr>
                                <w:rFonts w:asciiTheme="majorBidi" w:hAnsiTheme="majorBidi" w:cstheme="majorBidi"/>
                                <w:noProof/>
                                <w:lang w:eastAsia="en-US" w:bidi="he-IL"/>
                              </w:rPr>
                              <w:drawing>
                                <wp:inline distT="0" distB="0" distL="0" distR="0" wp14:anchorId="5BF13250" wp14:editId="4F2406F8">
                                  <wp:extent cx="2251710" cy="291576"/>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51710" cy="291576"/>
                                          </a:xfrm>
                                          <a:prstGeom prst="rect">
                                            <a:avLst/>
                                          </a:prstGeom>
                                          <a:noFill/>
                                          <a:ln>
                                            <a:noFill/>
                                          </a:ln>
                                        </pic:spPr>
                                      </pic:pic>
                                    </a:graphicData>
                                  </a:graphic>
                                </wp:inline>
                              </w:drawing>
                            </w:r>
                            <w:r>
                              <w:rPr>
                                <w:rFonts w:asciiTheme="majorBidi" w:hAnsiTheme="majorBidi" w:cstheme="majorBidi"/>
                              </w:rPr>
                              <w:t>r = 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55437" id="_x0000_s1028" type="#_x0000_t202" style="position:absolute;margin-left:-58.2pt;margin-top:288.9pt;width:169pt;height:21.2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" strokecolor="white [3212]">
                <v:textbox>
                  <w:txbxContent>
                    <w:p w14:paraId="5162F22B" w14:textId="77777777" w:rsidR="00A84255" w:rsidRPr="00BD1BAF" w:rsidRDefault="00A84255" w:rsidP="002A758B">
                      <w:pPr>
                        <w:rPr>
                          <w:rFonts w:asciiTheme="majorBidi" w:hAnsiTheme="majorBidi" w:cstheme="majorBidi"/>
                        </w:rPr>
                      </w:pPr>
                      <w:r w:rsidRPr="00BD1BAF">
                        <w:rPr>
                          <w:rFonts w:asciiTheme="majorBidi" w:hAnsiTheme="majorBidi" w:cstheme="majorBidi"/>
                          <w:i/>
                          <w:iCs/>
                        </w:rPr>
                        <w:t>r</w:t>
                      </w:r>
                      <w:r w:rsidRPr="00BD1BAF">
                        <w:rPr>
                          <w:rFonts w:asciiTheme="majorBidi" w:hAnsiTheme="majorBidi" w:cstheme="majorBidi"/>
                        </w:rPr>
                        <w:t xml:space="preserve"> = </w:t>
                      </w:r>
                      <w:r>
                        <w:rPr>
                          <w:rFonts w:asciiTheme="majorBidi" w:hAnsiTheme="majorBidi" w:cstheme="majorBidi"/>
                        </w:rPr>
                        <w:t>actor-partner = 0.00</w:t>
                      </w:r>
                      <w:r w:rsidRPr="0084367B">
                        <w:rPr>
                          <w:rFonts w:asciiTheme="majorBidi" w:hAnsiTheme="majorBidi" w:cstheme="majorBidi"/>
                          <w:noProof/>
                          <w:lang w:eastAsia="en-US" w:bidi="he-IL"/>
                        </w:rPr>
                        <w:drawing>
                          <wp:inline distT="0" distB="0" distL="0" distR="0" wp14:anchorId="5BF13250" wp14:editId="4F2406F8">
                            <wp:extent cx="2251710" cy="291576"/>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51710" cy="291576"/>
                                    </a:xfrm>
                                    <a:prstGeom prst="rect">
                                      <a:avLst/>
                                    </a:prstGeom>
                                    <a:noFill/>
                                    <a:ln>
                                      <a:noFill/>
                                    </a:ln>
                                  </pic:spPr>
                                </pic:pic>
                              </a:graphicData>
                            </a:graphic>
                          </wp:inline>
                        </w:drawing>
                      </w:r>
                      <w:r>
                        <w:rPr>
                          <w:rFonts w:asciiTheme="majorBidi" w:hAnsiTheme="majorBidi" w:cstheme="majorBidi"/>
                        </w:rPr>
                        <w:t>r = 0.00</w:t>
                      </w:r>
                    </w:p>
                  </w:txbxContent>
                </v:textbox>
                <w10:wrap type="square" anchorx="margin"/>
              </v:shape>
            </w:pict>
          </mc:Fallback>
        </mc:AlternateContent>
      </w:r>
      <w:r w:rsidRPr="00BD1BAF">
        <w:rPr>
          <w:rFonts w:asciiTheme="majorBidi" w:hAnsiTheme="majorBidi" w:cstheme="majorBidi"/>
          <w:i/>
          <w:iCs/>
          <w:noProof/>
          <w:lang w:eastAsia="en-US" w:bidi="he-IL"/>
        </w:rPr>
        <mc:AlternateContent>
          <mc:Choice Requires="wps">
            <w:drawing>
              <wp:anchor distT="45720" distB="45720" distL="114300" distR="114300" simplePos="0" relativeHeight="251682816" behindDoc="0" locked="0" layoutInCell="1" allowOverlap="1" wp14:anchorId="2C2662F0" wp14:editId="57AE554C">
                <wp:simplePos x="0" y="0"/>
                <wp:positionH relativeFrom="margin">
                  <wp:posOffset>710317</wp:posOffset>
                </wp:positionH>
                <wp:positionV relativeFrom="paragraph">
                  <wp:posOffset>3241509</wp:posOffset>
                </wp:positionV>
                <wp:extent cx="2218055" cy="334645"/>
                <wp:effectExtent l="0" t="0" r="10795" b="27305"/>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334645"/>
                        </a:xfrm>
                        <a:prstGeom prst="rect">
                          <a:avLst/>
                        </a:prstGeom>
                        <a:solidFill>
                          <a:srgbClr val="FFFFFF"/>
                        </a:solidFill>
                        <a:ln w="9525">
                          <a:solidFill>
                            <a:schemeClr val="bg1"/>
                          </a:solidFill>
                          <a:miter lim="800000"/>
                          <a:headEnd/>
                          <a:tailEnd/>
                        </a:ln>
                      </wps:spPr>
                      <wps:txbx>
                        <w:txbxContent>
                          <w:p w14:paraId="342C451E" w14:textId="77777777" w:rsidR="00A84255" w:rsidRPr="00BD1BAF" w:rsidRDefault="00A84255" w:rsidP="002A758B">
                            <w:pPr>
                              <w:rPr>
                                <w:rFonts w:asciiTheme="majorBidi" w:hAnsiTheme="majorBidi" w:cstheme="majorBidi"/>
                              </w:rPr>
                            </w:pPr>
                            <w:r w:rsidRPr="00BD1BAF">
                              <w:rPr>
                                <w:rFonts w:asciiTheme="majorBidi" w:hAnsiTheme="majorBidi" w:cstheme="majorBidi"/>
                                <w:i/>
                                <w:iCs/>
                              </w:rPr>
                              <w:t>r</w:t>
                            </w:r>
                            <w:r w:rsidRPr="00BD1BAF">
                              <w:rPr>
                                <w:rFonts w:asciiTheme="majorBidi" w:hAnsiTheme="majorBidi" w:cstheme="majorBidi"/>
                              </w:rPr>
                              <w:t xml:space="preserve"> = </w:t>
                            </w:r>
                            <w:r>
                              <w:rPr>
                                <w:rFonts w:asciiTheme="majorBidi" w:hAnsiTheme="majorBidi" w:cstheme="majorBidi"/>
                              </w:rPr>
                              <w:t>partner-partner = 0.00</w:t>
                            </w:r>
                            <w:r w:rsidRPr="0084367B">
                              <w:rPr>
                                <w:rFonts w:asciiTheme="majorBidi" w:hAnsiTheme="majorBidi" w:cstheme="majorBidi"/>
                                <w:noProof/>
                                <w:lang w:eastAsia="en-US" w:bidi="he-IL"/>
                              </w:rPr>
                              <w:drawing>
                                <wp:inline distT="0" distB="0" distL="0" distR="0" wp14:anchorId="21644E64" wp14:editId="2020188A">
                                  <wp:extent cx="2251710" cy="291576"/>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51710" cy="291576"/>
                                          </a:xfrm>
                                          <a:prstGeom prst="rect">
                                            <a:avLst/>
                                          </a:prstGeom>
                                          <a:noFill/>
                                          <a:ln>
                                            <a:noFill/>
                                          </a:ln>
                                        </pic:spPr>
                                      </pic:pic>
                                    </a:graphicData>
                                  </a:graphic>
                                </wp:inline>
                              </w:drawing>
                            </w:r>
                            <w:r>
                              <w:rPr>
                                <w:rFonts w:asciiTheme="majorBidi" w:hAnsiTheme="majorBidi" w:cstheme="majorBidi"/>
                              </w:rPr>
                              <w:t>r = 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662F0" id="_x0000_s1029" type="#_x0000_t202" style="position:absolute;margin-left:55.95pt;margin-top:255.25pt;width:174.65pt;height:26.3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" strokecolor="white [3212]">
                <v:textbox>
                  <w:txbxContent>
                    <w:p w14:paraId="342C451E" w14:textId="77777777" w:rsidR="00A84255" w:rsidRPr="00BD1BAF" w:rsidRDefault="00A84255" w:rsidP="002A758B">
                      <w:pPr>
                        <w:rPr>
                          <w:rFonts w:asciiTheme="majorBidi" w:hAnsiTheme="majorBidi" w:cstheme="majorBidi"/>
                        </w:rPr>
                      </w:pPr>
                      <w:r w:rsidRPr="00BD1BAF">
                        <w:rPr>
                          <w:rFonts w:asciiTheme="majorBidi" w:hAnsiTheme="majorBidi" w:cstheme="majorBidi"/>
                          <w:i/>
                          <w:iCs/>
                        </w:rPr>
                        <w:t>r</w:t>
                      </w:r>
                      <w:r w:rsidRPr="00BD1BAF">
                        <w:rPr>
                          <w:rFonts w:asciiTheme="majorBidi" w:hAnsiTheme="majorBidi" w:cstheme="majorBidi"/>
                        </w:rPr>
                        <w:t xml:space="preserve"> = </w:t>
                      </w:r>
                      <w:r>
                        <w:rPr>
                          <w:rFonts w:asciiTheme="majorBidi" w:hAnsiTheme="majorBidi" w:cstheme="majorBidi"/>
                        </w:rPr>
                        <w:t>partner-partner = 0.00</w:t>
                      </w:r>
                      <w:r w:rsidRPr="0084367B">
                        <w:rPr>
                          <w:rFonts w:asciiTheme="majorBidi" w:hAnsiTheme="majorBidi" w:cstheme="majorBidi"/>
                          <w:noProof/>
                          <w:lang w:eastAsia="en-US" w:bidi="he-IL"/>
                        </w:rPr>
                        <w:drawing>
                          <wp:inline distT="0" distB="0" distL="0" distR="0" wp14:anchorId="21644E64" wp14:editId="2020188A">
                            <wp:extent cx="2251710" cy="291576"/>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51710" cy="291576"/>
                                    </a:xfrm>
                                    <a:prstGeom prst="rect">
                                      <a:avLst/>
                                    </a:prstGeom>
                                    <a:noFill/>
                                    <a:ln>
                                      <a:noFill/>
                                    </a:ln>
                                  </pic:spPr>
                                </pic:pic>
                              </a:graphicData>
                            </a:graphic>
                          </wp:inline>
                        </w:drawing>
                      </w:r>
                      <w:r>
                        <w:rPr>
                          <w:rFonts w:asciiTheme="majorBidi" w:hAnsiTheme="majorBidi" w:cstheme="majorBidi"/>
                        </w:rPr>
                        <w:t>r = 0.00</w:t>
                      </w:r>
                    </w:p>
                  </w:txbxContent>
                </v:textbox>
                <w10:wrap type="square" anchorx="margin"/>
              </v:shape>
            </w:pict>
          </mc:Fallback>
        </mc:AlternateContent>
      </w:r>
      <w:r w:rsidRPr="00BD1BAF">
        <w:rPr>
          <w:rFonts w:asciiTheme="majorBidi" w:hAnsiTheme="majorBidi" w:cstheme="majorBidi"/>
          <w:i/>
          <w:iCs/>
          <w:noProof/>
          <w:lang w:eastAsia="en-US" w:bidi="he-IL"/>
        </w:rPr>
        <mc:AlternateContent>
          <mc:Choice Requires="wps">
            <w:drawing>
              <wp:anchor distT="45720" distB="45720" distL="114300" distR="114300" simplePos="0" relativeHeight="251678720" behindDoc="0" locked="0" layoutInCell="1" allowOverlap="1" wp14:anchorId="560B22B8" wp14:editId="043FCC15">
                <wp:simplePos x="0" y="0"/>
                <wp:positionH relativeFrom="margin">
                  <wp:posOffset>5976510</wp:posOffset>
                </wp:positionH>
                <wp:positionV relativeFrom="paragraph">
                  <wp:posOffset>3290570</wp:posOffset>
                </wp:positionV>
                <wp:extent cx="3031490" cy="334645"/>
                <wp:effectExtent l="0" t="0" r="16510" b="27305"/>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1490" cy="334645"/>
                        </a:xfrm>
                        <a:prstGeom prst="rect">
                          <a:avLst/>
                        </a:prstGeom>
                        <a:solidFill>
                          <a:srgbClr val="FFFFFF"/>
                        </a:solidFill>
                        <a:ln w="9525">
                          <a:solidFill>
                            <a:schemeClr val="bg1"/>
                          </a:solidFill>
                          <a:miter lim="800000"/>
                          <a:headEnd/>
                          <a:tailEnd/>
                        </a:ln>
                      </wps:spPr>
                      <wps:txbx>
                        <w:txbxContent>
                          <w:p w14:paraId="0A5A212E" w14:textId="77777777" w:rsidR="00A84255" w:rsidRPr="00BD1BAF" w:rsidRDefault="00A84255" w:rsidP="002A758B">
                            <w:pPr>
                              <w:rPr>
                                <w:rFonts w:asciiTheme="majorBidi" w:hAnsiTheme="majorBidi" w:cstheme="majorBidi"/>
                              </w:rPr>
                            </w:pPr>
                            <w:r w:rsidRPr="00BD1BAF">
                              <w:rPr>
                                <w:rFonts w:asciiTheme="majorBidi" w:hAnsiTheme="majorBidi" w:cstheme="majorBidi"/>
                                <w:i/>
                                <w:iCs/>
                              </w:rPr>
                              <w:t>r</w:t>
                            </w:r>
                            <w:r w:rsidRPr="00BD1BAF">
                              <w:rPr>
                                <w:rFonts w:asciiTheme="majorBidi" w:hAnsiTheme="majorBidi" w:cstheme="majorBidi"/>
                              </w:rPr>
                              <w:t xml:space="preserve"> = </w:t>
                            </w:r>
                            <w:r>
                              <w:rPr>
                                <w:rFonts w:asciiTheme="majorBidi" w:hAnsiTheme="majorBidi" w:cstheme="majorBidi"/>
                              </w:rPr>
                              <w:t>partner-actor = 0.00</w:t>
                            </w:r>
                            <w:r w:rsidRPr="0084367B">
                              <w:rPr>
                                <w:rFonts w:asciiTheme="majorBidi" w:hAnsiTheme="majorBidi" w:cstheme="majorBidi"/>
                                <w:noProof/>
                                <w:lang w:eastAsia="en-US" w:bidi="he-IL"/>
                              </w:rPr>
                              <w:drawing>
                                <wp:inline distT="0" distB="0" distL="0" distR="0" wp14:anchorId="3EB79A48" wp14:editId="24A69B51">
                                  <wp:extent cx="2251710" cy="291576"/>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51710" cy="291576"/>
                                          </a:xfrm>
                                          <a:prstGeom prst="rect">
                                            <a:avLst/>
                                          </a:prstGeom>
                                          <a:noFill/>
                                          <a:ln>
                                            <a:noFill/>
                                          </a:ln>
                                        </pic:spPr>
                                      </pic:pic>
                                    </a:graphicData>
                                  </a:graphic>
                                </wp:inline>
                              </w:drawing>
                            </w:r>
                            <w:r>
                              <w:rPr>
                                <w:rFonts w:asciiTheme="majorBidi" w:hAnsiTheme="majorBidi" w:cstheme="majorBidi"/>
                              </w:rPr>
                              <w:t>r = 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B22B8" id="_x0000_s1030" type="#_x0000_t202" style="position:absolute;margin-left:470.6pt;margin-top:259.1pt;width:238.7pt;height:26.3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" strokecolor="white [3212]">
                <v:textbox>
                  <w:txbxContent>
                    <w:p w14:paraId="0A5A212E" w14:textId="77777777" w:rsidR="00A84255" w:rsidRPr="00BD1BAF" w:rsidRDefault="00A84255" w:rsidP="002A758B">
                      <w:pPr>
                        <w:rPr>
                          <w:rFonts w:asciiTheme="majorBidi" w:hAnsiTheme="majorBidi" w:cstheme="majorBidi"/>
                        </w:rPr>
                      </w:pPr>
                      <w:r w:rsidRPr="00BD1BAF">
                        <w:rPr>
                          <w:rFonts w:asciiTheme="majorBidi" w:hAnsiTheme="majorBidi" w:cstheme="majorBidi"/>
                          <w:i/>
                          <w:iCs/>
                        </w:rPr>
                        <w:t>r</w:t>
                      </w:r>
                      <w:r w:rsidRPr="00BD1BAF">
                        <w:rPr>
                          <w:rFonts w:asciiTheme="majorBidi" w:hAnsiTheme="majorBidi" w:cstheme="majorBidi"/>
                        </w:rPr>
                        <w:t xml:space="preserve"> = </w:t>
                      </w:r>
                      <w:r>
                        <w:rPr>
                          <w:rFonts w:asciiTheme="majorBidi" w:hAnsiTheme="majorBidi" w:cstheme="majorBidi"/>
                        </w:rPr>
                        <w:t>partner-actor = 0.00</w:t>
                      </w:r>
                      <w:r w:rsidRPr="0084367B">
                        <w:rPr>
                          <w:rFonts w:asciiTheme="majorBidi" w:hAnsiTheme="majorBidi" w:cstheme="majorBidi"/>
                          <w:noProof/>
                          <w:lang w:eastAsia="en-US" w:bidi="he-IL"/>
                        </w:rPr>
                        <w:drawing>
                          <wp:inline distT="0" distB="0" distL="0" distR="0" wp14:anchorId="3EB79A48" wp14:editId="24A69B51">
                            <wp:extent cx="2251710" cy="291576"/>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51710" cy="291576"/>
                                    </a:xfrm>
                                    <a:prstGeom prst="rect">
                                      <a:avLst/>
                                    </a:prstGeom>
                                    <a:noFill/>
                                    <a:ln>
                                      <a:noFill/>
                                    </a:ln>
                                  </pic:spPr>
                                </pic:pic>
                              </a:graphicData>
                            </a:graphic>
                          </wp:inline>
                        </w:drawing>
                      </w:r>
                      <w:r>
                        <w:rPr>
                          <w:rFonts w:asciiTheme="majorBidi" w:hAnsiTheme="majorBidi" w:cstheme="majorBidi"/>
                        </w:rPr>
                        <w:t>r = 0.00</w:t>
                      </w:r>
                    </w:p>
                  </w:txbxContent>
                </v:textbox>
                <w10:wrap type="square" anchorx="margin"/>
              </v:shape>
            </w:pict>
          </mc:Fallback>
        </mc:AlternateContent>
      </w:r>
      <w:r>
        <w:rPr>
          <w:rFonts w:asciiTheme="majorBidi" w:hAnsiTheme="majorBidi" w:cstheme="majorBidi"/>
          <w:i/>
          <w:iCs/>
          <w:noProof/>
          <w:lang w:eastAsia="en-US" w:bidi="he-IL"/>
        </w:rPr>
        <mc:AlternateContent>
          <mc:Choice Requires="wps">
            <w:drawing>
              <wp:anchor distT="0" distB="0" distL="114300" distR="114300" simplePos="0" relativeHeight="251679744" behindDoc="0" locked="0" layoutInCell="1" allowOverlap="1" wp14:anchorId="1E84EFF0" wp14:editId="6CF58767">
                <wp:simplePos x="0" y="0"/>
                <wp:positionH relativeFrom="column">
                  <wp:posOffset>207424</wp:posOffset>
                </wp:positionH>
                <wp:positionV relativeFrom="paragraph">
                  <wp:posOffset>1266356</wp:posOffset>
                </wp:positionV>
                <wp:extent cx="3808095" cy="3362960"/>
                <wp:effectExtent l="0" t="0" r="20955" b="27940"/>
                <wp:wrapNone/>
                <wp:docPr id="12" name="Freeform 12"/>
                <wp:cNvGraphicFramePr/>
                <a:graphic xmlns:a="http://schemas.openxmlformats.org/drawingml/2006/main">
                  <a:graphicData uri="http://schemas.microsoft.com/office/word/2010/wordprocessingShape">
                    <wps:wsp>
                      <wps:cNvSpPr/>
                      <wps:spPr>
                        <a:xfrm>
                          <a:off x="0" y="0"/>
                          <a:ext cx="3808095" cy="3362960"/>
                        </a:xfrm>
                        <a:custGeom>
                          <a:avLst/>
                          <a:gdLst>
                            <a:gd name="connsiteX0" fmla="*/ 5012184 w 5012184"/>
                            <a:gd name="connsiteY0" fmla="*/ 1391479 h 2750507"/>
                            <a:gd name="connsiteX1" fmla="*/ 519697 w 5012184"/>
                            <a:gd name="connsiteY1" fmla="*/ 2735249 h 2750507"/>
                            <a:gd name="connsiteX2" fmla="*/ 392477 w 5012184"/>
                            <a:gd name="connsiteY2" fmla="*/ 604300 h 2750507"/>
                            <a:gd name="connsiteX3" fmla="*/ 3191336 w 5012184"/>
                            <a:gd name="connsiteY3" fmla="*/ 0 h 2750507"/>
                          </a:gdLst>
                          <a:ahLst/>
                          <a:cxnLst>
                            <a:cxn ang="0">
                              <a:pos x="connsiteX0" y="connsiteY0"/>
                            </a:cxn>
                            <a:cxn ang="0">
                              <a:pos x="connsiteX1" y="connsiteY1"/>
                            </a:cxn>
                            <a:cxn ang="0">
                              <a:pos x="connsiteX2" y="connsiteY2"/>
                            </a:cxn>
                            <a:cxn ang="0">
                              <a:pos x="connsiteX3" y="connsiteY3"/>
                            </a:cxn>
                          </a:cxnLst>
                          <a:rect l="l" t="t" r="r" b="b"/>
                          <a:pathLst>
                            <a:path w="5012184" h="2750507">
                              <a:moveTo>
                                <a:pt x="5012184" y="1391479"/>
                              </a:moveTo>
                              <a:cubicBezTo>
                                <a:pt x="3150916" y="2128962"/>
                                <a:pt x="1289648" y="2866446"/>
                                <a:pt x="519697" y="2735249"/>
                              </a:cubicBezTo>
                              <a:cubicBezTo>
                                <a:pt x="-250254" y="2604052"/>
                                <a:pt x="-52796" y="1060175"/>
                                <a:pt x="392477" y="604300"/>
                              </a:cubicBezTo>
                              <a:cubicBezTo>
                                <a:pt x="837750" y="148425"/>
                                <a:pt x="2014543" y="74212"/>
                                <a:pt x="3191336" y="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6D75B30" id="Freeform 12" o:spid="_x0000_s1026" style="position:absolute;margin-left:16.35pt;margin-top:99.7pt;width:299.85pt;height:26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12184,275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" path="m5012184,1391479c3150916,2128962,1289648,2866446,519697,2735249,-250254,2604052,-52796,1060175,392477,604300,837750,148425,2014543,74212,3191336,e" filled="f" strokecolor="black [3200]" strokeweight=".5pt">
                <v:stroke joinstyle="miter"/>
                <v:path arrowok="t" o:connecttype="custom" o:connectlocs="3808095,1701318;394849,3344305;298191,738859;2424674,0" o:connectangles="0,0,0,0"/>
              </v:shape>
            </w:pict>
          </mc:Fallback>
        </mc:AlternateContent>
      </w:r>
      <w:r>
        <w:rPr>
          <w:rFonts w:asciiTheme="majorBidi" w:hAnsiTheme="majorBidi" w:cstheme="majorBidi"/>
          <w:noProof/>
          <w:lang w:eastAsia="en-US" w:bidi="he-IL"/>
        </w:rPr>
        <mc:AlternateContent>
          <mc:Choice Requires="wps">
            <w:drawing>
              <wp:anchor distT="0" distB="0" distL="114300" distR="114300" simplePos="0" relativeHeight="251677696" behindDoc="0" locked="0" layoutInCell="1" allowOverlap="1" wp14:anchorId="2258639F" wp14:editId="33F27F23">
                <wp:simplePos x="0" y="0"/>
                <wp:positionH relativeFrom="column">
                  <wp:posOffset>1892410</wp:posOffset>
                </wp:positionH>
                <wp:positionV relativeFrom="paragraph">
                  <wp:posOffset>2344007</wp:posOffset>
                </wp:positionV>
                <wp:extent cx="4476115" cy="1232452"/>
                <wp:effectExtent l="0" t="0" r="19685" b="25400"/>
                <wp:wrapNone/>
                <wp:docPr id="13" name="Freeform 13"/>
                <wp:cNvGraphicFramePr/>
                <a:graphic xmlns:a="http://schemas.openxmlformats.org/drawingml/2006/main">
                  <a:graphicData uri="http://schemas.microsoft.com/office/word/2010/wordprocessingShape">
                    <wps:wsp>
                      <wps:cNvSpPr/>
                      <wps:spPr>
                        <a:xfrm>
                          <a:off x="0" y="0"/>
                          <a:ext cx="4476115" cy="1232452"/>
                        </a:xfrm>
                        <a:custGeom>
                          <a:avLst/>
                          <a:gdLst>
                            <a:gd name="connsiteX0" fmla="*/ 0 w 4866660"/>
                            <a:gd name="connsiteY0" fmla="*/ 1254537 h 2460040"/>
                            <a:gd name="connsiteX1" fmla="*/ 4651513 w 4866660"/>
                            <a:gd name="connsiteY1" fmla="*/ 2431330 h 2460040"/>
                            <a:gd name="connsiteX2" fmla="*/ 4094922 w 4866660"/>
                            <a:gd name="connsiteY2" fmla="*/ 189062 h 2460040"/>
                            <a:gd name="connsiteX3" fmla="*/ 4126727 w 4866660"/>
                            <a:gd name="connsiteY3" fmla="*/ 276526 h 2460040"/>
                          </a:gdLst>
                          <a:ahLst/>
                          <a:cxnLst>
                            <a:cxn ang="0">
                              <a:pos x="connsiteX0" y="connsiteY0"/>
                            </a:cxn>
                            <a:cxn ang="0">
                              <a:pos x="connsiteX1" y="connsiteY1"/>
                            </a:cxn>
                            <a:cxn ang="0">
                              <a:pos x="connsiteX2" y="connsiteY2"/>
                            </a:cxn>
                            <a:cxn ang="0">
                              <a:pos x="connsiteX3" y="connsiteY3"/>
                            </a:cxn>
                          </a:cxnLst>
                          <a:rect l="l" t="t" r="r" b="b"/>
                          <a:pathLst>
                            <a:path w="4866660" h="2460040">
                              <a:moveTo>
                                <a:pt x="0" y="1254537"/>
                              </a:moveTo>
                              <a:cubicBezTo>
                                <a:pt x="1984513" y="1931723"/>
                                <a:pt x="3969026" y="2608909"/>
                                <a:pt x="4651513" y="2431330"/>
                              </a:cubicBezTo>
                              <a:cubicBezTo>
                                <a:pt x="5334000" y="2253751"/>
                                <a:pt x="4182386" y="548196"/>
                                <a:pt x="4094922" y="189062"/>
                              </a:cubicBezTo>
                              <a:cubicBezTo>
                                <a:pt x="4007458" y="-170072"/>
                                <a:pt x="4067092" y="53227"/>
                                <a:pt x="4126727" y="276526"/>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F873FA7" id="Freeform 13" o:spid="_x0000_s1026" style="position:absolute;margin-left:149pt;margin-top:184.55pt;width:352.45pt;height:9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66660,246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" path="m,1254537v1984513,677186,3969026,1354372,4651513,1176793c5334000,2253751,4182386,548196,4094922,189062v-87464,-359134,-27830,-135835,31805,87464e" filled="f" strokecolor="black [3200]" strokeweight=".5pt">
                <v:stroke joinstyle="miter"/>
                <v:path arrowok="t" o:connecttype="custom" o:connectlocs="0,628509;4278233,1218069;3766308,94718;3795561,138536" o:connectangles="0,0,0,0"/>
              </v:shape>
            </w:pict>
          </mc:Fallback>
        </mc:AlternateContent>
      </w:r>
      <w:r w:rsidRPr="00BD1BAF">
        <w:rPr>
          <w:rFonts w:asciiTheme="majorBidi" w:hAnsiTheme="majorBidi" w:cstheme="majorBidi"/>
          <w:i/>
          <w:iCs/>
          <w:noProof/>
          <w:lang w:eastAsia="en-US" w:bidi="he-IL"/>
        </w:rPr>
        <mc:AlternateContent>
          <mc:Choice Requires="wps">
            <w:drawing>
              <wp:anchor distT="45720" distB="45720" distL="114300" distR="114300" simplePos="0" relativeHeight="251687936" behindDoc="0" locked="0" layoutInCell="1" allowOverlap="1" wp14:anchorId="79043A47" wp14:editId="323CAA75">
                <wp:simplePos x="0" y="0"/>
                <wp:positionH relativeFrom="margin">
                  <wp:align>right</wp:align>
                </wp:positionH>
                <wp:positionV relativeFrom="paragraph">
                  <wp:posOffset>714099</wp:posOffset>
                </wp:positionV>
                <wp:extent cx="2146300" cy="269875"/>
                <wp:effectExtent l="0" t="0" r="25400" b="15875"/>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269875"/>
                        </a:xfrm>
                        <a:prstGeom prst="rect">
                          <a:avLst/>
                        </a:prstGeom>
                        <a:solidFill>
                          <a:srgbClr val="FFFFFF"/>
                        </a:solidFill>
                        <a:ln w="9525">
                          <a:solidFill>
                            <a:schemeClr val="bg1"/>
                          </a:solidFill>
                          <a:miter lim="800000"/>
                          <a:headEnd/>
                          <a:tailEnd/>
                        </a:ln>
                      </wps:spPr>
                      <wps:txbx>
                        <w:txbxContent>
                          <w:p w14:paraId="26A14021" w14:textId="77777777" w:rsidR="00A84255" w:rsidRPr="00BD1BAF" w:rsidRDefault="00A84255" w:rsidP="002A758B">
                            <w:pPr>
                              <w:rPr>
                                <w:rFonts w:asciiTheme="majorBidi" w:hAnsiTheme="majorBidi" w:cstheme="majorBidi"/>
                              </w:rPr>
                            </w:pPr>
                            <w:r w:rsidRPr="00BD1BAF">
                              <w:rPr>
                                <w:rFonts w:asciiTheme="majorBidi" w:hAnsiTheme="majorBidi" w:cstheme="majorBidi"/>
                                <w:i/>
                                <w:iCs/>
                              </w:rPr>
                              <w:t>r</w:t>
                            </w:r>
                            <w:r w:rsidRPr="00BD1BAF">
                              <w:rPr>
                                <w:rFonts w:asciiTheme="majorBidi" w:hAnsiTheme="majorBidi" w:cstheme="majorBidi"/>
                              </w:rPr>
                              <w:t xml:space="preserve"> = </w:t>
                            </w:r>
                            <w:r>
                              <w:rPr>
                                <w:rFonts w:asciiTheme="majorBidi" w:hAnsiTheme="majorBidi" w:cstheme="majorBidi"/>
                              </w:rPr>
                              <w:t>actor-actor = 1.00</w:t>
                            </w:r>
                            <w:r w:rsidRPr="0084367B">
                              <w:rPr>
                                <w:rFonts w:asciiTheme="majorBidi" w:hAnsiTheme="majorBidi" w:cstheme="majorBidi"/>
                                <w:noProof/>
                                <w:lang w:eastAsia="en-US" w:bidi="he-IL"/>
                              </w:rPr>
                              <w:drawing>
                                <wp:inline distT="0" distB="0" distL="0" distR="0" wp14:anchorId="1325F354" wp14:editId="31F49FFA">
                                  <wp:extent cx="2251710" cy="291576"/>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51710" cy="291576"/>
                                          </a:xfrm>
                                          <a:prstGeom prst="rect">
                                            <a:avLst/>
                                          </a:prstGeom>
                                          <a:noFill/>
                                          <a:ln>
                                            <a:noFill/>
                                          </a:ln>
                                        </pic:spPr>
                                      </pic:pic>
                                    </a:graphicData>
                                  </a:graphic>
                                </wp:inline>
                              </w:drawing>
                            </w:r>
                            <w:r>
                              <w:rPr>
                                <w:rFonts w:asciiTheme="majorBidi" w:hAnsiTheme="majorBidi" w:cstheme="majorBidi"/>
                              </w:rPr>
                              <w:t>r = 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43A47" id="_x0000_s1031" type="#_x0000_t202" style="position:absolute;margin-left:117.8pt;margin-top:56.25pt;width:169pt;height:21.25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" strokecolor="white [3212]">
                <v:textbox>
                  <w:txbxContent>
                    <w:p w14:paraId="26A14021" w14:textId="77777777" w:rsidR="00A84255" w:rsidRPr="00BD1BAF" w:rsidRDefault="00A84255" w:rsidP="002A758B">
                      <w:pPr>
                        <w:rPr>
                          <w:rFonts w:asciiTheme="majorBidi" w:hAnsiTheme="majorBidi" w:cstheme="majorBidi"/>
                        </w:rPr>
                      </w:pPr>
                      <w:r w:rsidRPr="00BD1BAF">
                        <w:rPr>
                          <w:rFonts w:asciiTheme="majorBidi" w:hAnsiTheme="majorBidi" w:cstheme="majorBidi"/>
                          <w:i/>
                          <w:iCs/>
                        </w:rPr>
                        <w:t>r</w:t>
                      </w:r>
                      <w:r w:rsidRPr="00BD1BAF">
                        <w:rPr>
                          <w:rFonts w:asciiTheme="majorBidi" w:hAnsiTheme="majorBidi" w:cstheme="majorBidi"/>
                        </w:rPr>
                        <w:t xml:space="preserve"> = </w:t>
                      </w:r>
                      <w:r>
                        <w:rPr>
                          <w:rFonts w:asciiTheme="majorBidi" w:hAnsiTheme="majorBidi" w:cstheme="majorBidi"/>
                        </w:rPr>
                        <w:t>actor-actor = 1.00</w:t>
                      </w:r>
                      <w:r w:rsidRPr="0084367B">
                        <w:rPr>
                          <w:rFonts w:asciiTheme="majorBidi" w:hAnsiTheme="majorBidi" w:cstheme="majorBidi"/>
                          <w:noProof/>
                          <w:lang w:eastAsia="en-US" w:bidi="he-IL"/>
                        </w:rPr>
                        <w:drawing>
                          <wp:inline distT="0" distB="0" distL="0" distR="0" wp14:anchorId="1325F354" wp14:editId="31F49FFA">
                            <wp:extent cx="2251710" cy="291576"/>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51710" cy="291576"/>
                                    </a:xfrm>
                                    <a:prstGeom prst="rect">
                                      <a:avLst/>
                                    </a:prstGeom>
                                    <a:noFill/>
                                    <a:ln>
                                      <a:noFill/>
                                    </a:ln>
                                  </pic:spPr>
                                </pic:pic>
                              </a:graphicData>
                            </a:graphic>
                          </wp:inline>
                        </w:drawing>
                      </w:r>
                      <w:r>
                        <w:rPr>
                          <w:rFonts w:asciiTheme="majorBidi" w:hAnsiTheme="majorBidi" w:cstheme="majorBidi"/>
                        </w:rPr>
                        <w:t>r = 0.00</w:t>
                      </w:r>
                    </w:p>
                  </w:txbxContent>
                </v:textbox>
                <w10:wrap type="square" anchorx="margin"/>
              </v:shape>
            </w:pict>
          </mc:Fallback>
        </mc:AlternateContent>
      </w:r>
      <w:r>
        <w:br w:type="page"/>
      </w:r>
    </w:p>
    <w:p w14:paraId="429622BD" w14:textId="6866A32A" w:rsidR="002A758B" w:rsidRPr="00EE66C9" w:rsidRDefault="002A758B" w:rsidP="002A758B">
      <w:pPr>
        <w:pStyle w:val="Heading6"/>
      </w:pPr>
      <w:r w:rsidRPr="00EE66C9">
        <w:lastRenderedPageBreak/>
        <w:t xml:space="preserve">Table </w:t>
      </w:r>
      <w:r>
        <w:t>4A</w:t>
      </w:r>
      <w:r w:rsidRPr="00EE66C9">
        <w:t>.</w:t>
      </w:r>
    </w:p>
    <w:p w14:paraId="14BF8C0C" w14:textId="77777777" w:rsidR="002A758B" w:rsidRDefault="002A758B" w:rsidP="002A758B">
      <w:pPr>
        <w:pStyle w:val="TableFigure"/>
        <w:numPr>
          <w:ilvl w:val="0"/>
          <w:numId w:val="23"/>
        </w:numPr>
        <w:rPr>
          <w:rFonts w:asciiTheme="majorBidi" w:hAnsiTheme="majorBidi" w:cstheme="majorBidi"/>
          <w:i/>
          <w:iCs/>
        </w:rPr>
      </w:pPr>
      <w:r w:rsidRPr="00BD1BAF">
        <w:rPr>
          <w:rFonts w:asciiTheme="majorBidi" w:hAnsiTheme="majorBidi" w:cstheme="majorBidi"/>
          <w:i/>
          <w:iCs/>
          <w:noProof/>
          <w:lang w:eastAsia="en-US" w:bidi="he-IL"/>
        </w:rPr>
        <mc:AlternateContent>
          <mc:Choice Requires="wps">
            <w:drawing>
              <wp:anchor distT="45720" distB="45720" distL="114300" distR="114300" simplePos="0" relativeHeight="251686912" behindDoc="0" locked="0" layoutInCell="1" allowOverlap="1" wp14:anchorId="5C641D4C" wp14:editId="07C4E1CD">
                <wp:simplePos x="0" y="0"/>
                <wp:positionH relativeFrom="margin">
                  <wp:posOffset>-763739</wp:posOffset>
                </wp:positionH>
                <wp:positionV relativeFrom="paragraph">
                  <wp:posOffset>508717</wp:posOffset>
                </wp:positionV>
                <wp:extent cx="2443480" cy="302895"/>
                <wp:effectExtent l="0" t="0" r="13970" b="20955"/>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3480" cy="302895"/>
                        </a:xfrm>
                        <a:prstGeom prst="rect">
                          <a:avLst/>
                        </a:prstGeom>
                        <a:solidFill>
                          <a:srgbClr val="FFFFFF"/>
                        </a:solidFill>
                        <a:ln w="9525">
                          <a:solidFill>
                            <a:schemeClr val="bg1"/>
                          </a:solidFill>
                          <a:miter lim="800000"/>
                          <a:headEnd/>
                          <a:tailEnd/>
                        </a:ln>
                      </wps:spPr>
                      <wps:txbx>
                        <w:txbxContent>
                          <w:p w14:paraId="10AA1815" w14:textId="77777777" w:rsidR="00A84255" w:rsidRPr="00BD1BAF" w:rsidRDefault="00A84255" w:rsidP="002A758B">
                            <w:pPr>
                              <w:rPr>
                                <w:rFonts w:asciiTheme="majorBidi" w:hAnsiTheme="majorBidi" w:cstheme="majorBidi"/>
                              </w:rPr>
                            </w:pPr>
                            <w:r w:rsidRPr="00BD1BAF">
                              <w:rPr>
                                <w:rFonts w:asciiTheme="majorBidi" w:hAnsiTheme="majorBidi" w:cstheme="majorBidi"/>
                                <w:i/>
                                <w:iCs/>
                              </w:rPr>
                              <w:t>r</w:t>
                            </w:r>
                            <w:r w:rsidRPr="00BD1BAF">
                              <w:rPr>
                                <w:rFonts w:asciiTheme="majorBidi" w:hAnsiTheme="majorBidi" w:cstheme="majorBidi"/>
                              </w:rPr>
                              <w:t xml:space="preserve"> = </w:t>
                            </w:r>
                            <w:r w:rsidRPr="00B366A7">
                              <w:rPr>
                                <w:rFonts w:asciiTheme="majorBidi" w:hAnsiTheme="majorBidi" w:cstheme="majorBidi"/>
                                <w:i/>
                                <w:iCs/>
                              </w:rPr>
                              <w:t>intra</w:t>
                            </w:r>
                            <w:r>
                              <w:rPr>
                                <w:rFonts w:asciiTheme="majorBidi" w:hAnsiTheme="majorBidi" w:cstheme="majorBidi"/>
                              </w:rPr>
                              <w:t>personal = 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41D4C" id="_x0000_s1032" type="#_x0000_t202" style="position:absolute;left:0;text-align:left;margin-left:-60.15pt;margin-top:40.05pt;width:192.4pt;height:23.8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" strokecolor="white [3212]">
                <v:textbox>
                  <w:txbxContent>
                    <w:p w14:paraId="10AA1815" w14:textId="77777777" w:rsidR="00A84255" w:rsidRPr="00BD1BAF" w:rsidRDefault="00A84255" w:rsidP="002A758B">
                      <w:pPr>
                        <w:rPr>
                          <w:rFonts w:asciiTheme="majorBidi" w:hAnsiTheme="majorBidi" w:cstheme="majorBidi"/>
                        </w:rPr>
                      </w:pPr>
                      <w:r w:rsidRPr="00BD1BAF">
                        <w:rPr>
                          <w:rFonts w:asciiTheme="majorBidi" w:hAnsiTheme="majorBidi" w:cstheme="majorBidi"/>
                          <w:i/>
                          <w:iCs/>
                        </w:rPr>
                        <w:t>r</w:t>
                      </w:r>
                      <w:r w:rsidRPr="00BD1BAF">
                        <w:rPr>
                          <w:rFonts w:asciiTheme="majorBidi" w:hAnsiTheme="majorBidi" w:cstheme="majorBidi"/>
                        </w:rPr>
                        <w:t xml:space="preserve"> = </w:t>
                      </w:r>
                      <w:r w:rsidRPr="00B366A7">
                        <w:rPr>
                          <w:rFonts w:asciiTheme="majorBidi" w:hAnsiTheme="majorBidi" w:cstheme="majorBidi"/>
                          <w:i/>
                          <w:iCs/>
                        </w:rPr>
                        <w:t>intra</w:t>
                      </w:r>
                      <w:r>
                        <w:rPr>
                          <w:rFonts w:asciiTheme="majorBidi" w:hAnsiTheme="majorBidi" w:cstheme="majorBidi"/>
                        </w:rPr>
                        <w:t>personal = 1.00</w:t>
                      </w:r>
                    </w:p>
                  </w:txbxContent>
                </v:textbox>
                <w10:wrap type="square" anchorx="margin"/>
              </v:shape>
            </w:pict>
          </mc:Fallback>
        </mc:AlternateContent>
      </w:r>
      <w:r w:rsidRPr="00EE66C9">
        <w:rPr>
          <w:rFonts w:asciiTheme="majorBidi" w:hAnsiTheme="majorBidi" w:cstheme="majorBidi"/>
          <w:i/>
          <w:iCs/>
        </w:rPr>
        <w:t xml:space="preserve">Hypothetical </w:t>
      </w:r>
      <w:r>
        <w:rPr>
          <w:rFonts w:asciiTheme="majorBidi" w:hAnsiTheme="majorBidi" w:cstheme="majorBidi"/>
        </w:rPr>
        <w:t>Intrapersonal-R</w:t>
      </w:r>
      <w:r>
        <w:rPr>
          <w:rFonts w:asciiTheme="majorBidi" w:hAnsiTheme="majorBidi" w:cstheme="majorBidi"/>
          <w:i/>
          <w:iCs/>
        </w:rPr>
        <w:t xml:space="preserve">elationship and </w:t>
      </w:r>
      <w:r>
        <w:rPr>
          <w:rFonts w:asciiTheme="majorBidi" w:hAnsiTheme="majorBidi" w:cstheme="majorBidi"/>
        </w:rPr>
        <w:t>Interpersonal-</w:t>
      </w:r>
      <w:r w:rsidRPr="003345FC">
        <w:rPr>
          <w:rFonts w:asciiTheme="majorBidi" w:hAnsiTheme="majorBidi" w:cstheme="majorBidi"/>
          <w:i/>
          <w:iCs/>
        </w:rPr>
        <w:t>Relationship Covariances (Correlations)</w:t>
      </w:r>
    </w:p>
    <w:p w14:paraId="136C649B" w14:textId="77777777" w:rsidR="002A758B" w:rsidRDefault="002A758B" w:rsidP="002A758B">
      <w:pPr>
        <w:pStyle w:val="TableFigure"/>
        <w:ind w:left="720"/>
        <w:rPr>
          <w:rFonts w:asciiTheme="majorBidi" w:hAnsiTheme="majorBidi" w:cstheme="majorBidi"/>
          <w:i/>
          <w:iCs/>
        </w:rPr>
      </w:pPr>
      <w:r w:rsidRPr="00BD1BAF">
        <w:rPr>
          <w:rFonts w:asciiTheme="majorBidi" w:hAnsiTheme="majorBidi" w:cstheme="majorBidi"/>
          <w:i/>
          <w:iCs/>
          <w:noProof/>
          <w:lang w:eastAsia="en-US" w:bidi="he-IL"/>
        </w:rPr>
        <mc:AlternateContent>
          <mc:Choice Requires="wps">
            <w:drawing>
              <wp:anchor distT="45720" distB="45720" distL="114300" distR="114300" simplePos="0" relativeHeight="251685888" behindDoc="0" locked="0" layoutInCell="1" allowOverlap="1" wp14:anchorId="27172C3F" wp14:editId="3F093E42">
                <wp:simplePos x="0" y="0"/>
                <wp:positionH relativeFrom="margin">
                  <wp:posOffset>3450452</wp:posOffset>
                </wp:positionH>
                <wp:positionV relativeFrom="paragraph">
                  <wp:posOffset>268605</wp:posOffset>
                </wp:positionV>
                <wp:extent cx="2443480" cy="302895"/>
                <wp:effectExtent l="0" t="0" r="13970" b="20955"/>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3480" cy="302895"/>
                        </a:xfrm>
                        <a:prstGeom prst="rect">
                          <a:avLst/>
                        </a:prstGeom>
                        <a:solidFill>
                          <a:srgbClr val="FFFFFF"/>
                        </a:solidFill>
                        <a:ln w="9525">
                          <a:solidFill>
                            <a:schemeClr val="bg1"/>
                          </a:solidFill>
                          <a:miter lim="800000"/>
                          <a:headEnd/>
                          <a:tailEnd/>
                        </a:ln>
                      </wps:spPr>
                      <wps:txbx>
                        <w:txbxContent>
                          <w:p w14:paraId="686AA46F" w14:textId="77777777" w:rsidR="00A84255" w:rsidRPr="00BD1BAF" w:rsidRDefault="00A84255" w:rsidP="002A758B">
                            <w:pPr>
                              <w:rPr>
                                <w:rFonts w:asciiTheme="majorBidi" w:hAnsiTheme="majorBidi" w:cstheme="majorBidi"/>
                              </w:rPr>
                            </w:pPr>
                            <w:r w:rsidRPr="00BD1BAF">
                              <w:rPr>
                                <w:rFonts w:asciiTheme="majorBidi" w:hAnsiTheme="majorBidi" w:cstheme="majorBidi"/>
                                <w:i/>
                                <w:iCs/>
                              </w:rPr>
                              <w:t>r</w:t>
                            </w:r>
                            <w:r w:rsidRPr="00BD1BAF">
                              <w:rPr>
                                <w:rFonts w:asciiTheme="majorBidi" w:hAnsiTheme="majorBidi" w:cstheme="majorBidi"/>
                              </w:rPr>
                              <w:t xml:space="preserve"> = </w:t>
                            </w:r>
                            <w:r w:rsidRPr="00B366A7">
                              <w:rPr>
                                <w:rFonts w:asciiTheme="majorBidi" w:hAnsiTheme="majorBidi" w:cstheme="majorBidi"/>
                                <w:i/>
                                <w:iCs/>
                              </w:rPr>
                              <w:t>inter</w:t>
                            </w:r>
                            <w:r>
                              <w:rPr>
                                <w:rFonts w:asciiTheme="majorBidi" w:hAnsiTheme="majorBidi" w:cstheme="majorBidi"/>
                              </w:rPr>
                              <w:t>personal = 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72C3F" id="_x0000_s1033" type="#_x0000_t202" style="position:absolute;left:0;text-align:left;margin-left:271.7pt;margin-top:21.15pt;width:192.4pt;height:23.8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" strokecolor="white [3212]">
                <v:textbox>
                  <w:txbxContent>
                    <w:p w14:paraId="686AA46F" w14:textId="77777777" w:rsidR="00A84255" w:rsidRPr="00BD1BAF" w:rsidRDefault="00A84255" w:rsidP="002A758B">
                      <w:pPr>
                        <w:rPr>
                          <w:rFonts w:asciiTheme="majorBidi" w:hAnsiTheme="majorBidi" w:cstheme="majorBidi"/>
                        </w:rPr>
                      </w:pPr>
                      <w:r w:rsidRPr="00BD1BAF">
                        <w:rPr>
                          <w:rFonts w:asciiTheme="majorBidi" w:hAnsiTheme="majorBidi" w:cstheme="majorBidi"/>
                          <w:i/>
                          <w:iCs/>
                        </w:rPr>
                        <w:t>r</w:t>
                      </w:r>
                      <w:r w:rsidRPr="00BD1BAF">
                        <w:rPr>
                          <w:rFonts w:asciiTheme="majorBidi" w:hAnsiTheme="majorBidi" w:cstheme="majorBidi"/>
                        </w:rPr>
                        <w:t xml:space="preserve"> = </w:t>
                      </w:r>
                      <w:r w:rsidRPr="00B366A7">
                        <w:rPr>
                          <w:rFonts w:asciiTheme="majorBidi" w:hAnsiTheme="majorBidi" w:cstheme="majorBidi"/>
                          <w:i/>
                          <w:iCs/>
                        </w:rPr>
                        <w:t>inter</w:t>
                      </w:r>
                      <w:r>
                        <w:rPr>
                          <w:rFonts w:asciiTheme="majorBidi" w:hAnsiTheme="majorBidi" w:cstheme="majorBidi"/>
                        </w:rPr>
                        <w:t>personal = 1.00</w:t>
                      </w:r>
                    </w:p>
                  </w:txbxContent>
                </v:textbox>
                <w10:wrap type="square" anchorx="margin"/>
              </v:shape>
            </w:pict>
          </mc:Fallback>
        </mc:AlternateContent>
      </w:r>
      <w:r>
        <w:rPr>
          <w:rFonts w:asciiTheme="majorBidi" w:hAnsiTheme="majorBidi" w:cstheme="majorBidi"/>
          <w:i/>
          <w:iCs/>
          <w:noProof/>
          <w:lang w:eastAsia="en-US" w:bidi="he-IL"/>
        </w:rPr>
        <mc:AlternateContent>
          <mc:Choice Requires="wps">
            <w:drawing>
              <wp:anchor distT="0" distB="0" distL="114300" distR="114300" simplePos="0" relativeHeight="251684864" behindDoc="0" locked="0" layoutInCell="1" allowOverlap="1" wp14:anchorId="60A64DDB" wp14:editId="6705A944">
                <wp:simplePos x="0" y="0"/>
                <wp:positionH relativeFrom="column">
                  <wp:posOffset>787179</wp:posOffset>
                </wp:positionH>
                <wp:positionV relativeFrom="paragraph">
                  <wp:posOffset>85833</wp:posOffset>
                </wp:positionV>
                <wp:extent cx="3737113" cy="612253"/>
                <wp:effectExtent l="0" t="0" r="15875" b="16510"/>
                <wp:wrapNone/>
                <wp:docPr id="14" name="Freeform 14"/>
                <wp:cNvGraphicFramePr/>
                <a:graphic xmlns:a="http://schemas.openxmlformats.org/drawingml/2006/main">
                  <a:graphicData uri="http://schemas.microsoft.com/office/word/2010/wordprocessingShape">
                    <wps:wsp>
                      <wps:cNvSpPr/>
                      <wps:spPr>
                        <a:xfrm>
                          <a:off x="0" y="0"/>
                          <a:ext cx="3737113" cy="612253"/>
                        </a:xfrm>
                        <a:custGeom>
                          <a:avLst/>
                          <a:gdLst>
                            <a:gd name="connsiteX0" fmla="*/ 0 w 3737113"/>
                            <a:gd name="connsiteY0" fmla="*/ 612253 h 612253"/>
                            <a:gd name="connsiteX1" fmla="*/ 2067339 w 3737113"/>
                            <a:gd name="connsiteY1" fmla="*/ 2 h 612253"/>
                            <a:gd name="connsiteX2" fmla="*/ 3737113 w 3737113"/>
                            <a:gd name="connsiteY2" fmla="*/ 604302 h 612253"/>
                            <a:gd name="connsiteX3" fmla="*/ 3737113 w 3737113"/>
                            <a:gd name="connsiteY3" fmla="*/ 604302 h 612253"/>
                          </a:gdLst>
                          <a:ahLst/>
                          <a:cxnLst>
                            <a:cxn ang="0">
                              <a:pos x="connsiteX0" y="connsiteY0"/>
                            </a:cxn>
                            <a:cxn ang="0">
                              <a:pos x="connsiteX1" y="connsiteY1"/>
                            </a:cxn>
                            <a:cxn ang="0">
                              <a:pos x="connsiteX2" y="connsiteY2"/>
                            </a:cxn>
                            <a:cxn ang="0">
                              <a:pos x="connsiteX3" y="connsiteY3"/>
                            </a:cxn>
                          </a:cxnLst>
                          <a:rect l="l" t="t" r="r" b="b"/>
                          <a:pathLst>
                            <a:path w="3737113" h="612253">
                              <a:moveTo>
                                <a:pt x="0" y="612253"/>
                              </a:moveTo>
                              <a:cubicBezTo>
                                <a:pt x="722243" y="306790"/>
                                <a:pt x="1444487" y="1327"/>
                                <a:pt x="2067339" y="2"/>
                              </a:cubicBezTo>
                              <a:cubicBezTo>
                                <a:pt x="2690191" y="-1323"/>
                                <a:pt x="3737113" y="604302"/>
                                <a:pt x="3737113" y="604302"/>
                              </a:cubicBezTo>
                              <a:lnTo>
                                <a:pt x="3737113" y="604302"/>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5E9C053" id="Freeform 14" o:spid="_x0000_s1026" style="position:absolute;margin-left:62pt;margin-top:6.75pt;width:294.25pt;height:48.2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3737113,612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" path="m,612253c722243,306790,1444487,1327,2067339,2v622852,-1325,1669774,604300,1669774,604300l3737113,604302e" filled="f" strokecolor="#6e6e6e [1604]" strokeweight="1pt">
                <v:stroke joinstyle="miter"/>
                <v:path arrowok="t" o:connecttype="custom" o:connectlocs="0,612253;2067339,2;3737113,604302;3737113,604302" o:connectangles="0,0,0,0"/>
              </v:shape>
            </w:pict>
          </mc:Fallback>
        </mc:AlternateContent>
      </w:r>
      <w:r>
        <w:rPr>
          <w:rFonts w:asciiTheme="majorBidi" w:hAnsiTheme="majorBidi" w:cstheme="majorBidi"/>
          <w:i/>
          <w:iCs/>
          <w:noProof/>
          <w:lang w:eastAsia="en-US" w:bidi="he-IL"/>
        </w:rPr>
        <mc:AlternateContent>
          <mc:Choice Requires="wps">
            <w:drawing>
              <wp:anchor distT="0" distB="0" distL="114300" distR="114300" simplePos="0" relativeHeight="251683840" behindDoc="0" locked="0" layoutInCell="1" allowOverlap="1" wp14:anchorId="5F3B8652" wp14:editId="099CD1DB">
                <wp:simplePos x="0" y="0"/>
                <wp:positionH relativeFrom="column">
                  <wp:posOffset>787179</wp:posOffset>
                </wp:positionH>
                <wp:positionV relativeFrom="paragraph">
                  <wp:posOffset>141495</wp:posOffset>
                </wp:positionV>
                <wp:extent cx="1956021" cy="548640"/>
                <wp:effectExtent l="0" t="0" r="25400" b="22860"/>
                <wp:wrapNone/>
                <wp:docPr id="17" name="Freeform 17"/>
                <wp:cNvGraphicFramePr/>
                <a:graphic xmlns:a="http://schemas.openxmlformats.org/drawingml/2006/main">
                  <a:graphicData uri="http://schemas.microsoft.com/office/word/2010/wordprocessingShape">
                    <wps:wsp>
                      <wps:cNvSpPr/>
                      <wps:spPr>
                        <a:xfrm>
                          <a:off x="0" y="0"/>
                          <a:ext cx="1956021" cy="548640"/>
                        </a:xfrm>
                        <a:custGeom>
                          <a:avLst/>
                          <a:gdLst>
                            <a:gd name="connsiteX0" fmla="*/ 0 w 1956021"/>
                            <a:gd name="connsiteY0" fmla="*/ 548640 h 548640"/>
                            <a:gd name="connsiteX1" fmla="*/ 962108 w 1956021"/>
                            <a:gd name="connsiteY1" fmla="*/ 0 h 548640"/>
                            <a:gd name="connsiteX2" fmla="*/ 1956021 w 1956021"/>
                            <a:gd name="connsiteY2" fmla="*/ 548640 h 548640"/>
                            <a:gd name="connsiteX3" fmla="*/ 1956021 w 1956021"/>
                            <a:gd name="connsiteY3" fmla="*/ 548640 h 548640"/>
                          </a:gdLst>
                          <a:ahLst/>
                          <a:cxnLst>
                            <a:cxn ang="0">
                              <a:pos x="connsiteX0" y="connsiteY0"/>
                            </a:cxn>
                            <a:cxn ang="0">
                              <a:pos x="connsiteX1" y="connsiteY1"/>
                            </a:cxn>
                            <a:cxn ang="0">
                              <a:pos x="connsiteX2" y="connsiteY2"/>
                            </a:cxn>
                            <a:cxn ang="0">
                              <a:pos x="connsiteX3" y="connsiteY3"/>
                            </a:cxn>
                          </a:cxnLst>
                          <a:rect l="l" t="t" r="r" b="b"/>
                          <a:pathLst>
                            <a:path w="1956021" h="548640">
                              <a:moveTo>
                                <a:pt x="0" y="548640"/>
                              </a:moveTo>
                              <a:cubicBezTo>
                                <a:pt x="318052" y="274320"/>
                                <a:pt x="636105" y="0"/>
                                <a:pt x="962108" y="0"/>
                              </a:cubicBezTo>
                              <a:cubicBezTo>
                                <a:pt x="1288111" y="0"/>
                                <a:pt x="1956021" y="548640"/>
                                <a:pt x="1956021" y="548640"/>
                              </a:cubicBezTo>
                              <a:lnTo>
                                <a:pt x="1956021" y="54864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202D4809" id="Freeform 17" o:spid="_x0000_s1026" style="position:absolute;margin-left:62pt;margin-top:11.15pt;width:154pt;height:43.2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1956021,54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" path="m,548640c318052,274320,636105,,962108,v326003,,993913,548640,993913,548640l1956021,548640e" filled="f" strokecolor="#6e6e6e [1604]" strokeweight="1pt">
                <v:stroke joinstyle="miter"/>
                <v:path arrowok="t" o:connecttype="custom" o:connectlocs="0,548640;962108,0;1956021,548640;1956021,548640" o:connectangles="0,0,0,0"/>
              </v:shape>
            </w:pict>
          </mc:Fallback>
        </mc:AlternateContent>
      </w:r>
    </w:p>
    <w:p w14:paraId="405C4349" w14:textId="77777777" w:rsidR="002A758B" w:rsidRPr="00EE66C9" w:rsidRDefault="002A758B" w:rsidP="002A758B">
      <w:pPr>
        <w:pStyle w:val="TableFigure"/>
        <w:ind w:left="720"/>
        <w:rPr>
          <w:rFonts w:asciiTheme="majorBidi" w:hAnsiTheme="majorBidi" w:cstheme="majorBidi"/>
          <w:i/>
          <w:iCs/>
        </w:rPr>
      </w:pPr>
    </w:p>
    <w:tbl>
      <w:tblPr>
        <w:tblW w:w="0" w:type="auto"/>
        <w:tblLook w:val="04A0" w:firstRow="1" w:lastRow="0" w:firstColumn="1" w:lastColumn="0" w:noHBand="0" w:noVBand="1"/>
      </w:tblPr>
      <w:tblGrid>
        <w:gridCol w:w="2778"/>
        <w:gridCol w:w="2778"/>
        <w:gridCol w:w="2778"/>
      </w:tblGrid>
      <w:tr w:rsidR="002A758B" w:rsidRPr="00EE66C9" w14:paraId="444EB62D" w14:textId="77777777" w:rsidTr="00E56B63">
        <w:tc>
          <w:tcPr>
            <w:tcW w:w="2778" w:type="dxa"/>
            <w:tcBorders>
              <w:top w:val="single" w:sz="4" w:space="0" w:color="auto"/>
              <w:bottom w:val="single" w:sz="4" w:space="0" w:color="auto"/>
            </w:tcBorders>
          </w:tcPr>
          <w:p w14:paraId="2E8E0B1B"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rPr>
              <w:t>Dyadic score on X</w:t>
            </w:r>
          </w:p>
        </w:tc>
        <w:tc>
          <w:tcPr>
            <w:tcW w:w="2778" w:type="dxa"/>
            <w:tcBorders>
              <w:top w:val="single" w:sz="4" w:space="0" w:color="auto"/>
              <w:bottom w:val="single" w:sz="4" w:space="0" w:color="auto"/>
            </w:tcBorders>
          </w:tcPr>
          <w:p w14:paraId="1A4CDE82" w14:textId="77777777" w:rsidR="002A758B" w:rsidRDefault="002A758B" w:rsidP="00E56B63">
            <w:pPr>
              <w:pStyle w:val="TableFigure"/>
              <w:spacing w:line="240" w:lineRule="auto"/>
              <w:jc w:val="right"/>
              <w:rPr>
                <w:rFonts w:asciiTheme="majorBidi" w:hAnsiTheme="majorBidi" w:cstheme="majorBidi"/>
              </w:rPr>
            </w:pPr>
            <w:r>
              <w:rPr>
                <w:rFonts w:asciiTheme="majorBidi" w:hAnsiTheme="majorBidi" w:cstheme="majorBidi"/>
              </w:rPr>
              <w:t>Dyadic score on Y</w:t>
            </w:r>
          </w:p>
        </w:tc>
        <w:tc>
          <w:tcPr>
            <w:tcW w:w="2778" w:type="dxa"/>
            <w:tcBorders>
              <w:top w:val="single" w:sz="4" w:space="0" w:color="auto"/>
              <w:bottom w:val="single" w:sz="4" w:space="0" w:color="auto"/>
            </w:tcBorders>
          </w:tcPr>
          <w:p w14:paraId="1200D096"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rPr>
              <w:t>Partner dyadic score on Y</w:t>
            </w:r>
          </w:p>
        </w:tc>
      </w:tr>
      <w:tr w:rsidR="002A758B" w:rsidRPr="00EE66C9" w14:paraId="5CB4AFCA" w14:textId="77777777" w:rsidTr="00E56B63">
        <w:tc>
          <w:tcPr>
            <w:tcW w:w="2778" w:type="dxa"/>
            <w:tcBorders>
              <w:top w:val="single" w:sz="4" w:space="0" w:color="auto"/>
              <w:bottom w:val="nil"/>
            </w:tcBorders>
          </w:tcPr>
          <w:p w14:paraId="1AAFB238"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noProof/>
                <w:lang w:eastAsia="en-US" w:bidi="he-IL"/>
              </w:rPr>
              <mc:AlternateContent>
                <mc:Choice Requires="wps">
                  <w:drawing>
                    <wp:anchor distT="0" distB="0" distL="114300" distR="114300" simplePos="0" relativeHeight="251659264" behindDoc="1" locked="0" layoutInCell="1" allowOverlap="1" wp14:anchorId="602B7EC5" wp14:editId="7FAB3EF4">
                      <wp:simplePos x="0" y="0"/>
                      <wp:positionH relativeFrom="column">
                        <wp:posOffset>1147970</wp:posOffset>
                      </wp:positionH>
                      <wp:positionV relativeFrom="paragraph">
                        <wp:posOffset>127138</wp:posOffset>
                      </wp:positionV>
                      <wp:extent cx="548640" cy="270344"/>
                      <wp:effectExtent l="0" t="0" r="22860" b="15875"/>
                      <wp:wrapNone/>
                      <wp:docPr id="56" name="Oval 56"/>
                      <wp:cNvGraphicFramePr/>
                      <a:graphic xmlns:a="http://schemas.openxmlformats.org/drawingml/2006/main">
                        <a:graphicData uri="http://schemas.microsoft.com/office/word/2010/wordprocessingShape">
                          <wps:wsp>
                            <wps:cNvSpPr/>
                            <wps:spPr>
                              <a:xfrm>
                                <a:off x="0" y="0"/>
                                <a:ext cx="548640" cy="270344"/>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oval w14:anchorId="3658A6AA" id="Oval 56" o:spid="_x0000_s1026" style="position:absolute;margin-left:90.4pt;margin-top:10pt;width:43.2pt;height:21.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" fillcolor="white [3201]" strokecolor="black [3200]" strokeweight="1pt">
                      <v:stroke joinstyle="miter"/>
                    </v:oval>
                  </w:pict>
                </mc:Fallback>
              </mc:AlternateContent>
            </w:r>
            <w:r>
              <w:rPr>
                <w:rFonts w:asciiTheme="majorBidi" w:hAnsiTheme="majorBidi" w:cstheme="majorBidi"/>
              </w:rPr>
              <w:t>AB:  5</w:t>
            </w:r>
          </w:p>
        </w:tc>
        <w:tc>
          <w:tcPr>
            <w:tcW w:w="2778" w:type="dxa"/>
            <w:tcBorders>
              <w:top w:val="single" w:sz="4" w:space="0" w:color="auto"/>
              <w:bottom w:val="nil"/>
            </w:tcBorders>
            <w:vAlign w:val="bottom"/>
          </w:tcPr>
          <w:p w14:paraId="6154C7F6" w14:textId="77777777" w:rsidR="002A758B" w:rsidRDefault="002A758B" w:rsidP="00E56B63">
            <w:pPr>
              <w:pStyle w:val="TableFigure"/>
              <w:spacing w:line="240" w:lineRule="auto"/>
              <w:jc w:val="right"/>
              <w:rPr>
                <w:rFonts w:asciiTheme="majorBidi" w:hAnsiTheme="majorBidi" w:cstheme="majorBidi"/>
              </w:rPr>
            </w:pPr>
            <w:r>
              <w:rPr>
                <w:rFonts w:asciiTheme="majorBidi" w:hAnsiTheme="majorBidi" w:cstheme="majorBidi"/>
              </w:rPr>
              <w:t>AB:  5</w:t>
            </w:r>
          </w:p>
        </w:tc>
        <w:tc>
          <w:tcPr>
            <w:tcW w:w="2778" w:type="dxa"/>
            <w:tcBorders>
              <w:top w:val="single" w:sz="4" w:space="0" w:color="auto"/>
              <w:bottom w:val="nil"/>
            </w:tcBorders>
            <w:vAlign w:val="bottom"/>
          </w:tcPr>
          <w:p w14:paraId="0C881C5C"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rPr>
              <w:t>BA:  5</w:t>
            </w:r>
          </w:p>
        </w:tc>
      </w:tr>
      <w:tr w:rsidR="002A758B" w:rsidRPr="00EE66C9" w14:paraId="0154226C" w14:textId="77777777" w:rsidTr="00E56B63">
        <w:tc>
          <w:tcPr>
            <w:tcW w:w="2778" w:type="dxa"/>
            <w:tcBorders>
              <w:top w:val="nil"/>
              <w:bottom w:val="nil"/>
            </w:tcBorders>
          </w:tcPr>
          <w:p w14:paraId="1AC8C555"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rPr>
              <w:t>AC:  0</w:t>
            </w:r>
          </w:p>
        </w:tc>
        <w:tc>
          <w:tcPr>
            <w:tcW w:w="2778" w:type="dxa"/>
            <w:tcBorders>
              <w:top w:val="nil"/>
              <w:bottom w:val="nil"/>
            </w:tcBorders>
            <w:vAlign w:val="bottom"/>
          </w:tcPr>
          <w:p w14:paraId="23470567" w14:textId="77777777" w:rsidR="002A758B" w:rsidRDefault="002A758B" w:rsidP="00E56B63">
            <w:pPr>
              <w:pStyle w:val="TableFigure"/>
              <w:spacing w:line="240" w:lineRule="auto"/>
              <w:jc w:val="right"/>
              <w:rPr>
                <w:rFonts w:asciiTheme="majorBidi" w:hAnsiTheme="majorBidi" w:cstheme="majorBidi"/>
              </w:rPr>
            </w:pPr>
            <w:r>
              <w:rPr>
                <w:rFonts w:asciiTheme="majorBidi" w:hAnsiTheme="majorBidi" w:cstheme="majorBidi"/>
              </w:rPr>
              <w:t>AC:  0</w:t>
            </w:r>
          </w:p>
        </w:tc>
        <w:tc>
          <w:tcPr>
            <w:tcW w:w="2778" w:type="dxa"/>
            <w:tcBorders>
              <w:top w:val="nil"/>
              <w:bottom w:val="nil"/>
            </w:tcBorders>
            <w:vAlign w:val="bottom"/>
          </w:tcPr>
          <w:p w14:paraId="76A70ABE"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rPr>
              <w:t>CA:  0</w:t>
            </w:r>
          </w:p>
        </w:tc>
      </w:tr>
      <w:tr w:rsidR="002A758B" w:rsidRPr="00EE66C9" w14:paraId="02892EDE" w14:textId="77777777" w:rsidTr="00E56B63">
        <w:tc>
          <w:tcPr>
            <w:tcW w:w="2778" w:type="dxa"/>
            <w:tcBorders>
              <w:top w:val="nil"/>
              <w:bottom w:val="nil"/>
            </w:tcBorders>
          </w:tcPr>
          <w:p w14:paraId="13B94568"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rPr>
              <w:t>AD: -5</w:t>
            </w:r>
          </w:p>
        </w:tc>
        <w:tc>
          <w:tcPr>
            <w:tcW w:w="2778" w:type="dxa"/>
            <w:tcBorders>
              <w:top w:val="nil"/>
              <w:bottom w:val="nil"/>
            </w:tcBorders>
            <w:vAlign w:val="bottom"/>
          </w:tcPr>
          <w:p w14:paraId="45A854CA" w14:textId="77777777" w:rsidR="002A758B" w:rsidRDefault="002A758B" w:rsidP="00E56B63">
            <w:pPr>
              <w:pStyle w:val="TableFigure"/>
              <w:spacing w:line="240" w:lineRule="auto"/>
              <w:jc w:val="right"/>
              <w:rPr>
                <w:rFonts w:asciiTheme="majorBidi" w:hAnsiTheme="majorBidi" w:cstheme="majorBidi"/>
              </w:rPr>
            </w:pPr>
            <w:r>
              <w:rPr>
                <w:rFonts w:asciiTheme="majorBidi" w:hAnsiTheme="majorBidi" w:cstheme="majorBidi"/>
              </w:rPr>
              <w:t>AD: -5</w:t>
            </w:r>
          </w:p>
        </w:tc>
        <w:tc>
          <w:tcPr>
            <w:tcW w:w="2778" w:type="dxa"/>
            <w:tcBorders>
              <w:top w:val="nil"/>
              <w:bottom w:val="nil"/>
            </w:tcBorders>
            <w:vAlign w:val="bottom"/>
          </w:tcPr>
          <w:p w14:paraId="65C99C97"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rPr>
              <w:t>DA: -5</w:t>
            </w:r>
          </w:p>
        </w:tc>
      </w:tr>
      <w:tr w:rsidR="002A758B" w:rsidRPr="00EE66C9" w14:paraId="160CAF8A" w14:textId="77777777" w:rsidTr="00E56B63">
        <w:tc>
          <w:tcPr>
            <w:tcW w:w="2778" w:type="dxa"/>
            <w:tcBorders>
              <w:top w:val="nil"/>
              <w:bottom w:val="nil"/>
            </w:tcBorders>
          </w:tcPr>
          <w:p w14:paraId="63D79E3D"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rPr>
              <w:t>BC: -5</w:t>
            </w:r>
          </w:p>
        </w:tc>
        <w:tc>
          <w:tcPr>
            <w:tcW w:w="2778" w:type="dxa"/>
            <w:tcBorders>
              <w:top w:val="nil"/>
              <w:bottom w:val="nil"/>
            </w:tcBorders>
            <w:vAlign w:val="bottom"/>
          </w:tcPr>
          <w:p w14:paraId="61DE6EB7" w14:textId="77777777" w:rsidR="002A758B" w:rsidRDefault="002A758B" w:rsidP="00E56B63">
            <w:pPr>
              <w:pStyle w:val="TableFigure"/>
              <w:spacing w:line="240" w:lineRule="auto"/>
              <w:jc w:val="right"/>
              <w:rPr>
                <w:rFonts w:asciiTheme="majorBidi" w:hAnsiTheme="majorBidi" w:cstheme="majorBidi"/>
              </w:rPr>
            </w:pPr>
            <w:r>
              <w:rPr>
                <w:rFonts w:asciiTheme="majorBidi" w:hAnsiTheme="majorBidi" w:cstheme="majorBidi"/>
              </w:rPr>
              <w:t>BC: -5</w:t>
            </w:r>
          </w:p>
        </w:tc>
        <w:tc>
          <w:tcPr>
            <w:tcW w:w="2778" w:type="dxa"/>
            <w:tcBorders>
              <w:top w:val="nil"/>
              <w:bottom w:val="nil"/>
            </w:tcBorders>
            <w:vAlign w:val="bottom"/>
          </w:tcPr>
          <w:p w14:paraId="2D4A4A2F"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rPr>
              <w:t>CB: -5</w:t>
            </w:r>
          </w:p>
        </w:tc>
      </w:tr>
      <w:tr w:rsidR="002A758B" w:rsidRPr="00EE66C9" w14:paraId="73073E7A" w14:textId="77777777" w:rsidTr="00E56B63">
        <w:tc>
          <w:tcPr>
            <w:tcW w:w="2778" w:type="dxa"/>
            <w:tcBorders>
              <w:top w:val="nil"/>
              <w:bottom w:val="nil"/>
            </w:tcBorders>
          </w:tcPr>
          <w:p w14:paraId="7FB6F907"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rPr>
              <w:t>DB:  0</w:t>
            </w:r>
          </w:p>
        </w:tc>
        <w:tc>
          <w:tcPr>
            <w:tcW w:w="2778" w:type="dxa"/>
            <w:tcBorders>
              <w:top w:val="nil"/>
              <w:bottom w:val="nil"/>
            </w:tcBorders>
            <w:vAlign w:val="bottom"/>
          </w:tcPr>
          <w:p w14:paraId="297C6EB7" w14:textId="77777777" w:rsidR="002A758B" w:rsidRDefault="002A758B" w:rsidP="00E56B63">
            <w:pPr>
              <w:pStyle w:val="TableFigure"/>
              <w:spacing w:line="240" w:lineRule="auto"/>
              <w:jc w:val="right"/>
              <w:rPr>
                <w:rFonts w:asciiTheme="majorBidi" w:hAnsiTheme="majorBidi" w:cstheme="majorBidi"/>
              </w:rPr>
            </w:pPr>
            <w:r>
              <w:rPr>
                <w:rFonts w:asciiTheme="majorBidi" w:hAnsiTheme="majorBidi" w:cstheme="majorBidi"/>
              </w:rPr>
              <w:t>DB:  0</w:t>
            </w:r>
          </w:p>
        </w:tc>
        <w:tc>
          <w:tcPr>
            <w:tcW w:w="2778" w:type="dxa"/>
            <w:tcBorders>
              <w:top w:val="nil"/>
              <w:bottom w:val="nil"/>
            </w:tcBorders>
            <w:vAlign w:val="bottom"/>
          </w:tcPr>
          <w:p w14:paraId="25B02EFC"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rPr>
              <w:t>BD:  0</w:t>
            </w:r>
          </w:p>
        </w:tc>
      </w:tr>
      <w:tr w:rsidR="002A758B" w:rsidRPr="00EE66C9" w14:paraId="16BAC956" w14:textId="77777777" w:rsidTr="00E56B63">
        <w:tc>
          <w:tcPr>
            <w:tcW w:w="2778" w:type="dxa"/>
            <w:tcBorders>
              <w:top w:val="nil"/>
              <w:bottom w:val="nil"/>
            </w:tcBorders>
          </w:tcPr>
          <w:p w14:paraId="77F4D2B7"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rPr>
              <w:t>DC:  5</w:t>
            </w:r>
          </w:p>
        </w:tc>
        <w:tc>
          <w:tcPr>
            <w:tcW w:w="2778" w:type="dxa"/>
            <w:tcBorders>
              <w:top w:val="nil"/>
              <w:bottom w:val="nil"/>
            </w:tcBorders>
            <w:vAlign w:val="bottom"/>
          </w:tcPr>
          <w:p w14:paraId="0644B530" w14:textId="77777777" w:rsidR="002A758B" w:rsidRDefault="002A758B" w:rsidP="00E56B63">
            <w:pPr>
              <w:pStyle w:val="TableFigure"/>
              <w:spacing w:line="240" w:lineRule="auto"/>
              <w:jc w:val="right"/>
              <w:rPr>
                <w:rFonts w:asciiTheme="majorBidi" w:hAnsiTheme="majorBidi" w:cstheme="majorBidi"/>
              </w:rPr>
            </w:pPr>
            <w:r>
              <w:rPr>
                <w:rFonts w:asciiTheme="majorBidi" w:hAnsiTheme="majorBidi" w:cstheme="majorBidi"/>
              </w:rPr>
              <w:t>DC:  5</w:t>
            </w:r>
          </w:p>
        </w:tc>
        <w:tc>
          <w:tcPr>
            <w:tcW w:w="2778" w:type="dxa"/>
            <w:tcBorders>
              <w:top w:val="nil"/>
              <w:bottom w:val="nil"/>
            </w:tcBorders>
            <w:vAlign w:val="bottom"/>
          </w:tcPr>
          <w:p w14:paraId="14E7ABE9"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rPr>
              <w:t>CD:  5</w:t>
            </w:r>
          </w:p>
        </w:tc>
      </w:tr>
      <w:tr w:rsidR="002A758B" w:rsidRPr="00EE66C9" w14:paraId="24A94F3B" w14:textId="77777777" w:rsidTr="00E56B63">
        <w:tc>
          <w:tcPr>
            <w:tcW w:w="2778" w:type="dxa"/>
            <w:tcBorders>
              <w:top w:val="nil"/>
            </w:tcBorders>
            <w:vAlign w:val="bottom"/>
          </w:tcPr>
          <w:p w14:paraId="16CAAADB"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rPr>
              <w:t>BA:  5</w:t>
            </w:r>
          </w:p>
        </w:tc>
        <w:tc>
          <w:tcPr>
            <w:tcW w:w="2778" w:type="dxa"/>
            <w:tcBorders>
              <w:top w:val="nil"/>
            </w:tcBorders>
            <w:vAlign w:val="bottom"/>
          </w:tcPr>
          <w:p w14:paraId="78095963" w14:textId="77777777" w:rsidR="002A758B" w:rsidRDefault="002A758B" w:rsidP="00E56B63">
            <w:pPr>
              <w:pStyle w:val="TableFigure"/>
              <w:spacing w:line="240" w:lineRule="auto"/>
              <w:jc w:val="right"/>
              <w:rPr>
                <w:rFonts w:asciiTheme="majorBidi" w:hAnsiTheme="majorBidi" w:cstheme="majorBidi"/>
              </w:rPr>
            </w:pPr>
            <w:r>
              <w:rPr>
                <w:rFonts w:asciiTheme="majorBidi" w:hAnsiTheme="majorBidi" w:cstheme="majorBidi"/>
              </w:rPr>
              <w:t>BA:  5</w:t>
            </w:r>
          </w:p>
        </w:tc>
        <w:tc>
          <w:tcPr>
            <w:tcW w:w="2778" w:type="dxa"/>
            <w:tcBorders>
              <w:top w:val="nil"/>
            </w:tcBorders>
            <w:vAlign w:val="bottom"/>
          </w:tcPr>
          <w:p w14:paraId="19B73642"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rPr>
              <w:t>AB:  5</w:t>
            </w:r>
          </w:p>
        </w:tc>
      </w:tr>
      <w:tr w:rsidR="002A758B" w:rsidRPr="00EE66C9" w14:paraId="539C0556" w14:textId="77777777" w:rsidTr="00E56B63">
        <w:tc>
          <w:tcPr>
            <w:tcW w:w="2778" w:type="dxa"/>
            <w:vAlign w:val="bottom"/>
          </w:tcPr>
          <w:p w14:paraId="0E514854"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rPr>
              <w:t>CA:  0</w:t>
            </w:r>
          </w:p>
        </w:tc>
        <w:tc>
          <w:tcPr>
            <w:tcW w:w="2778" w:type="dxa"/>
            <w:vAlign w:val="bottom"/>
          </w:tcPr>
          <w:p w14:paraId="5F507357" w14:textId="77777777" w:rsidR="002A758B" w:rsidRDefault="002A758B" w:rsidP="00E56B63">
            <w:pPr>
              <w:pStyle w:val="TableFigure"/>
              <w:spacing w:line="240" w:lineRule="auto"/>
              <w:jc w:val="right"/>
              <w:rPr>
                <w:rFonts w:asciiTheme="majorBidi" w:hAnsiTheme="majorBidi" w:cstheme="majorBidi"/>
              </w:rPr>
            </w:pPr>
            <w:r>
              <w:rPr>
                <w:rFonts w:asciiTheme="majorBidi" w:hAnsiTheme="majorBidi" w:cstheme="majorBidi"/>
              </w:rPr>
              <w:t>CA:  0</w:t>
            </w:r>
          </w:p>
        </w:tc>
        <w:tc>
          <w:tcPr>
            <w:tcW w:w="2778" w:type="dxa"/>
            <w:vAlign w:val="bottom"/>
          </w:tcPr>
          <w:p w14:paraId="2C65AC9E"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rPr>
              <w:t>AC:  0</w:t>
            </w:r>
          </w:p>
        </w:tc>
      </w:tr>
      <w:tr w:rsidR="002A758B" w:rsidRPr="00EE66C9" w14:paraId="1FB80CD5" w14:textId="77777777" w:rsidTr="00E56B63">
        <w:tc>
          <w:tcPr>
            <w:tcW w:w="2778" w:type="dxa"/>
            <w:vAlign w:val="bottom"/>
          </w:tcPr>
          <w:p w14:paraId="23858937"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rPr>
              <w:t>DA: -5</w:t>
            </w:r>
          </w:p>
        </w:tc>
        <w:tc>
          <w:tcPr>
            <w:tcW w:w="2778" w:type="dxa"/>
            <w:vAlign w:val="bottom"/>
          </w:tcPr>
          <w:p w14:paraId="54EDB5B5" w14:textId="77777777" w:rsidR="002A758B" w:rsidRDefault="002A758B" w:rsidP="00E56B63">
            <w:pPr>
              <w:pStyle w:val="TableFigure"/>
              <w:spacing w:line="240" w:lineRule="auto"/>
              <w:jc w:val="right"/>
              <w:rPr>
                <w:rFonts w:asciiTheme="majorBidi" w:hAnsiTheme="majorBidi" w:cstheme="majorBidi"/>
              </w:rPr>
            </w:pPr>
            <w:r>
              <w:rPr>
                <w:rFonts w:asciiTheme="majorBidi" w:hAnsiTheme="majorBidi" w:cstheme="majorBidi"/>
              </w:rPr>
              <w:t>DA: -5</w:t>
            </w:r>
          </w:p>
        </w:tc>
        <w:tc>
          <w:tcPr>
            <w:tcW w:w="2778" w:type="dxa"/>
            <w:vAlign w:val="bottom"/>
          </w:tcPr>
          <w:p w14:paraId="3E60B978"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rPr>
              <w:t>AD: -5</w:t>
            </w:r>
          </w:p>
        </w:tc>
      </w:tr>
      <w:tr w:rsidR="002A758B" w:rsidRPr="00EE66C9" w14:paraId="534547FF" w14:textId="77777777" w:rsidTr="00E56B63">
        <w:tc>
          <w:tcPr>
            <w:tcW w:w="2778" w:type="dxa"/>
            <w:vAlign w:val="bottom"/>
          </w:tcPr>
          <w:p w14:paraId="72D111DB"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rPr>
              <w:t>CB: -5</w:t>
            </w:r>
          </w:p>
        </w:tc>
        <w:tc>
          <w:tcPr>
            <w:tcW w:w="2778" w:type="dxa"/>
            <w:vAlign w:val="bottom"/>
          </w:tcPr>
          <w:p w14:paraId="59A6ED87" w14:textId="77777777" w:rsidR="002A758B" w:rsidRDefault="002A758B" w:rsidP="00E56B63">
            <w:pPr>
              <w:pStyle w:val="TableFigure"/>
              <w:spacing w:line="240" w:lineRule="auto"/>
              <w:jc w:val="right"/>
              <w:rPr>
                <w:rFonts w:asciiTheme="majorBidi" w:hAnsiTheme="majorBidi" w:cstheme="majorBidi"/>
              </w:rPr>
            </w:pPr>
            <w:r>
              <w:rPr>
                <w:rFonts w:asciiTheme="majorBidi" w:hAnsiTheme="majorBidi" w:cstheme="majorBidi"/>
              </w:rPr>
              <w:t>CB: -5</w:t>
            </w:r>
          </w:p>
        </w:tc>
        <w:tc>
          <w:tcPr>
            <w:tcW w:w="2778" w:type="dxa"/>
            <w:vAlign w:val="bottom"/>
          </w:tcPr>
          <w:p w14:paraId="73F32E54"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rPr>
              <w:t>BC: -5</w:t>
            </w:r>
          </w:p>
        </w:tc>
      </w:tr>
      <w:tr w:rsidR="002A758B" w:rsidRPr="00EE66C9" w14:paraId="0F30F8AC" w14:textId="77777777" w:rsidTr="00E56B63">
        <w:tc>
          <w:tcPr>
            <w:tcW w:w="2778" w:type="dxa"/>
            <w:tcBorders>
              <w:bottom w:val="nil"/>
            </w:tcBorders>
            <w:vAlign w:val="bottom"/>
          </w:tcPr>
          <w:p w14:paraId="23E7E8AA"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rPr>
              <w:t>BD:  0</w:t>
            </w:r>
          </w:p>
        </w:tc>
        <w:tc>
          <w:tcPr>
            <w:tcW w:w="2778" w:type="dxa"/>
            <w:tcBorders>
              <w:bottom w:val="nil"/>
            </w:tcBorders>
            <w:vAlign w:val="bottom"/>
          </w:tcPr>
          <w:p w14:paraId="12D5923C" w14:textId="77777777" w:rsidR="002A758B" w:rsidRDefault="002A758B" w:rsidP="00E56B63">
            <w:pPr>
              <w:pStyle w:val="TableFigure"/>
              <w:spacing w:line="240" w:lineRule="auto"/>
              <w:jc w:val="right"/>
              <w:rPr>
                <w:rFonts w:asciiTheme="majorBidi" w:hAnsiTheme="majorBidi" w:cstheme="majorBidi"/>
              </w:rPr>
            </w:pPr>
            <w:r>
              <w:rPr>
                <w:rFonts w:asciiTheme="majorBidi" w:hAnsiTheme="majorBidi" w:cstheme="majorBidi"/>
              </w:rPr>
              <w:t>BD:  0</w:t>
            </w:r>
          </w:p>
        </w:tc>
        <w:tc>
          <w:tcPr>
            <w:tcW w:w="2778" w:type="dxa"/>
            <w:tcBorders>
              <w:bottom w:val="nil"/>
            </w:tcBorders>
            <w:vAlign w:val="bottom"/>
          </w:tcPr>
          <w:p w14:paraId="2657BE6C"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rPr>
              <w:t>DB:  0</w:t>
            </w:r>
          </w:p>
        </w:tc>
      </w:tr>
      <w:tr w:rsidR="002A758B" w:rsidRPr="00EE66C9" w14:paraId="3A76B6E1" w14:textId="77777777" w:rsidTr="00E56B63">
        <w:tc>
          <w:tcPr>
            <w:tcW w:w="2778" w:type="dxa"/>
            <w:tcBorders>
              <w:top w:val="nil"/>
              <w:bottom w:val="single" w:sz="4" w:space="0" w:color="auto"/>
            </w:tcBorders>
            <w:vAlign w:val="bottom"/>
          </w:tcPr>
          <w:p w14:paraId="64C0A43E"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rPr>
              <w:t>CD:  5</w:t>
            </w:r>
          </w:p>
        </w:tc>
        <w:tc>
          <w:tcPr>
            <w:tcW w:w="2778" w:type="dxa"/>
            <w:tcBorders>
              <w:top w:val="nil"/>
              <w:bottom w:val="single" w:sz="4" w:space="0" w:color="auto"/>
            </w:tcBorders>
            <w:vAlign w:val="bottom"/>
          </w:tcPr>
          <w:p w14:paraId="4D69BC7C" w14:textId="77777777" w:rsidR="002A758B" w:rsidRDefault="002A758B" w:rsidP="00E56B63">
            <w:pPr>
              <w:pStyle w:val="TableFigure"/>
              <w:spacing w:line="240" w:lineRule="auto"/>
              <w:jc w:val="right"/>
              <w:rPr>
                <w:rFonts w:asciiTheme="majorBidi" w:hAnsiTheme="majorBidi" w:cstheme="majorBidi"/>
              </w:rPr>
            </w:pPr>
            <w:r>
              <w:rPr>
                <w:rFonts w:asciiTheme="majorBidi" w:hAnsiTheme="majorBidi" w:cstheme="majorBidi"/>
              </w:rPr>
              <w:t>CD:  5</w:t>
            </w:r>
          </w:p>
        </w:tc>
        <w:tc>
          <w:tcPr>
            <w:tcW w:w="2778" w:type="dxa"/>
            <w:tcBorders>
              <w:top w:val="nil"/>
              <w:bottom w:val="single" w:sz="4" w:space="0" w:color="auto"/>
            </w:tcBorders>
            <w:vAlign w:val="bottom"/>
          </w:tcPr>
          <w:p w14:paraId="6C70B257" w14:textId="77777777" w:rsidR="002A758B" w:rsidRPr="00EE66C9" w:rsidRDefault="002A758B" w:rsidP="00E56B63">
            <w:pPr>
              <w:pStyle w:val="TableFigure"/>
              <w:spacing w:line="240" w:lineRule="auto"/>
              <w:jc w:val="right"/>
              <w:rPr>
                <w:rFonts w:asciiTheme="majorBidi" w:hAnsiTheme="majorBidi" w:cstheme="majorBidi"/>
              </w:rPr>
            </w:pPr>
            <w:r>
              <w:rPr>
                <w:rFonts w:asciiTheme="majorBidi" w:hAnsiTheme="majorBidi" w:cstheme="majorBidi"/>
              </w:rPr>
              <w:t>DC:  5</w:t>
            </w:r>
          </w:p>
        </w:tc>
      </w:tr>
    </w:tbl>
    <w:p w14:paraId="7752B891" w14:textId="77777777" w:rsidR="002A758B" w:rsidRDefault="002A758B" w:rsidP="002A758B">
      <w:pPr>
        <w:rPr>
          <w:rFonts w:asciiTheme="majorBidi" w:eastAsiaTheme="majorEastAsia" w:hAnsiTheme="majorBidi" w:cstheme="majorBidi"/>
        </w:rPr>
      </w:pPr>
      <w:r>
        <w:br w:type="page"/>
      </w:r>
    </w:p>
    <w:p w14:paraId="1269F73C" w14:textId="5441EDC3" w:rsidR="00CF584F" w:rsidRPr="009707B4" w:rsidRDefault="00CF584F" w:rsidP="00D32861">
      <w:pPr>
        <w:widowControl w:val="0"/>
        <w:ind w:firstLine="0"/>
        <w:rPr>
          <w:rFonts w:cstheme="minorHAnsi"/>
          <w:lang w:bidi="he-IL"/>
        </w:rPr>
      </w:pPr>
    </w:p>
    <w:sectPr w:rsidR="00CF584F" w:rsidRPr="009707B4">
      <w:headerReference w:type="default" r:id="rId17"/>
      <w:footerReference w:type="default" r:id="rId18"/>
      <w:headerReference w:type="first" r:id="rId19"/>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84AF3" w14:textId="77777777" w:rsidR="004D19A7" w:rsidRDefault="004D19A7">
      <w:pPr>
        <w:spacing w:line="240" w:lineRule="auto"/>
      </w:pPr>
      <w:r>
        <w:separator/>
      </w:r>
    </w:p>
    <w:p w14:paraId="4A7FF7F6" w14:textId="77777777" w:rsidR="004D19A7" w:rsidRDefault="004D19A7"/>
    <w:p w14:paraId="2A586E3D" w14:textId="77777777" w:rsidR="004D19A7" w:rsidRDefault="004D19A7" w:rsidP="005E4BF3"/>
    <w:p w14:paraId="1D89DF3F" w14:textId="77777777" w:rsidR="004D19A7" w:rsidRDefault="004D19A7" w:rsidP="00362EBF"/>
  </w:endnote>
  <w:endnote w:type="continuationSeparator" w:id="0">
    <w:p w14:paraId="1A188D2A" w14:textId="77777777" w:rsidR="004D19A7" w:rsidRDefault="004D19A7">
      <w:pPr>
        <w:spacing w:line="240" w:lineRule="auto"/>
      </w:pPr>
      <w:r>
        <w:continuationSeparator/>
      </w:r>
    </w:p>
    <w:p w14:paraId="3AEC376F" w14:textId="77777777" w:rsidR="004D19A7" w:rsidRDefault="004D19A7"/>
    <w:p w14:paraId="1317797D" w14:textId="77777777" w:rsidR="004D19A7" w:rsidRDefault="004D19A7" w:rsidP="005E4BF3"/>
    <w:p w14:paraId="069C73ED" w14:textId="77777777" w:rsidR="004D19A7" w:rsidRDefault="004D19A7" w:rsidP="00362EBF"/>
  </w:endnote>
  <w:endnote w:type="continuationNotice" w:id="1">
    <w:p w14:paraId="209715B5" w14:textId="77777777" w:rsidR="004D19A7" w:rsidRDefault="004D19A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0867E" w14:textId="77777777" w:rsidR="00A84255" w:rsidRDefault="00A842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CBA8F" w14:textId="77777777" w:rsidR="004D19A7" w:rsidRDefault="004D19A7">
      <w:pPr>
        <w:spacing w:line="240" w:lineRule="auto"/>
      </w:pPr>
      <w:r>
        <w:separator/>
      </w:r>
    </w:p>
    <w:p w14:paraId="31EDEC26" w14:textId="77777777" w:rsidR="004D19A7" w:rsidRDefault="004D19A7"/>
    <w:p w14:paraId="0F892C60" w14:textId="77777777" w:rsidR="004D19A7" w:rsidRDefault="004D19A7" w:rsidP="005E4BF3"/>
    <w:p w14:paraId="1C7805B1" w14:textId="77777777" w:rsidR="004D19A7" w:rsidRDefault="004D19A7" w:rsidP="00362EBF"/>
  </w:footnote>
  <w:footnote w:type="continuationSeparator" w:id="0">
    <w:p w14:paraId="7C518003" w14:textId="77777777" w:rsidR="004D19A7" w:rsidRDefault="004D19A7">
      <w:pPr>
        <w:spacing w:line="240" w:lineRule="auto"/>
      </w:pPr>
      <w:r>
        <w:continuationSeparator/>
      </w:r>
    </w:p>
    <w:p w14:paraId="5DA8F517" w14:textId="77777777" w:rsidR="004D19A7" w:rsidRDefault="004D19A7"/>
    <w:p w14:paraId="35CF52E4" w14:textId="77777777" w:rsidR="004D19A7" w:rsidRDefault="004D19A7" w:rsidP="005E4BF3"/>
    <w:p w14:paraId="6DABBF01" w14:textId="77777777" w:rsidR="004D19A7" w:rsidRDefault="004D19A7" w:rsidP="00362EBF"/>
  </w:footnote>
  <w:footnote w:type="continuationNotice" w:id="1">
    <w:p w14:paraId="4A669D10" w14:textId="77777777" w:rsidR="004D19A7" w:rsidRDefault="004D19A7">
      <w:pPr>
        <w:spacing w:line="240" w:lineRule="auto"/>
      </w:pPr>
    </w:p>
  </w:footnote>
  <w:footnote w:id="2">
    <w:p w14:paraId="679B0C5A" w14:textId="259C27E2" w:rsidR="00A84255" w:rsidRDefault="00A84255" w:rsidP="002A758B">
      <w:pPr>
        <w:pStyle w:val="FootnoteText"/>
      </w:pPr>
      <w:r>
        <w:rPr>
          <w:rStyle w:val="FootnoteReference"/>
        </w:rPr>
        <w:footnoteRef/>
      </w:r>
      <w:r>
        <w:t xml:space="preserve"> </w:t>
      </w:r>
      <w:r w:rsidRPr="00C90893">
        <w:t>Yet, in practice, error can be estimated where more than one measure of the behavior in question is available</w:t>
      </w:r>
      <w:r w:rsidR="00192E38">
        <w:t xml:space="preserve">.  </w:t>
      </w:r>
      <w:r w:rsidRPr="00C90893">
        <w:t>Otherwise, variance is decomposed in</w:t>
      </w:r>
      <w:r>
        <w:t>to</w:t>
      </w:r>
      <w:r w:rsidRPr="00C90893">
        <w:t xml:space="preserve"> actor, partner, and error combined with dyadic effect</w:t>
      </w:r>
      <w:r w:rsidR="00192E38">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1486707"/>
      <w:docPartObj>
        <w:docPartGallery w:val="Page Numbers (Top of Page)"/>
        <w:docPartUnique/>
      </w:docPartObj>
    </w:sdtPr>
    <w:sdtEndPr>
      <w:rPr>
        <w:noProof/>
      </w:rPr>
    </w:sdtEndPr>
    <w:sdtContent>
      <w:p w14:paraId="280E50F2" w14:textId="520ABA53" w:rsidR="00A84255" w:rsidRDefault="00A84255">
        <w:pPr>
          <w:pStyle w:val="Header"/>
          <w:jc w:val="right"/>
        </w:pPr>
        <w:r w:rsidRPr="00B119A1">
          <w:rPr>
            <w:rFonts w:asciiTheme="majorBidi" w:hAnsiTheme="majorBidi" w:cstheme="majorBidi"/>
          </w:rPr>
          <w:fldChar w:fldCharType="begin"/>
        </w:r>
        <w:r w:rsidRPr="00B119A1">
          <w:rPr>
            <w:rFonts w:asciiTheme="majorBidi" w:hAnsiTheme="majorBidi" w:cstheme="majorBidi"/>
          </w:rPr>
          <w:instrText xml:space="preserve"> PAGE   \* MERGEFORMAT </w:instrText>
        </w:r>
        <w:r w:rsidRPr="00B119A1">
          <w:rPr>
            <w:rFonts w:asciiTheme="majorBidi" w:hAnsiTheme="majorBidi" w:cstheme="majorBidi"/>
          </w:rPr>
          <w:fldChar w:fldCharType="separate"/>
        </w:r>
        <w:r w:rsidR="007B184B">
          <w:rPr>
            <w:rFonts w:asciiTheme="majorBidi" w:hAnsiTheme="majorBidi" w:cstheme="majorBidi"/>
            <w:noProof/>
          </w:rPr>
          <w:t>26</w:t>
        </w:r>
        <w:r w:rsidRPr="00B119A1">
          <w:rPr>
            <w:rFonts w:asciiTheme="majorBidi" w:hAnsiTheme="majorBidi" w:cstheme="majorBidi"/>
            <w:noProof/>
          </w:rPr>
          <w:fldChar w:fldCharType="end"/>
        </w:r>
      </w:p>
    </w:sdtContent>
  </w:sdt>
  <w:p w14:paraId="484417A6" w14:textId="77777777" w:rsidR="00A84255" w:rsidRDefault="00A84255" w:rsidP="004A1B1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409985"/>
      <w:docPartObj>
        <w:docPartGallery w:val="Page Numbers (Top of Page)"/>
        <w:docPartUnique/>
      </w:docPartObj>
    </w:sdtPr>
    <w:sdtEndPr>
      <w:rPr>
        <w:noProof/>
      </w:rPr>
    </w:sdtEndPr>
    <w:sdtContent>
      <w:p w14:paraId="1A9FFB53" w14:textId="6A592039" w:rsidR="00A84255" w:rsidRDefault="00A84255">
        <w:pPr>
          <w:pStyle w:val="Header"/>
          <w:jc w:val="right"/>
        </w:pPr>
        <w:r w:rsidRPr="00B119A1">
          <w:rPr>
            <w:rFonts w:asciiTheme="majorBidi" w:hAnsiTheme="majorBidi" w:cstheme="majorBidi"/>
          </w:rPr>
          <w:fldChar w:fldCharType="begin"/>
        </w:r>
        <w:r w:rsidRPr="00B119A1">
          <w:rPr>
            <w:rFonts w:asciiTheme="majorBidi" w:hAnsiTheme="majorBidi" w:cstheme="majorBidi"/>
          </w:rPr>
          <w:instrText xml:space="preserve"> PAGE   \* MERGEFORMAT </w:instrText>
        </w:r>
        <w:r w:rsidRPr="00B119A1">
          <w:rPr>
            <w:rFonts w:asciiTheme="majorBidi" w:hAnsiTheme="majorBidi" w:cstheme="majorBidi"/>
          </w:rPr>
          <w:fldChar w:fldCharType="separate"/>
        </w:r>
        <w:r w:rsidR="007B184B">
          <w:rPr>
            <w:rFonts w:asciiTheme="majorBidi" w:hAnsiTheme="majorBidi" w:cstheme="majorBidi"/>
            <w:noProof/>
          </w:rPr>
          <w:t>27</w:t>
        </w:r>
        <w:r w:rsidRPr="00B119A1">
          <w:rPr>
            <w:rFonts w:asciiTheme="majorBidi" w:hAnsiTheme="majorBidi" w:cstheme="majorBidi"/>
            <w:noProof/>
          </w:rPr>
          <w:fldChar w:fldCharType="end"/>
        </w:r>
      </w:p>
    </w:sdtContent>
  </w:sdt>
  <w:p w14:paraId="06796597" w14:textId="77777777" w:rsidR="00A84255" w:rsidRDefault="00A84255" w:rsidP="004A1B14">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3CD10" w14:textId="20762A8D" w:rsidR="00A84255" w:rsidRDefault="004D19A7" w:rsidP="002D6703">
    <w:pPr>
      <w:pStyle w:val="Header"/>
    </w:pPr>
    <w:sdt>
      <w:sdtPr>
        <w:rPr>
          <w:rStyle w:val="Strong"/>
        </w:rPr>
        <w:alias w:val="Running head"/>
        <w:tag w:val=""/>
        <w:id w:val="12739865"/>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A84255">
          <w:rPr>
            <w:rStyle w:val="Strong"/>
          </w:rPr>
          <w:t>LISTENING</w:t>
        </w:r>
      </w:sdtContent>
    </w:sdt>
    <w:r w:rsidR="00A84255">
      <w:rPr>
        <w:rStyle w:val="Strong"/>
      </w:rPr>
      <w:ptab w:relativeTo="margin" w:alignment="right" w:leader="none"/>
    </w:r>
    <w:r w:rsidR="00A84255">
      <w:rPr>
        <w:rStyle w:val="Strong"/>
      </w:rPr>
      <w:fldChar w:fldCharType="begin"/>
    </w:r>
    <w:r w:rsidR="00A84255">
      <w:rPr>
        <w:rStyle w:val="Strong"/>
      </w:rPr>
      <w:instrText xml:space="preserve"> PAGE   \* MERGEFORMAT </w:instrText>
    </w:r>
    <w:r w:rsidR="00A84255">
      <w:rPr>
        <w:rStyle w:val="Strong"/>
      </w:rPr>
      <w:fldChar w:fldCharType="separate"/>
    </w:r>
    <w:r w:rsidR="007B184B">
      <w:rPr>
        <w:rStyle w:val="Strong"/>
        <w:noProof/>
      </w:rPr>
      <w:t>36</w:t>
    </w:r>
    <w:r w:rsidR="00A84255">
      <w:rPr>
        <w:rStyle w:val="Strong"/>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B7972" w14:textId="1157371D" w:rsidR="00A84255" w:rsidRDefault="00A84255">
    <w:pPr>
      <w:pStyle w:val="Header"/>
      <w:rPr>
        <w:rStyle w:val="Strong"/>
      </w:rPr>
    </w:pP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7B184B">
      <w:rPr>
        <w:rStyle w:val="Strong"/>
        <w:noProof/>
      </w:rPr>
      <w:t>34</w:t>
    </w:r>
    <w:r>
      <w:rPr>
        <w:rStyle w:val="Strong"/>
        <w:noProof/>
      </w:rPr>
      <w:fldChar w:fldCharType="end"/>
    </w:r>
  </w:p>
  <w:p w14:paraId="11C1B373" w14:textId="77777777" w:rsidR="00A84255" w:rsidRDefault="00A84255"/>
  <w:p w14:paraId="3B75515E" w14:textId="77777777" w:rsidR="00A84255" w:rsidRDefault="00A84255" w:rsidP="005E4BF3"/>
  <w:p w14:paraId="33D148F6" w14:textId="77777777" w:rsidR="00A84255" w:rsidRDefault="00A84255" w:rsidP="00362E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7311CBF"/>
    <w:multiLevelType w:val="hybridMultilevel"/>
    <w:tmpl w:val="8E084F04"/>
    <w:lvl w:ilvl="0" w:tplc="E7346B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5943A9"/>
    <w:multiLevelType w:val="hybridMultilevel"/>
    <w:tmpl w:val="2910D646"/>
    <w:lvl w:ilvl="0" w:tplc="6AC214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3814C5"/>
    <w:multiLevelType w:val="hybridMultilevel"/>
    <w:tmpl w:val="E4D2F9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426C26"/>
    <w:multiLevelType w:val="hybridMultilevel"/>
    <w:tmpl w:val="C722F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A22993"/>
    <w:multiLevelType w:val="hybridMultilevel"/>
    <w:tmpl w:val="73BC7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E569E4"/>
    <w:multiLevelType w:val="hybridMultilevel"/>
    <w:tmpl w:val="90349E54"/>
    <w:lvl w:ilvl="0" w:tplc="64F0C3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6311B5"/>
    <w:multiLevelType w:val="hybridMultilevel"/>
    <w:tmpl w:val="5E507C32"/>
    <w:lvl w:ilvl="0" w:tplc="FE4C60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EC738F"/>
    <w:multiLevelType w:val="hybridMultilevel"/>
    <w:tmpl w:val="F48A0F26"/>
    <w:lvl w:ilvl="0" w:tplc="FE0E1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41030A"/>
    <w:multiLevelType w:val="hybridMultilevel"/>
    <w:tmpl w:val="38104756"/>
    <w:lvl w:ilvl="0" w:tplc="E7346B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C95A7F"/>
    <w:multiLevelType w:val="hybridMultilevel"/>
    <w:tmpl w:val="15DE2826"/>
    <w:lvl w:ilvl="0" w:tplc="E7346B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EE292D"/>
    <w:multiLevelType w:val="hybridMultilevel"/>
    <w:tmpl w:val="556222AC"/>
    <w:lvl w:ilvl="0" w:tplc="2602646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F42888"/>
    <w:multiLevelType w:val="hybridMultilevel"/>
    <w:tmpl w:val="17BE5BC2"/>
    <w:lvl w:ilvl="0" w:tplc="ED3215C2">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27C8A"/>
    <w:multiLevelType w:val="hybridMultilevel"/>
    <w:tmpl w:val="1A9890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5"/>
  </w:num>
  <w:num w:numId="13">
    <w:abstractNumId w:val="20"/>
  </w:num>
  <w:num w:numId="14">
    <w:abstractNumId w:val="14"/>
  </w:num>
  <w:num w:numId="15">
    <w:abstractNumId w:val="12"/>
  </w:num>
  <w:num w:numId="16">
    <w:abstractNumId w:val="22"/>
  </w:num>
  <w:num w:numId="17">
    <w:abstractNumId w:val="17"/>
  </w:num>
  <w:num w:numId="18">
    <w:abstractNumId w:val="11"/>
  </w:num>
  <w:num w:numId="19">
    <w:abstractNumId w:val="21"/>
  </w:num>
  <w:num w:numId="20">
    <w:abstractNumId w:val="16"/>
  </w:num>
  <w:num w:numId="21">
    <w:abstractNumId w:val="18"/>
  </w:num>
  <w:num w:numId="22">
    <w:abstractNumId w:val="10"/>
  </w:num>
  <w:num w:numId="23">
    <w:abstractNumId w:val="1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A3NjQysTC1tDQzNTRV0lEKTi0uzszPAykwMq8FAMNiYmEtAAAA"/>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ableBibliographyCategories&gt;0&lt;/EnableBibliographyCategories&gt;&lt;/ENLayout&gt;"/>
    <w:docVar w:name="EN.Libraries" w:val="&lt;Libraries&gt;&lt;item db-id=&quot;t2f905xwu9rtvhewex8xrwvjxf2ptpewzff0&quot;&gt;Sarit EndNote Library&lt;record-ids&gt;&lt;item&gt;52&lt;/item&gt;&lt;item&gt;54&lt;/item&gt;&lt;item&gt;55&lt;/item&gt;&lt;item&gt;57&lt;/item&gt;&lt;item&gt;78&lt;/item&gt;&lt;item&gt;158&lt;/item&gt;&lt;item&gt;161&lt;/item&gt;&lt;item&gt;168&lt;/item&gt;&lt;item&gt;174&lt;/item&gt;&lt;/record-ids&gt;&lt;/item&gt;&lt;/Libraries&gt;"/>
  </w:docVars>
  <w:rsids>
    <w:rsidRoot w:val="002D6703"/>
    <w:rsid w:val="00001C25"/>
    <w:rsid w:val="00005C5B"/>
    <w:rsid w:val="00006371"/>
    <w:rsid w:val="00017398"/>
    <w:rsid w:val="000176FC"/>
    <w:rsid w:val="00020ECC"/>
    <w:rsid w:val="000214D9"/>
    <w:rsid w:val="00022CCF"/>
    <w:rsid w:val="0002310B"/>
    <w:rsid w:val="00030F8B"/>
    <w:rsid w:val="00031624"/>
    <w:rsid w:val="00034664"/>
    <w:rsid w:val="00034DC7"/>
    <w:rsid w:val="000420FA"/>
    <w:rsid w:val="00042836"/>
    <w:rsid w:val="00045945"/>
    <w:rsid w:val="00046614"/>
    <w:rsid w:val="000500EC"/>
    <w:rsid w:val="0005061C"/>
    <w:rsid w:val="00054C86"/>
    <w:rsid w:val="00061087"/>
    <w:rsid w:val="00076997"/>
    <w:rsid w:val="00080C35"/>
    <w:rsid w:val="000818D2"/>
    <w:rsid w:val="00087728"/>
    <w:rsid w:val="00092123"/>
    <w:rsid w:val="000A7F85"/>
    <w:rsid w:val="000B088B"/>
    <w:rsid w:val="000B106B"/>
    <w:rsid w:val="000B1FE1"/>
    <w:rsid w:val="000B24BD"/>
    <w:rsid w:val="000C0E3D"/>
    <w:rsid w:val="000C2827"/>
    <w:rsid w:val="000C309F"/>
    <w:rsid w:val="000C6C9C"/>
    <w:rsid w:val="000D3B32"/>
    <w:rsid w:val="000D45A6"/>
    <w:rsid w:val="000D554D"/>
    <w:rsid w:val="000E06CF"/>
    <w:rsid w:val="000E1ADE"/>
    <w:rsid w:val="000E3540"/>
    <w:rsid w:val="000E4591"/>
    <w:rsid w:val="000E6027"/>
    <w:rsid w:val="000E682A"/>
    <w:rsid w:val="000E77E7"/>
    <w:rsid w:val="000F7222"/>
    <w:rsid w:val="000F7547"/>
    <w:rsid w:val="000F7BAC"/>
    <w:rsid w:val="001121BE"/>
    <w:rsid w:val="001206AD"/>
    <w:rsid w:val="001232E1"/>
    <w:rsid w:val="0012404E"/>
    <w:rsid w:val="00131DCD"/>
    <w:rsid w:val="00137137"/>
    <w:rsid w:val="00153EEE"/>
    <w:rsid w:val="00154E76"/>
    <w:rsid w:val="0015539E"/>
    <w:rsid w:val="00155D85"/>
    <w:rsid w:val="0016431E"/>
    <w:rsid w:val="00172F5A"/>
    <w:rsid w:val="001760CA"/>
    <w:rsid w:val="0017700E"/>
    <w:rsid w:val="00180223"/>
    <w:rsid w:val="00192E38"/>
    <w:rsid w:val="0019457B"/>
    <w:rsid w:val="001A463D"/>
    <w:rsid w:val="001A4991"/>
    <w:rsid w:val="001A6685"/>
    <w:rsid w:val="001B187C"/>
    <w:rsid w:val="001C202F"/>
    <w:rsid w:val="001C2612"/>
    <w:rsid w:val="001C4052"/>
    <w:rsid w:val="001C453E"/>
    <w:rsid w:val="001C70EB"/>
    <w:rsid w:val="001D2445"/>
    <w:rsid w:val="001E4C3D"/>
    <w:rsid w:val="001F7E21"/>
    <w:rsid w:val="0021092B"/>
    <w:rsid w:val="0021166F"/>
    <w:rsid w:val="002123AB"/>
    <w:rsid w:val="00212880"/>
    <w:rsid w:val="00216FFD"/>
    <w:rsid w:val="00221605"/>
    <w:rsid w:val="00230293"/>
    <w:rsid w:val="00234D17"/>
    <w:rsid w:val="002362AA"/>
    <w:rsid w:val="00236B01"/>
    <w:rsid w:val="002576EF"/>
    <w:rsid w:val="0026188F"/>
    <w:rsid w:val="00271C68"/>
    <w:rsid w:val="002734DB"/>
    <w:rsid w:val="00275463"/>
    <w:rsid w:val="00277722"/>
    <w:rsid w:val="002850F8"/>
    <w:rsid w:val="002876E3"/>
    <w:rsid w:val="00287BD8"/>
    <w:rsid w:val="0029019A"/>
    <w:rsid w:val="00290281"/>
    <w:rsid w:val="002917BF"/>
    <w:rsid w:val="0029773A"/>
    <w:rsid w:val="002A322E"/>
    <w:rsid w:val="002A682A"/>
    <w:rsid w:val="002A692D"/>
    <w:rsid w:val="002A758B"/>
    <w:rsid w:val="002B4B47"/>
    <w:rsid w:val="002B65AE"/>
    <w:rsid w:val="002C712A"/>
    <w:rsid w:val="002D0153"/>
    <w:rsid w:val="002D0940"/>
    <w:rsid w:val="002D126F"/>
    <w:rsid w:val="002D1316"/>
    <w:rsid w:val="002D3E7D"/>
    <w:rsid w:val="002D4CCB"/>
    <w:rsid w:val="002D5637"/>
    <w:rsid w:val="002D6703"/>
    <w:rsid w:val="002E2756"/>
    <w:rsid w:val="002E5D58"/>
    <w:rsid w:val="002E6E08"/>
    <w:rsid w:val="002F1AA5"/>
    <w:rsid w:val="002F1AA8"/>
    <w:rsid w:val="002F3B16"/>
    <w:rsid w:val="002F4D9B"/>
    <w:rsid w:val="002F5E30"/>
    <w:rsid w:val="002F62EA"/>
    <w:rsid w:val="00301761"/>
    <w:rsid w:val="0031378C"/>
    <w:rsid w:val="003149EF"/>
    <w:rsid w:val="00321277"/>
    <w:rsid w:val="003233B5"/>
    <w:rsid w:val="003349AA"/>
    <w:rsid w:val="00335824"/>
    <w:rsid w:val="0034423F"/>
    <w:rsid w:val="00344F85"/>
    <w:rsid w:val="0034532A"/>
    <w:rsid w:val="0035226E"/>
    <w:rsid w:val="00355C37"/>
    <w:rsid w:val="00362EBF"/>
    <w:rsid w:val="00365776"/>
    <w:rsid w:val="00370FE0"/>
    <w:rsid w:val="00372871"/>
    <w:rsid w:val="003743E2"/>
    <w:rsid w:val="00382CBD"/>
    <w:rsid w:val="00384372"/>
    <w:rsid w:val="00384FF8"/>
    <w:rsid w:val="003910D1"/>
    <w:rsid w:val="00392815"/>
    <w:rsid w:val="00394BD1"/>
    <w:rsid w:val="00397F12"/>
    <w:rsid w:val="003A09D4"/>
    <w:rsid w:val="003B495F"/>
    <w:rsid w:val="003B5633"/>
    <w:rsid w:val="003B6A1A"/>
    <w:rsid w:val="003C0CF0"/>
    <w:rsid w:val="003C2F20"/>
    <w:rsid w:val="003C3D72"/>
    <w:rsid w:val="003C5C52"/>
    <w:rsid w:val="003D3CFD"/>
    <w:rsid w:val="003D437E"/>
    <w:rsid w:val="003D7E6F"/>
    <w:rsid w:val="003E1214"/>
    <w:rsid w:val="003E19BE"/>
    <w:rsid w:val="003E2612"/>
    <w:rsid w:val="003E5943"/>
    <w:rsid w:val="003F06BC"/>
    <w:rsid w:val="003F2338"/>
    <w:rsid w:val="003F56C8"/>
    <w:rsid w:val="003F5EE3"/>
    <w:rsid w:val="00401185"/>
    <w:rsid w:val="00403E43"/>
    <w:rsid w:val="00403FD4"/>
    <w:rsid w:val="00405CF7"/>
    <w:rsid w:val="00414F0A"/>
    <w:rsid w:val="00416758"/>
    <w:rsid w:val="004177AD"/>
    <w:rsid w:val="0042098E"/>
    <w:rsid w:val="00420EEB"/>
    <w:rsid w:val="00424C84"/>
    <w:rsid w:val="00424FEE"/>
    <w:rsid w:val="00427D3F"/>
    <w:rsid w:val="00432759"/>
    <w:rsid w:val="00432EF6"/>
    <w:rsid w:val="004424F4"/>
    <w:rsid w:val="00445A24"/>
    <w:rsid w:val="00451E9B"/>
    <w:rsid w:val="00467AAB"/>
    <w:rsid w:val="004903E7"/>
    <w:rsid w:val="0049609C"/>
    <w:rsid w:val="0049641A"/>
    <w:rsid w:val="00497AEB"/>
    <w:rsid w:val="004A0570"/>
    <w:rsid w:val="004A1B14"/>
    <w:rsid w:val="004A6EA6"/>
    <w:rsid w:val="004B4978"/>
    <w:rsid w:val="004B4BBE"/>
    <w:rsid w:val="004B6808"/>
    <w:rsid w:val="004C400C"/>
    <w:rsid w:val="004D0839"/>
    <w:rsid w:val="004D19A7"/>
    <w:rsid w:val="004D5056"/>
    <w:rsid w:val="004E09AE"/>
    <w:rsid w:val="004E4FB9"/>
    <w:rsid w:val="004E6005"/>
    <w:rsid w:val="004E781F"/>
    <w:rsid w:val="004F0C26"/>
    <w:rsid w:val="004F1DCF"/>
    <w:rsid w:val="004F3D19"/>
    <w:rsid w:val="00502DDB"/>
    <w:rsid w:val="00505C6F"/>
    <w:rsid w:val="00510DA7"/>
    <w:rsid w:val="00511C88"/>
    <w:rsid w:val="00514954"/>
    <w:rsid w:val="00522442"/>
    <w:rsid w:val="005237F4"/>
    <w:rsid w:val="005258F8"/>
    <w:rsid w:val="0053198F"/>
    <w:rsid w:val="00535641"/>
    <w:rsid w:val="00536441"/>
    <w:rsid w:val="00540726"/>
    <w:rsid w:val="00543FCE"/>
    <w:rsid w:val="0055364C"/>
    <w:rsid w:val="005565A3"/>
    <w:rsid w:val="00557E96"/>
    <w:rsid w:val="00561967"/>
    <w:rsid w:val="0056765A"/>
    <w:rsid w:val="005834C5"/>
    <w:rsid w:val="00587114"/>
    <w:rsid w:val="00591DE5"/>
    <w:rsid w:val="005A3ECA"/>
    <w:rsid w:val="005A455A"/>
    <w:rsid w:val="005B2FBC"/>
    <w:rsid w:val="005B5895"/>
    <w:rsid w:val="005B77F7"/>
    <w:rsid w:val="005C07D5"/>
    <w:rsid w:val="005C10AA"/>
    <w:rsid w:val="005C1553"/>
    <w:rsid w:val="005C5EE1"/>
    <w:rsid w:val="005D224C"/>
    <w:rsid w:val="005E00C0"/>
    <w:rsid w:val="005E3C6D"/>
    <w:rsid w:val="005E4BF3"/>
    <w:rsid w:val="005E6073"/>
    <w:rsid w:val="005F20E3"/>
    <w:rsid w:val="00603551"/>
    <w:rsid w:val="0061471E"/>
    <w:rsid w:val="00614C0C"/>
    <w:rsid w:val="00616B63"/>
    <w:rsid w:val="00621217"/>
    <w:rsid w:val="00622E22"/>
    <w:rsid w:val="00623CFC"/>
    <w:rsid w:val="006242C9"/>
    <w:rsid w:val="00633A2B"/>
    <w:rsid w:val="0063446C"/>
    <w:rsid w:val="006355FA"/>
    <w:rsid w:val="00640FE9"/>
    <w:rsid w:val="0064230B"/>
    <w:rsid w:val="00647910"/>
    <w:rsid w:val="006514D7"/>
    <w:rsid w:val="00651B40"/>
    <w:rsid w:val="00655F76"/>
    <w:rsid w:val="00656C5D"/>
    <w:rsid w:val="00664027"/>
    <w:rsid w:val="00666806"/>
    <w:rsid w:val="00666D5B"/>
    <w:rsid w:val="00670D99"/>
    <w:rsid w:val="00672C61"/>
    <w:rsid w:val="006752E8"/>
    <w:rsid w:val="006831ED"/>
    <w:rsid w:val="00694C51"/>
    <w:rsid w:val="00697B44"/>
    <w:rsid w:val="006A11AF"/>
    <w:rsid w:val="006A14B0"/>
    <w:rsid w:val="006A59A5"/>
    <w:rsid w:val="006A654B"/>
    <w:rsid w:val="006A65FE"/>
    <w:rsid w:val="006A6698"/>
    <w:rsid w:val="006B1415"/>
    <w:rsid w:val="006B28AC"/>
    <w:rsid w:val="006B42DF"/>
    <w:rsid w:val="006B5DCB"/>
    <w:rsid w:val="006B5FF7"/>
    <w:rsid w:val="006C13BF"/>
    <w:rsid w:val="006E08F3"/>
    <w:rsid w:val="006F0299"/>
    <w:rsid w:val="006F071B"/>
    <w:rsid w:val="00701D30"/>
    <w:rsid w:val="0070386D"/>
    <w:rsid w:val="00714927"/>
    <w:rsid w:val="0072648C"/>
    <w:rsid w:val="00726A35"/>
    <w:rsid w:val="0072715B"/>
    <w:rsid w:val="0074713E"/>
    <w:rsid w:val="00751B43"/>
    <w:rsid w:val="00757756"/>
    <w:rsid w:val="00761582"/>
    <w:rsid w:val="0076520C"/>
    <w:rsid w:val="0076628F"/>
    <w:rsid w:val="00767398"/>
    <w:rsid w:val="007701C6"/>
    <w:rsid w:val="00770A86"/>
    <w:rsid w:val="00773F17"/>
    <w:rsid w:val="007746C5"/>
    <w:rsid w:val="00776CA6"/>
    <w:rsid w:val="00776ECD"/>
    <w:rsid w:val="00780F6A"/>
    <w:rsid w:val="00782CE8"/>
    <w:rsid w:val="00791AB1"/>
    <w:rsid w:val="00794676"/>
    <w:rsid w:val="007949A8"/>
    <w:rsid w:val="007A0061"/>
    <w:rsid w:val="007A365F"/>
    <w:rsid w:val="007A4C70"/>
    <w:rsid w:val="007A6C36"/>
    <w:rsid w:val="007B184B"/>
    <w:rsid w:val="007B2D48"/>
    <w:rsid w:val="007B46CA"/>
    <w:rsid w:val="007B4812"/>
    <w:rsid w:val="007B5D99"/>
    <w:rsid w:val="007B74EF"/>
    <w:rsid w:val="007C26EE"/>
    <w:rsid w:val="007C353F"/>
    <w:rsid w:val="007C4E81"/>
    <w:rsid w:val="007D6557"/>
    <w:rsid w:val="007E342A"/>
    <w:rsid w:val="007E4622"/>
    <w:rsid w:val="007E47C2"/>
    <w:rsid w:val="007E6403"/>
    <w:rsid w:val="007F3911"/>
    <w:rsid w:val="007F6D81"/>
    <w:rsid w:val="00813E4D"/>
    <w:rsid w:val="0081725B"/>
    <w:rsid w:val="00820475"/>
    <w:rsid w:val="00822C33"/>
    <w:rsid w:val="00825B55"/>
    <w:rsid w:val="00827F6B"/>
    <w:rsid w:val="008303B0"/>
    <w:rsid w:val="00830B7C"/>
    <w:rsid w:val="008449D3"/>
    <w:rsid w:val="00854759"/>
    <w:rsid w:val="008547BB"/>
    <w:rsid w:val="00855986"/>
    <w:rsid w:val="008564D2"/>
    <w:rsid w:val="0085719F"/>
    <w:rsid w:val="008644B6"/>
    <w:rsid w:val="0086699F"/>
    <w:rsid w:val="008775F7"/>
    <w:rsid w:val="00883804"/>
    <w:rsid w:val="00885C89"/>
    <w:rsid w:val="00892C23"/>
    <w:rsid w:val="008962DF"/>
    <w:rsid w:val="00897CEF"/>
    <w:rsid w:val="008A075B"/>
    <w:rsid w:val="008A4884"/>
    <w:rsid w:val="008A5500"/>
    <w:rsid w:val="008B3E58"/>
    <w:rsid w:val="008B50A0"/>
    <w:rsid w:val="008C2525"/>
    <w:rsid w:val="008C3682"/>
    <w:rsid w:val="008E01D9"/>
    <w:rsid w:val="008E186B"/>
    <w:rsid w:val="008F797E"/>
    <w:rsid w:val="00906513"/>
    <w:rsid w:val="00911DAD"/>
    <w:rsid w:val="00913916"/>
    <w:rsid w:val="009214CF"/>
    <w:rsid w:val="00922BC6"/>
    <w:rsid w:val="00923AD2"/>
    <w:rsid w:val="00924675"/>
    <w:rsid w:val="00927096"/>
    <w:rsid w:val="00927BFB"/>
    <w:rsid w:val="0093158C"/>
    <w:rsid w:val="00931991"/>
    <w:rsid w:val="009320EE"/>
    <w:rsid w:val="00932BC3"/>
    <w:rsid w:val="009367A7"/>
    <w:rsid w:val="00940B19"/>
    <w:rsid w:val="009421B1"/>
    <w:rsid w:val="0094239D"/>
    <w:rsid w:val="00953EF2"/>
    <w:rsid w:val="00960375"/>
    <w:rsid w:val="00960BC5"/>
    <w:rsid w:val="00963BB8"/>
    <w:rsid w:val="00965275"/>
    <w:rsid w:val="00966D7F"/>
    <w:rsid w:val="009707B4"/>
    <w:rsid w:val="00985B8A"/>
    <w:rsid w:val="00986E17"/>
    <w:rsid w:val="009973C0"/>
    <w:rsid w:val="009A0C38"/>
    <w:rsid w:val="009A0F88"/>
    <w:rsid w:val="009A1693"/>
    <w:rsid w:val="009A1FC9"/>
    <w:rsid w:val="009A5AB3"/>
    <w:rsid w:val="009A5F42"/>
    <w:rsid w:val="009B00A7"/>
    <w:rsid w:val="009C0DB3"/>
    <w:rsid w:val="009C2C91"/>
    <w:rsid w:val="009C6062"/>
    <w:rsid w:val="009C781F"/>
    <w:rsid w:val="009D5361"/>
    <w:rsid w:val="009E21BC"/>
    <w:rsid w:val="009F3743"/>
    <w:rsid w:val="009F5776"/>
    <w:rsid w:val="009F6F84"/>
    <w:rsid w:val="00A01EE3"/>
    <w:rsid w:val="00A0470A"/>
    <w:rsid w:val="00A0516B"/>
    <w:rsid w:val="00A0577C"/>
    <w:rsid w:val="00A101E7"/>
    <w:rsid w:val="00A12274"/>
    <w:rsid w:val="00A1354F"/>
    <w:rsid w:val="00A212F9"/>
    <w:rsid w:val="00A22E36"/>
    <w:rsid w:val="00A32FA3"/>
    <w:rsid w:val="00A34DB2"/>
    <w:rsid w:val="00A34EA2"/>
    <w:rsid w:val="00A53A23"/>
    <w:rsid w:val="00A56DA5"/>
    <w:rsid w:val="00A60245"/>
    <w:rsid w:val="00A60DB5"/>
    <w:rsid w:val="00A61EAE"/>
    <w:rsid w:val="00A66E96"/>
    <w:rsid w:val="00A67387"/>
    <w:rsid w:val="00A70055"/>
    <w:rsid w:val="00A817D4"/>
    <w:rsid w:val="00A84255"/>
    <w:rsid w:val="00A862E5"/>
    <w:rsid w:val="00A966AF"/>
    <w:rsid w:val="00A96E85"/>
    <w:rsid w:val="00AA15C4"/>
    <w:rsid w:val="00AA2D18"/>
    <w:rsid w:val="00AB1B37"/>
    <w:rsid w:val="00AB62D0"/>
    <w:rsid w:val="00AC28F9"/>
    <w:rsid w:val="00AD011F"/>
    <w:rsid w:val="00AD47DF"/>
    <w:rsid w:val="00AD7294"/>
    <w:rsid w:val="00AF73A2"/>
    <w:rsid w:val="00B002BE"/>
    <w:rsid w:val="00B020DF"/>
    <w:rsid w:val="00B04CC7"/>
    <w:rsid w:val="00B117D4"/>
    <w:rsid w:val="00B23A6F"/>
    <w:rsid w:val="00B258C1"/>
    <w:rsid w:val="00B32A43"/>
    <w:rsid w:val="00B35E47"/>
    <w:rsid w:val="00B37AB9"/>
    <w:rsid w:val="00B40A11"/>
    <w:rsid w:val="00B42D18"/>
    <w:rsid w:val="00B453A4"/>
    <w:rsid w:val="00B46F55"/>
    <w:rsid w:val="00B47729"/>
    <w:rsid w:val="00B4797D"/>
    <w:rsid w:val="00B5375D"/>
    <w:rsid w:val="00B5456C"/>
    <w:rsid w:val="00B5494E"/>
    <w:rsid w:val="00B54C25"/>
    <w:rsid w:val="00B54CBE"/>
    <w:rsid w:val="00B55005"/>
    <w:rsid w:val="00B55767"/>
    <w:rsid w:val="00B61310"/>
    <w:rsid w:val="00B620DB"/>
    <w:rsid w:val="00B63410"/>
    <w:rsid w:val="00B72470"/>
    <w:rsid w:val="00B762F3"/>
    <w:rsid w:val="00B80E70"/>
    <w:rsid w:val="00B832ED"/>
    <w:rsid w:val="00B9261A"/>
    <w:rsid w:val="00B96057"/>
    <w:rsid w:val="00BA0C13"/>
    <w:rsid w:val="00BA2885"/>
    <w:rsid w:val="00BB1D38"/>
    <w:rsid w:val="00BB67FC"/>
    <w:rsid w:val="00BB7D29"/>
    <w:rsid w:val="00BC3A45"/>
    <w:rsid w:val="00BD08E5"/>
    <w:rsid w:val="00BE32D8"/>
    <w:rsid w:val="00BE5123"/>
    <w:rsid w:val="00BE51EC"/>
    <w:rsid w:val="00BE730D"/>
    <w:rsid w:val="00BF5475"/>
    <w:rsid w:val="00BF5D17"/>
    <w:rsid w:val="00C02C16"/>
    <w:rsid w:val="00C0695D"/>
    <w:rsid w:val="00C07C72"/>
    <w:rsid w:val="00C1062E"/>
    <w:rsid w:val="00C17C9D"/>
    <w:rsid w:val="00C216BA"/>
    <w:rsid w:val="00C3698F"/>
    <w:rsid w:val="00C42E36"/>
    <w:rsid w:val="00C4319A"/>
    <w:rsid w:val="00C431BC"/>
    <w:rsid w:val="00C57774"/>
    <w:rsid w:val="00C605D4"/>
    <w:rsid w:val="00C652C2"/>
    <w:rsid w:val="00C67B72"/>
    <w:rsid w:val="00C67EB4"/>
    <w:rsid w:val="00C7241C"/>
    <w:rsid w:val="00C7419C"/>
    <w:rsid w:val="00C74F0C"/>
    <w:rsid w:val="00C772A1"/>
    <w:rsid w:val="00C87856"/>
    <w:rsid w:val="00C9065E"/>
    <w:rsid w:val="00C9075B"/>
    <w:rsid w:val="00C912C1"/>
    <w:rsid w:val="00CA1872"/>
    <w:rsid w:val="00CA1A69"/>
    <w:rsid w:val="00CB1558"/>
    <w:rsid w:val="00CB2381"/>
    <w:rsid w:val="00CB7328"/>
    <w:rsid w:val="00CC71F5"/>
    <w:rsid w:val="00CC7C11"/>
    <w:rsid w:val="00CD55DF"/>
    <w:rsid w:val="00CD6F7F"/>
    <w:rsid w:val="00CE74A3"/>
    <w:rsid w:val="00CF584F"/>
    <w:rsid w:val="00CF73AC"/>
    <w:rsid w:val="00D014D4"/>
    <w:rsid w:val="00D01956"/>
    <w:rsid w:val="00D055E5"/>
    <w:rsid w:val="00D137B7"/>
    <w:rsid w:val="00D1467D"/>
    <w:rsid w:val="00D15C21"/>
    <w:rsid w:val="00D16BBF"/>
    <w:rsid w:val="00D203E4"/>
    <w:rsid w:val="00D260D3"/>
    <w:rsid w:val="00D2671C"/>
    <w:rsid w:val="00D32861"/>
    <w:rsid w:val="00D379AE"/>
    <w:rsid w:val="00D40FA0"/>
    <w:rsid w:val="00D42EBF"/>
    <w:rsid w:val="00D42F5C"/>
    <w:rsid w:val="00D456BC"/>
    <w:rsid w:val="00D51182"/>
    <w:rsid w:val="00D51D7E"/>
    <w:rsid w:val="00D56A5A"/>
    <w:rsid w:val="00D57E8C"/>
    <w:rsid w:val="00D57F2B"/>
    <w:rsid w:val="00D602E6"/>
    <w:rsid w:val="00D66380"/>
    <w:rsid w:val="00D71A57"/>
    <w:rsid w:val="00D721AD"/>
    <w:rsid w:val="00D758EF"/>
    <w:rsid w:val="00D7687C"/>
    <w:rsid w:val="00D8134D"/>
    <w:rsid w:val="00D8157E"/>
    <w:rsid w:val="00D82378"/>
    <w:rsid w:val="00D83DAD"/>
    <w:rsid w:val="00D845B7"/>
    <w:rsid w:val="00D94774"/>
    <w:rsid w:val="00DA1BF2"/>
    <w:rsid w:val="00DB5869"/>
    <w:rsid w:val="00DB7C91"/>
    <w:rsid w:val="00DC0649"/>
    <w:rsid w:val="00DC2D0B"/>
    <w:rsid w:val="00DC5AA5"/>
    <w:rsid w:val="00DC6E86"/>
    <w:rsid w:val="00DD2E2C"/>
    <w:rsid w:val="00DD4A3B"/>
    <w:rsid w:val="00DE34FA"/>
    <w:rsid w:val="00DE7A1B"/>
    <w:rsid w:val="00DF4253"/>
    <w:rsid w:val="00E023C3"/>
    <w:rsid w:val="00E05896"/>
    <w:rsid w:val="00E15CFE"/>
    <w:rsid w:val="00E17AF6"/>
    <w:rsid w:val="00E21FCB"/>
    <w:rsid w:val="00E321C4"/>
    <w:rsid w:val="00E32611"/>
    <w:rsid w:val="00E43377"/>
    <w:rsid w:val="00E516F4"/>
    <w:rsid w:val="00E55126"/>
    <w:rsid w:val="00E555C2"/>
    <w:rsid w:val="00E56B63"/>
    <w:rsid w:val="00E57215"/>
    <w:rsid w:val="00E63772"/>
    <w:rsid w:val="00E63D91"/>
    <w:rsid w:val="00E63E1D"/>
    <w:rsid w:val="00E704B2"/>
    <w:rsid w:val="00E75465"/>
    <w:rsid w:val="00E8743A"/>
    <w:rsid w:val="00EA1380"/>
    <w:rsid w:val="00EA39F9"/>
    <w:rsid w:val="00EA569F"/>
    <w:rsid w:val="00EA5BEA"/>
    <w:rsid w:val="00EB121D"/>
    <w:rsid w:val="00EB3106"/>
    <w:rsid w:val="00EC545D"/>
    <w:rsid w:val="00ED14E0"/>
    <w:rsid w:val="00ED29C0"/>
    <w:rsid w:val="00ED2F77"/>
    <w:rsid w:val="00EE02D5"/>
    <w:rsid w:val="00EE25A4"/>
    <w:rsid w:val="00EF149F"/>
    <w:rsid w:val="00EF3584"/>
    <w:rsid w:val="00F05A2A"/>
    <w:rsid w:val="00F105B8"/>
    <w:rsid w:val="00F121AF"/>
    <w:rsid w:val="00F23868"/>
    <w:rsid w:val="00F317C7"/>
    <w:rsid w:val="00F3521E"/>
    <w:rsid w:val="00F36077"/>
    <w:rsid w:val="00F37A2A"/>
    <w:rsid w:val="00F47837"/>
    <w:rsid w:val="00F51253"/>
    <w:rsid w:val="00F52013"/>
    <w:rsid w:val="00F52FD2"/>
    <w:rsid w:val="00F623AF"/>
    <w:rsid w:val="00F64F43"/>
    <w:rsid w:val="00F70E12"/>
    <w:rsid w:val="00F73E63"/>
    <w:rsid w:val="00F7403C"/>
    <w:rsid w:val="00F745C9"/>
    <w:rsid w:val="00F82464"/>
    <w:rsid w:val="00F84063"/>
    <w:rsid w:val="00F86AA8"/>
    <w:rsid w:val="00F86F21"/>
    <w:rsid w:val="00F93E1C"/>
    <w:rsid w:val="00F94F54"/>
    <w:rsid w:val="00FA03E9"/>
    <w:rsid w:val="00FA54EC"/>
    <w:rsid w:val="00FA6D68"/>
    <w:rsid w:val="00FB0BC3"/>
    <w:rsid w:val="00FB7EC8"/>
    <w:rsid w:val="00FC0AAA"/>
    <w:rsid w:val="00FC0CE8"/>
    <w:rsid w:val="00FC3FA7"/>
    <w:rsid w:val="00FC5C7A"/>
    <w:rsid w:val="00FD2D80"/>
    <w:rsid w:val="00FD3B2C"/>
    <w:rsid w:val="00FD5369"/>
    <w:rsid w:val="00FE305D"/>
    <w:rsid w:val="00FF1557"/>
    <w:rsid w:val="00FF31E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26705"/>
  <w15:chartTrackingRefBased/>
  <w15:docId w15:val="{9C309FF6-F956-4F00-882B-39BC7E72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75B"/>
    <w:rPr>
      <w:kern w:val="24"/>
    </w:rPr>
  </w:style>
  <w:style w:type="paragraph" w:styleId="Heading1">
    <w:name w:val="heading 1"/>
    <w:basedOn w:val="Normal"/>
    <w:next w:val="Normal"/>
    <w:link w:val="Heading1Char"/>
    <w:uiPriority w:val="3"/>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Heading3"/>
    <w:next w:val="Normal"/>
    <w:link w:val="Heading2Char"/>
    <w:uiPriority w:val="9"/>
    <w:unhideWhenUsed/>
    <w:qFormat/>
    <w:rsid w:val="00B46F55"/>
    <w:pPr>
      <w:ind w:firstLine="0"/>
      <w:outlineLvl w:val="1"/>
    </w:pPr>
  </w:style>
  <w:style w:type="paragraph" w:styleId="Heading3">
    <w:name w:val="heading 3"/>
    <w:basedOn w:val="Normal"/>
    <w:next w:val="Normal"/>
    <w:link w:val="Heading3Char"/>
    <w:uiPriority w:val="3"/>
    <w:unhideWhenUsed/>
    <w:qFormat/>
    <w:rsid w:val="00F317C7"/>
    <w:pPr>
      <w:widowControl w:val="0"/>
      <w:outlineLvl w:val="2"/>
    </w:pPr>
    <w:rPr>
      <w:rFonts w:asciiTheme="majorBidi" w:eastAsiaTheme="minorHAnsi" w:hAnsiTheme="majorBidi" w:cs="Times New Roman"/>
      <w:b/>
      <w:bCs/>
      <w:kern w:val="0"/>
      <w:lang w:eastAsia="en-US"/>
    </w:rPr>
  </w:style>
  <w:style w:type="paragraph" w:styleId="Heading4">
    <w:name w:val="heading 4"/>
    <w:basedOn w:val="Normal"/>
    <w:next w:val="Normal"/>
    <w:link w:val="Heading4Char"/>
    <w:uiPriority w:val="3"/>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3"/>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link w:val="NoSpacingChar"/>
    <w:uiPriority w:val="1"/>
    <w:qFormat/>
    <w:pPr>
      <w:ind w:firstLine="0"/>
    </w:pPr>
  </w:style>
  <w:style w:type="character" w:customStyle="1" w:styleId="Heading1Char">
    <w:name w:val="Heading 1 Char"/>
    <w:basedOn w:val="DefaultParagraphFont"/>
    <w:link w:val="Heading1"/>
    <w:uiPriority w:val="3"/>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9"/>
    <w:rsid w:val="00B46F55"/>
    <w:rPr>
      <w:rFonts w:asciiTheme="majorBidi" w:eastAsiaTheme="minorHAnsi" w:hAnsiTheme="majorBidi" w:cs="Times New Roman"/>
      <w:b/>
      <w:bCs/>
      <w:lang w:eastAsia="en-US"/>
    </w:rPr>
  </w:style>
  <w:style w:type="paragraph" w:styleId="Title">
    <w:name w:val="Title"/>
    <w:basedOn w:val="Normal"/>
    <w:next w:val="Normal"/>
    <w:link w:val="TitleChar"/>
    <w:uiPriority w:val="10"/>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0"/>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3"/>
    <w:rsid w:val="00F317C7"/>
    <w:rPr>
      <w:rFonts w:asciiTheme="majorBidi" w:eastAsiaTheme="minorHAnsi" w:hAnsiTheme="majorBidi" w:cs="Times New Roman"/>
      <w:b/>
      <w:bCs/>
      <w:lang w:eastAsia="en-US"/>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9"/>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unhideWhenUsed/>
    <w:pPr>
      <w:spacing w:line="240" w:lineRule="auto"/>
    </w:pPr>
    <w:rPr>
      <w:sz w:val="20"/>
      <w:szCs w:val="20"/>
    </w:rPr>
  </w:style>
  <w:style w:type="character" w:customStyle="1" w:styleId="FootnoteTextChar">
    <w:name w:val="Footnote Text Char"/>
    <w:basedOn w:val="DefaultParagraphFont"/>
    <w:link w:val="FootnoteText"/>
    <w:uiPriority w:val="99"/>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0"/>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link w:val="TableFigureChar"/>
    <w:uiPriority w:val="4"/>
    <w:qFormat/>
    <w:pPr>
      <w:spacing w:before="240"/>
      <w:ind w:firstLine="0"/>
      <w:contextualSpacing/>
    </w:pPr>
  </w:style>
  <w:style w:type="character" w:customStyle="1" w:styleId="NoSpacingChar">
    <w:name w:val="No Spacing Char"/>
    <w:aliases w:val="No Indent Char"/>
    <w:link w:val="NoSpacing"/>
    <w:uiPriority w:val="1"/>
    <w:rsid w:val="002D6703"/>
  </w:style>
  <w:style w:type="paragraph" w:customStyle="1" w:styleId="EndNoteBibliographyTitle">
    <w:name w:val="EndNote Bibliography Title"/>
    <w:basedOn w:val="Normal"/>
    <w:link w:val="EndNoteBibliographyTitleChar"/>
    <w:rsid w:val="00B5494E"/>
    <w:pPr>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B5494E"/>
    <w:rPr>
      <w:rFonts w:ascii="Times New Roman" w:hAnsi="Times New Roman" w:cs="Times New Roman"/>
      <w:noProof/>
      <w:kern w:val="24"/>
    </w:rPr>
  </w:style>
  <w:style w:type="paragraph" w:customStyle="1" w:styleId="EndNoteBibliography">
    <w:name w:val="EndNote Bibliography"/>
    <w:basedOn w:val="Normal"/>
    <w:link w:val="EndNoteBibliographyChar"/>
    <w:rsid w:val="00B5494E"/>
    <w:rPr>
      <w:rFonts w:ascii="Times New Roman" w:hAnsi="Times New Roman" w:cs="Times New Roman"/>
      <w:noProof/>
    </w:rPr>
  </w:style>
  <w:style w:type="character" w:customStyle="1" w:styleId="EndNoteBibliographyChar">
    <w:name w:val="EndNote Bibliography Char"/>
    <w:basedOn w:val="DefaultParagraphFont"/>
    <w:link w:val="EndNoteBibliography"/>
    <w:rsid w:val="00B5494E"/>
    <w:rPr>
      <w:rFonts w:ascii="Times New Roman" w:hAnsi="Times New Roman" w:cs="Times New Roman"/>
      <w:noProof/>
      <w:kern w:val="24"/>
    </w:rPr>
  </w:style>
  <w:style w:type="character" w:styleId="Hyperlink">
    <w:name w:val="Hyperlink"/>
    <w:basedOn w:val="DefaultParagraphFont"/>
    <w:uiPriority w:val="99"/>
    <w:unhideWhenUsed/>
    <w:rsid w:val="00B5494E"/>
    <w:rPr>
      <w:color w:val="5F5F5F" w:themeColor="hyperlink"/>
      <w:u w:val="single"/>
    </w:rPr>
  </w:style>
  <w:style w:type="character" w:styleId="CommentReference">
    <w:name w:val="annotation reference"/>
    <w:basedOn w:val="DefaultParagraphFont"/>
    <w:uiPriority w:val="99"/>
    <w:semiHidden/>
    <w:unhideWhenUsed/>
    <w:rsid w:val="004D5056"/>
    <w:rPr>
      <w:sz w:val="16"/>
      <w:szCs w:val="16"/>
    </w:rPr>
  </w:style>
  <w:style w:type="paragraph" w:styleId="Revision">
    <w:name w:val="Revision"/>
    <w:hidden/>
    <w:uiPriority w:val="99"/>
    <w:semiHidden/>
    <w:rsid w:val="007A6C36"/>
    <w:pPr>
      <w:spacing w:line="240" w:lineRule="auto"/>
      <w:ind w:firstLine="0"/>
    </w:pPr>
    <w:rPr>
      <w:kern w:val="24"/>
    </w:rPr>
  </w:style>
  <w:style w:type="character" w:customStyle="1" w:styleId="TableFigureChar">
    <w:name w:val="Table/Figure Char"/>
    <w:basedOn w:val="DefaultParagraphFont"/>
    <w:link w:val="TableFigure"/>
    <w:uiPriority w:val="4"/>
    <w:rsid w:val="00885C89"/>
    <w:rPr>
      <w:kern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773524271">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72463008">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04613490">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rave.ohiolink.edu/etdc/view?acc_num=case1465581382"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0.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ran.r-project.org/package=TripleR" TargetMode="Externa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APA%20style%20report%20(6th%20edition).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LISTENING</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49F074-30BA-4C9C-B9EE-E13520AAFA01}">
  <ds:schemaRefs>
    <ds:schemaRef ds:uri="http://schemas.microsoft.com/sharepoint/v3/contenttype/forms"/>
  </ds:schemaRefs>
</ds:datastoreItem>
</file>

<file path=customXml/itemProps3.xml><?xml version="1.0" encoding="utf-8"?>
<ds:datastoreItem xmlns:ds="http://schemas.openxmlformats.org/officeDocument/2006/customXml" ds:itemID="{EED52CAA-E9C5-41CB-9AA3-7733287EF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edition).dotx</Template>
  <TotalTime>5</TotalTime>
  <Pages>36</Pages>
  <Words>15059</Words>
  <Characters>85837</Characters>
  <Application>Microsoft Office Word</Application>
  <DocSecurity>0</DocSecurity>
  <Lines>715</Lines>
  <Paragraphs>201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The Hebrew University of Jerusalem -
- School of Business Administration -</vt:lpstr>
      <vt:lpstr>- The Hebrew University of Jerusalem -
- School of Business Administration -</vt:lpstr>
    </vt:vector>
  </TitlesOfParts>
  <Company/>
  <LinksUpToDate>false</LinksUpToDate>
  <CharactersWithSpaces>100695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The Hebrew University of Jerusalem -
- School of Business Administration -</dc:title>
  <dc:subject/>
  <dc:creator>Avi Kluger office</dc:creator>
  <cp:keywords/>
  <dc:description/>
  <cp:lastModifiedBy>Avi Kluger</cp:lastModifiedBy>
  <cp:revision>2</cp:revision>
  <dcterms:created xsi:type="dcterms:W3CDTF">2018-07-13T07:06:00Z</dcterms:created>
  <dcterms:modified xsi:type="dcterms:W3CDTF">2018-07-13T07:06:00Z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TC039823519991</vt:lpwstr>
  </property>
</Properties>
</file>